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544A7A" w14:textId="77777777" w:rsidR="00754C9A" w:rsidRDefault="00754C9A" w:rsidP="00441B6F">
      <w:pPr>
        <w:pStyle w:val="Title"/>
        <w:spacing w:after="0"/>
        <w:jc w:val="both"/>
        <w:rPr>
          <w:rFonts w:ascii="Arial" w:hAnsi="Arial" w:cs="Arial"/>
        </w:rPr>
      </w:pPr>
    </w:p>
    <w:p w14:paraId="55C03697" w14:textId="77777777" w:rsidR="00B06380" w:rsidRPr="00B06380" w:rsidRDefault="00B06380" w:rsidP="00B06380">
      <w:pPr>
        <w:pStyle w:val="Author"/>
        <w:jc w:val="both"/>
        <w:rPr>
          <w:rFonts w:ascii="Arial" w:hAnsi="Arial" w:cs="Arial"/>
          <w:bCs/>
          <w:i/>
          <w:iCs/>
          <w:kern w:val="28"/>
          <w:sz w:val="18"/>
          <w:szCs w:val="18"/>
          <w:u w:val="single"/>
        </w:rPr>
      </w:pPr>
      <w:r w:rsidRPr="00B06380">
        <w:rPr>
          <w:rFonts w:ascii="Arial" w:hAnsi="Arial" w:cs="Arial"/>
          <w:bCs/>
          <w:i/>
          <w:iCs/>
          <w:kern w:val="28"/>
          <w:sz w:val="18"/>
          <w:szCs w:val="18"/>
          <w:u w:val="single"/>
        </w:rPr>
        <w:t>Original Research Article</w:t>
      </w:r>
    </w:p>
    <w:p w14:paraId="3BCB6FBD" w14:textId="37059D2A" w:rsidR="00A258C3" w:rsidRPr="00790ADA" w:rsidRDefault="00D62E28" w:rsidP="00441B6F">
      <w:pPr>
        <w:pStyle w:val="Author"/>
        <w:spacing w:line="240" w:lineRule="auto"/>
        <w:jc w:val="both"/>
        <w:rPr>
          <w:rFonts w:ascii="Arial" w:hAnsi="Arial" w:cs="Arial"/>
          <w:sz w:val="36"/>
        </w:rPr>
      </w:pPr>
      <w:r w:rsidRPr="00D62E28">
        <w:rPr>
          <w:rFonts w:ascii="Arial" w:hAnsi="Arial" w:cs="Arial"/>
          <w:bCs/>
          <w:iCs/>
          <w:kern w:val="28"/>
          <w:sz w:val="36"/>
        </w:rPr>
        <w:t>Evaluation of Rice (</w:t>
      </w:r>
      <w:r w:rsidRPr="005C1C76">
        <w:rPr>
          <w:rFonts w:ascii="Arial" w:hAnsi="Arial" w:cs="Arial"/>
          <w:bCs/>
          <w:i/>
          <w:kern w:val="28"/>
          <w:sz w:val="36"/>
        </w:rPr>
        <w:t>Oryza sativa</w:t>
      </w:r>
      <w:r w:rsidRPr="00D62E28">
        <w:rPr>
          <w:rFonts w:ascii="Arial" w:hAnsi="Arial" w:cs="Arial"/>
          <w:bCs/>
          <w:iCs/>
          <w:kern w:val="28"/>
          <w:sz w:val="36"/>
        </w:rPr>
        <w:t xml:space="preserve"> L.) Genotypes for Iron Toxicity Tolerance under Hydroponic Conditions</w:t>
      </w:r>
    </w:p>
    <w:p w14:paraId="4647124C" w14:textId="524F62BD" w:rsidR="002C57D2" w:rsidRDefault="002C57D2" w:rsidP="00441B6F">
      <w:pPr>
        <w:pStyle w:val="Affiliation"/>
        <w:spacing w:after="0" w:line="240" w:lineRule="auto"/>
        <w:jc w:val="both"/>
        <w:rPr>
          <w:rFonts w:ascii="Arial" w:hAnsi="Arial" w:cs="Arial"/>
        </w:rPr>
      </w:pPr>
    </w:p>
    <w:p w14:paraId="4A8BC66D" w14:textId="77777777" w:rsidR="009D15AD" w:rsidRPr="00FB3A86" w:rsidRDefault="009D15AD" w:rsidP="00441B6F">
      <w:pPr>
        <w:pStyle w:val="Affiliation"/>
        <w:spacing w:after="0" w:line="240" w:lineRule="auto"/>
        <w:jc w:val="both"/>
        <w:rPr>
          <w:rFonts w:ascii="Arial" w:hAnsi="Arial" w:cs="Arial"/>
        </w:rPr>
      </w:pPr>
    </w:p>
    <w:p w14:paraId="2F95C1AE" w14:textId="77777777" w:rsidR="00B01FCD" w:rsidRPr="00FB3A86" w:rsidRDefault="00D224E4" w:rsidP="00441B6F">
      <w:pPr>
        <w:pStyle w:val="Copyright"/>
        <w:spacing w:after="0" w:line="240" w:lineRule="auto"/>
        <w:jc w:val="both"/>
        <w:rPr>
          <w:rFonts w:ascii="Arial" w:hAnsi="Arial" w:cs="Arial"/>
        </w:rPr>
        <w:sectPr w:rsidR="00B01FCD" w:rsidRPr="00FB3A86" w:rsidSect="009D15A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05FE3F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F340269" w14:textId="2F9D759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94D339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D85D65E" w14:textId="77777777" w:rsidTr="001E44FE">
        <w:tc>
          <w:tcPr>
            <w:tcW w:w="9576" w:type="dxa"/>
            <w:shd w:val="clear" w:color="auto" w:fill="F2F2F2"/>
          </w:tcPr>
          <w:p w14:paraId="2B901D51" w14:textId="7BEAA47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 </w:t>
            </w:r>
            <w:commentRangeStart w:id="0"/>
            <w:r w:rsidR="009E6E42" w:rsidRPr="009E6E42">
              <w:rPr>
                <w:rFonts w:ascii="Arial" w:eastAsia="Calibri" w:hAnsi="Arial" w:cs="Arial"/>
                <w:szCs w:val="22"/>
              </w:rPr>
              <w:t xml:space="preserve">To evaluate rice genotypes for iron toxicity tolerance under controlled conditions </w:t>
            </w:r>
            <w:r w:rsidR="009E6E42">
              <w:rPr>
                <w:rFonts w:ascii="Arial" w:eastAsia="Calibri" w:hAnsi="Arial" w:cs="Arial"/>
                <w:szCs w:val="22"/>
              </w:rPr>
              <w:t>t</w:t>
            </w:r>
            <w:r w:rsidR="009E6E42" w:rsidRPr="009E6E42">
              <w:rPr>
                <w:rFonts w:ascii="Arial" w:eastAsia="Calibri" w:hAnsi="Arial" w:cs="Arial"/>
                <w:szCs w:val="22"/>
              </w:rPr>
              <w:t xml:space="preserve">o identify potential donor lines </w:t>
            </w:r>
            <w:r w:rsidR="009E6E42">
              <w:rPr>
                <w:rFonts w:ascii="Arial" w:eastAsia="Calibri" w:hAnsi="Arial" w:cs="Arial"/>
                <w:szCs w:val="22"/>
              </w:rPr>
              <w:t xml:space="preserve">useful </w:t>
            </w:r>
            <w:r w:rsidR="009E6E42" w:rsidRPr="009E6E42">
              <w:rPr>
                <w:rFonts w:ascii="Arial" w:eastAsia="Calibri" w:hAnsi="Arial" w:cs="Arial"/>
                <w:szCs w:val="22"/>
              </w:rPr>
              <w:t xml:space="preserve">in breeding </w:t>
            </w:r>
            <w:proofErr w:type="spellStart"/>
            <w:r w:rsidR="009E6E42" w:rsidRPr="009E6E42">
              <w:rPr>
                <w:rFonts w:ascii="Arial" w:eastAsia="Calibri" w:hAnsi="Arial" w:cs="Arial"/>
                <w:szCs w:val="22"/>
              </w:rPr>
              <w:t>programmes</w:t>
            </w:r>
            <w:proofErr w:type="spellEnd"/>
            <w:r w:rsidR="009E6E42" w:rsidRPr="009E6E42">
              <w:rPr>
                <w:rFonts w:ascii="Arial" w:eastAsia="Calibri" w:hAnsi="Arial" w:cs="Arial"/>
                <w:szCs w:val="22"/>
              </w:rPr>
              <w:t xml:space="preserve"> aimed at developing iron toxicity tolerant rice varieties.</w:t>
            </w:r>
            <w:r w:rsidR="009E6E42">
              <w:rPr>
                <w:rFonts w:ascii="Arial" w:eastAsia="Calibri" w:hAnsi="Arial" w:cs="Arial"/>
                <w:szCs w:val="22"/>
              </w:rPr>
              <w:t xml:space="preserve"> </w:t>
            </w:r>
            <w:commentRangeEnd w:id="0"/>
            <w:r w:rsidR="00D224E4">
              <w:rPr>
                <w:rStyle w:val="CommentReference"/>
                <w:rFonts w:ascii="Times New Roman" w:hAnsi="Times New Roman"/>
                <w:lang w:val="nb-NO" w:eastAsia="nb-NO"/>
              </w:rPr>
              <w:commentReference w:id="0"/>
            </w:r>
          </w:p>
          <w:p w14:paraId="09BE2F0C" w14:textId="77777777" w:rsidR="009E6E42"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E6E42" w:rsidRPr="009E6E42">
              <w:rPr>
                <w:rFonts w:ascii="Arial" w:eastAsia="Calibri" w:hAnsi="Arial" w:cs="Arial"/>
                <w:szCs w:val="22"/>
              </w:rPr>
              <w:t>Completely randomized design (CRD) with three replications under hydroponic conditions.</w:t>
            </w:r>
          </w:p>
          <w:p w14:paraId="643A7C88" w14:textId="345D823F" w:rsidR="00BA1B01" w:rsidRPr="00BA1B01" w:rsidRDefault="00BA1B01" w:rsidP="003B3B31">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E6E42">
              <w:rPr>
                <w:rFonts w:ascii="Arial" w:eastAsia="Calibri" w:hAnsi="Arial" w:cs="Arial"/>
                <w:szCs w:val="22"/>
              </w:rPr>
              <w:t xml:space="preserve">Farming Systems Research Station, </w:t>
            </w:r>
            <w:proofErr w:type="spellStart"/>
            <w:r w:rsidR="009E6E42">
              <w:rPr>
                <w:rFonts w:ascii="Arial" w:eastAsia="Calibri" w:hAnsi="Arial" w:cs="Arial"/>
                <w:szCs w:val="22"/>
              </w:rPr>
              <w:t>Sadanandapuram</w:t>
            </w:r>
            <w:proofErr w:type="spellEnd"/>
            <w:r w:rsidR="009E6E42">
              <w:rPr>
                <w:rFonts w:ascii="Arial" w:eastAsia="Calibri" w:hAnsi="Arial" w:cs="Arial"/>
                <w:szCs w:val="22"/>
              </w:rPr>
              <w:t xml:space="preserve">, Kollam, </w:t>
            </w:r>
            <w:r w:rsidR="003B3B31">
              <w:rPr>
                <w:rFonts w:ascii="Arial" w:eastAsia="Calibri" w:hAnsi="Arial" w:cs="Arial"/>
                <w:szCs w:val="22"/>
              </w:rPr>
              <w:t>on March 2022</w:t>
            </w:r>
          </w:p>
          <w:p w14:paraId="32C84A8B" w14:textId="47D5845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AE05E4" w:rsidRPr="00AE05E4">
              <w:rPr>
                <w:rFonts w:ascii="Arial" w:eastAsia="Calibri" w:hAnsi="Arial" w:cs="Arial"/>
                <w:szCs w:val="22"/>
              </w:rPr>
              <w:t>A total of 106 rice genotypes, including traditional cultivars and released varieties, were evaluated for iron toxicity tolerance</w:t>
            </w:r>
            <w:r w:rsidR="00AE05E4">
              <w:rPr>
                <w:rFonts w:ascii="Arial" w:eastAsia="Calibri" w:hAnsi="Arial" w:cs="Arial"/>
                <w:szCs w:val="22"/>
              </w:rPr>
              <w:t xml:space="preserve"> </w:t>
            </w:r>
            <w:r w:rsidR="00AE05E4" w:rsidRPr="00AE05E4">
              <w:rPr>
                <w:rFonts w:ascii="Arial" w:eastAsia="Calibri" w:hAnsi="Arial" w:cs="Arial"/>
                <w:szCs w:val="22"/>
              </w:rPr>
              <w:t>using hydroponic culture with graded iron concentrations of 0 (control), 500, 750, and 1000 mg L</w:t>
            </w:r>
            <w:r w:rsidR="00AE05E4" w:rsidRPr="00AE05E4">
              <w:rPr>
                <w:rFonts w:ascii="Cambria Math" w:eastAsia="Calibri" w:hAnsi="Cambria Math" w:cs="Cambria Math"/>
                <w:szCs w:val="22"/>
              </w:rPr>
              <w:t>⁻</w:t>
            </w:r>
            <w:r w:rsidR="00AE05E4" w:rsidRPr="00AE05E4">
              <w:rPr>
                <w:rFonts w:ascii="Arial" w:eastAsia="Calibri" w:hAnsi="Arial" w:cs="Arial"/>
                <w:szCs w:val="22"/>
              </w:rPr>
              <w:t xml:space="preserve">¹. The genotypes were arranged in a </w:t>
            </w:r>
            <w:commentRangeStart w:id="1"/>
            <w:r w:rsidR="00AE05E4" w:rsidRPr="00AE05E4">
              <w:rPr>
                <w:rFonts w:ascii="Arial" w:eastAsia="Calibri" w:hAnsi="Arial" w:cs="Arial"/>
                <w:szCs w:val="22"/>
              </w:rPr>
              <w:t xml:space="preserve">completely randomized design with three replications. </w:t>
            </w:r>
            <w:commentRangeEnd w:id="1"/>
            <w:r w:rsidR="00D224E4">
              <w:rPr>
                <w:rStyle w:val="CommentReference"/>
                <w:rFonts w:ascii="Times New Roman" w:hAnsi="Times New Roman"/>
                <w:lang w:val="nb-NO" w:eastAsia="nb-NO"/>
              </w:rPr>
              <w:commentReference w:id="1"/>
            </w:r>
            <w:r w:rsidR="00AE05E4">
              <w:rPr>
                <w:rFonts w:ascii="Arial" w:eastAsia="Calibri" w:hAnsi="Arial" w:cs="Arial"/>
                <w:szCs w:val="22"/>
              </w:rPr>
              <w:t>Observations on</w:t>
            </w:r>
            <w:r w:rsidR="00AE05E4" w:rsidRPr="00AE05E4">
              <w:rPr>
                <w:rFonts w:ascii="Arial" w:eastAsia="Calibri" w:hAnsi="Arial" w:cs="Arial"/>
                <w:szCs w:val="22"/>
              </w:rPr>
              <w:t xml:space="preserve"> shoot length, root length, </w:t>
            </w:r>
            <w:r w:rsidR="00AE05E4">
              <w:rPr>
                <w:rFonts w:ascii="Arial" w:eastAsia="Calibri" w:hAnsi="Arial" w:cs="Arial"/>
                <w:szCs w:val="22"/>
              </w:rPr>
              <w:t>t</w:t>
            </w:r>
            <w:r w:rsidR="00AE05E4" w:rsidRPr="00AE05E4">
              <w:rPr>
                <w:rFonts w:ascii="Arial" w:eastAsia="Calibri" w:hAnsi="Arial" w:cs="Arial"/>
                <w:szCs w:val="22"/>
              </w:rPr>
              <w:t xml:space="preserve">otal number of roots, </w:t>
            </w:r>
            <w:r w:rsidR="00AE05E4">
              <w:rPr>
                <w:rFonts w:ascii="Arial" w:eastAsia="Calibri" w:hAnsi="Arial" w:cs="Arial"/>
                <w:szCs w:val="22"/>
              </w:rPr>
              <w:t>n</w:t>
            </w:r>
            <w:r w:rsidR="00AE05E4" w:rsidRPr="00AE05E4">
              <w:rPr>
                <w:rFonts w:ascii="Arial" w:eastAsia="Calibri" w:hAnsi="Arial" w:cs="Arial"/>
                <w:szCs w:val="22"/>
              </w:rPr>
              <w:t>umber of fresh roots</w:t>
            </w:r>
            <w:r w:rsidR="00AE05E4">
              <w:rPr>
                <w:rFonts w:ascii="Arial" w:eastAsia="Calibri" w:hAnsi="Arial" w:cs="Arial"/>
                <w:szCs w:val="22"/>
              </w:rPr>
              <w:t>, n</w:t>
            </w:r>
            <w:r w:rsidR="00AE05E4" w:rsidRPr="00AE05E4">
              <w:rPr>
                <w:rFonts w:ascii="Arial" w:eastAsia="Calibri" w:hAnsi="Arial" w:cs="Arial"/>
                <w:szCs w:val="22"/>
              </w:rPr>
              <w:t>umber of leaves</w:t>
            </w:r>
            <w:r w:rsidR="00AE05E4">
              <w:rPr>
                <w:rFonts w:ascii="Arial" w:eastAsia="Calibri" w:hAnsi="Arial" w:cs="Arial"/>
                <w:szCs w:val="22"/>
              </w:rPr>
              <w:t xml:space="preserve"> </w:t>
            </w:r>
            <w:r w:rsidR="00AE05E4" w:rsidRPr="00AE05E4">
              <w:rPr>
                <w:rFonts w:ascii="Arial" w:eastAsia="Calibri" w:hAnsi="Arial" w:cs="Arial"/>
                <w:szCs w:val="22"/>
              </w:rPr>
              <w:t>and visual bronzing score as an indicator of iron toxicity symptoms</w:t>
            </w:r>
            <w:r w:rsidR="00AE05E4">
              <w:rPr>
                <w:rFonts w:ascii="Arial" w:eastAsia="Calibri" w:hAnsi="Arial" w:cs="Arial"/>
                <w:szCs w:val="22"/>
              </w:rPr>
              <w:t xml:space="preserve"> were recorded </w:t>
            </w:r>
            <w:r w:rsidR="00AE05E4" w:rsidRPr="00AE05E4">
              <w:rPr>
                <w:rFonts w:ascii="Arial" w:eastAsia="Calibri" w:hAnsi="Arial" w:cs="Arial"/>
                <w:szCs w:val="22"/>
              </w:rPr>
              <w:t>to assess the effect of increasing iron concentrations on plant growth and tolerance levels.</w:t>
            </w:r>
          </w:p>
          <w:p w14:paraId="2277CD57" w14:textId="3C99B6C2" w:rsidR="00FE13A9" w:rsidRDefault="00BA1B01" w:rsidP="00FE13A9">
            <w:pPr>
              <w:pStyle w:val="Body"/>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B3B31" w:rsidRPr="003B3B31">
              <w:rPr>
                <w:rFonts w:ascii="Arial" w:eastAsia="Calibri" w:hAnsi="Arial" w:cs="Arial"/>
                <w:szCs w:val="22"/>
              </w:rPr>
              <w:t>Analysis of variance revealed highly significant differences among genotypes for all traits except number of leaves at 750 and 1000 mg L</w:t>
            </w:r>
            <w:r w:rsidR="003B3B31" w:rsidRPr="003B3B31">
              <w:rPr>
                <w:rFonts w:ascii="Cambria Math" w:eastAsia="Calibri" w:hAnsi="Cambria Math" w:cs="Cambria Math"/>
                <w:szCs w:val="22"/>
              </w:rPr>
              <w:t>⁻</w:t>
            </w:r>
            <w:r w:rsidR="003B3B31" w:rsidRPr="003B3B31">
              <w:rPr>
                <w:rFonts w:ascii="Arial" w:eastAsia="Calibri" w:hAnsi="Arial" w:cs="Arial"/>
                <w:szCs w:val="22"/>
              </w:rPr>
              <w:t>¹ and visual score under control conditions.</w:t>
            </w:r>
            <w:r w:rsidR="003B3B31">
              <w:rPr>
                <w:rFonts w:ascii="Arial" w:eastAsia="Calibri" w:hAnsi="Arial" w:cs="Arial"/>
                <w:szCs w:val="22"/>
              </w:rPr>
              <w:t xml:space="preserve"> </w:t>
            </w:r>
            <w:r w:rsidR="003B3B31" w:rsidRPr="003B3B31">
              <w:rPr>
                <w:rFonts w:ascii="Arial" w:eastAsia="Calibri" w:hAnsi="Arial" w:cs="Arial"/>
                <w:szCs w:val="22"/>
              </w:rPr>
              <w:t>Increasing iron concentration resulted in a progressive decline in growth parameters. Mean shoot length decreased from 17.7 cm (control) to 16.0 cm at 1000 mg L</w:t>
            </w:r>
            <w:r w:rsidR="003B3B31" w:rsidRPr="003B3B31">
              <w:rPr>
                <w:rFonts w:ascii="Cambria Math" w:eastAsia="Calibri" w:hAnsi="Cambria Math" w:cs="Cambria Math"/>
                <w:szCs w:val="22"/>
              </w:rPr>
              <w:t>⁻</w:t>
            </w:r>
            <w:r w:rsidR="003B3B31" w:rsidRPr="003B3B31">
              <w:rPr>
                <w:rFonts w:ascii="Arial" w:eastAsia="Calibri" w:hAnsi="Arial" w:cs="Arial"/>
                <w:szCs w:val="22"/>
              </w:rPr>
              <w:t xml:space="preserve">¹, while root length declined from 8.2 cm to 7.0 cm. Total number of roots decreased from 10.4 to 7.5 and </w:t>
            </w:r>
            <w:r w:rsidR="00ED77A4">
              <w:rPr>
                <w:rFonts w:ascii="Arial" w:eastAsia="Calibri" w:hAnsi="Arial" w:cs="Arial"/>
                <w:szCs w:val="22"/>
              </w:rPr>
              <w:t xml:space="preserve">number of </w:t>
            </w:r>
            <w:r w:rsidR="003B3B31" w:rsidRPr="003B3B31">
              <w:rPr>
                <w:rFonts w:ascii="Arial" w:eastAsia="Calibri" w:hAnsi="Arial" w:cs="Arial"/>
                <w:szCs w:val="22"/>
              </w:rPr>
              <w:t xml:space="preserve">fresh roots showed a drastic reduction under </w:t>
            </w:r>
            <w:r w:rsidR="003B3B31">
              <w:rPr>
                <w:rFonts w:ascii="Arial" w:eastAsia="Calibri" w:hAnsi="Arial" w:cs="Arial"/>
                <w:szCs w:val="22"/>
              </w:rPr>
              <w:t xml:space="preserve">Fe </w:t>
            </w:r>
            <w:r w:rsidR="003B3B31" w:rsidRPr="003B3B31">
              <w:rPr>
                <w:rFonts w:ascii="Arial" w:eastAsia="Calibri" w:hAnsi="Arial" w:cs="Arial"/>
                <w:szCs w:val="22"/>
              </w:rPr>
              <w:t>stress.</w:t>
            </w:r>
            <w:r w:rsidR="003B3B31">
              <w:rPr>
                <w:rFonts w:ascii="Arial" w:eastAsia="Calibri" w:hAnsi="Arial" w:cs="Arial"/>
                <w:szCs w:val="22"/>
              </w:rPr>
              <w:t xml:space="preserve"> </w:t>
            </w:r>
            <w:r w:rsidR="003B3B31" w:rsidRPr="003B3B31">
              <w:rPr>
                <w:rFonts w:ascii="Arial" w:eastAsia="Calibri" w:hAnsi="Arial" w:cs="Arial"/>
                <w:szCs w:val="22"/>
              </w:rPr>
              <w:t xml:space="preserve">Visual bronzing score increased from 0 </w:t>
            </w:r>
            <w:r w:rsidR="003B3B31">
              <w:rPr>
                <w:rFonts w:ascii="Arial" w:eastAsia="Calibri" w:hAnsi="Arial" w:cs="Arial"/>
                <w:szCs w:val="22"/>
              </w:rPr>
              <w:t xml:space="preserve">in </w:t>
            </w:r>
            <w:r w:rsidR="003B3B31" w:rsidRPr="003B3B31">
              <w:rPr>
                <w:rFonts w:ascii="Arial" w:eastAsia="Calibri" w:hAnsi="Arial" w:cs="Arial"/>
                <w:szCs w:val="22"/>
              </w:rPr>
              <w:t>control to 6.1 at 1000 mg L</w:t>
            </w:r>
            <w:r w:rsidR="003B3B31" w:rsidRPr="003B3B31">
              <w:rPr>
                <w:rFonts w:ascii="Cambria Math" w:eastAsia="Calibri" w:hAnsi="Cambria Math" w:cs="Cambria Math"/>
                <w:szCs w:val="22"/>
              </w:rPr>
              <w:t>⁻</w:t>
            </w:r>
            <w:r w:rsidR="003B3B31" w:rsidRPr="003B3B31">
              <w:rPr>
                <w:rFonts w:ascii="Arial" w:eastAsia="Calibri" w:hAnsi="Arial" w:cs="Arial"/>
                <w:szCs w:val="22"/>
              </w:rPr>
              <w:t>¹</w:t>
            </w:r>
            <w:r w:rsidR="003B3B31">
              <w:rPr>
                <w:rFonts w:ascii="Arial" w:eastAsia="Calibri" w:hAnsi="Arial" w:cs="Arial"/>
                <w:szCs w:val="22"/>
              </w:rPr>
              <w:t xml:space="preserve"> Fe</w:t>
            </w:r>
            <w:r w:rsidR="003B3B31" w:rsidRPr="003B3B31">
              <w:rPr>
                <w:rFonts w:ascii="Arial" w:eastAsia="Calibri" w:hAnsi="Arial" w:cs="Arial"/>
                <w:szCs w:val="22"/>
              </w:rPr>
              <w:t>. Considerable genotypic variation was observed</w:t>
            </w:r>
            <w:r w:rsidR="003B3B31">
              <w:rPr>
                <w:rFonts w:ascii="Arial" w:eastAsia="Calibri" w:hAnsi="Arial" w:cs="Arial"/>
                <w:szCs w:val="22"/>
              </w:rPr>
              <w:t xml:space="preserve"> among the 106 rice varieties</w:t>
            </w:r>
            <w:r w:rsidR="003B3B31" w:rsidRPr="003B3B31">
              <w:rPr>
                <w:rFonts w:ascii="Arial" w:eastAsia="Calibri" w:hAnsi="Arial" w:cs="Arial"/>
                <w:szCs w:val="22"/>
              </w:rPr>
              <w:t xml:space="preserve">, with certain genotypes maintaining higher growth and lower bronzing scores even at high iron </w:t>
            </w:r>
            <w:r w:rsidR="00ED77A4">
              <w:rPr>
                <w:rFonts w:ascii="Arial" w:eastAsia="Calibri" w:hAnsi="Arial" w:cs="Arial"/>
                <w:szCs w:val="22"/>
              </w:rPr>
              <w:t>concentrations</w:t>
            </w:r>
            <w:r w:rsidR="003B3B31" w:rsidRPr="003B3B31">
              <w:rPr>
                <w:rFonts w:ascii="Arial" w:eastAsia="Calibri" w:hAnsi="Arial" w:cs="Arial"/>
                <w:szCs w:val="22"/>
              </w:rPr>
              <w:t>.</w:t>
            </w:r>
            <w:r w:rsidR="003B3B31">
              <w:rPr>
                <w:rFonts w:ascii="Arial" w:eastAsia="Calibri" w:hAnsi="Arial" w:cs="Arial"/>
                <w:szCs w:val="22"/>
              </w:rPr>
              <w:t xml:space="preserve"> </w:t>
            </w:r>
            <w:r w:rsidR="003B3B31" w:rsidRPr="003B3B31">
              <w:rPr>
                <w:rFonts w:ascii="Arial" w:eastAsia="Calibri" w:hAnsi="Arial" w:cs="Arial"/>
                <w:szCs w:val="22"/>
              </w:rPr>
              <w:t xml:space="preserve">Based on </w:t>
            </w:r>
            <w:r w:rsidR="003B3B31">
              <w:rPr>
                <w:rFonts w:ascii="Arial" w:eastAsia="Calibri" w:hAnsi="Arial" w:cs="Arial"/>
                <w:szCs w:val="22"/>
              </w:rPr>
              <w:t xml:space="preserve">the </w:t>
            </w:r>
            <w:r w:rsidR="003B3B31" w:rsidRPr="003B3B31">
              <w:rPr>
                <w:rFonts w:ascii="Arial" w:eastAsia="Calibri" w:hAnsi="Arial" w:cs="Arial"/>
                <w:szCs w:val="22"/>
              </w:rPr>
              <w:t>visual scoring</w:t>
            </w:r>
            <w:r w:rsidR="003B3B31">
              <w:rPr>
                <w:rFonts w:ascii="Arial" w:eastAsia="Calibri" w:hAnsi="Arial" w:cs="Arial"/>
                <w:szCs w:val="22"/>
              </w:rPr>
              <w:t xml:space="preserve"> </w:t>
            </w:r>
            <w:r w:rsidR="00D224E4">
              <w:rPr>
                <w:rFonts w:ascii="Arial" w:eastAsia="Calibri" w:hAnsi="Arial" w:cs="Arial"/>
                <w:szCs w:val="22"/>
              </w:rPr>
              <w:t>and</w:t>
            </w:r>
            <w:r w:rsidR="003B3B31">
              <w:rPr>
                <w:rFonts w:ascii="Arial" w:eastAsia="Calibri" w:hAnsi="Arial" w:cs="Arial"/>
                <w:szCs w:val="22"/>
              </w:rPr>
              <w:t xml:space="preserve"> tolerance classification,</w:t>
            </w:r>
            <w:r w:rsidR="003B3B31" w:rsidRPr="003B3B31">
              <w:rPr>
                <w:rFonts w:ascii="Arial" w:eastAsia="Calibri" w:hAnsi="Arial" w:cs="Arial"/>
                <w:szCs w:val="22"/>
              </w:rPr>
              <w:t xml:space="preserve"> </w:t>
            </w:r>
            <w:r w:rsidR="000F50BD">
              <w:rPr>
                <w:rFonts w:ascii="Arial" w:eastAsia="Calibri" w:hAnsi="Arial" w:cs="Arial"/>
                <w:szCs w:val="22"/>
              </w:rPr>
              <w:t xml:space="preserve">twelve tolerant and eighteen moderately tolerant </w:t>
            </w:r>
            <w:r w:rsidR="003B3B31" w:rsidRPr="003B3B31">
              <w:rPr>
                <w:rFonts w:ascii="Arial" w:eastAsia="Calibri" w:hAnsi="Arial" w:cs="Arial"/>
                <w:szCs w:val="22"/>
              </w:rPr>
              <w:t xml:space="preserve">genotypes </w:t>
            </w:r>
            <w:r w:rsidR="000F50BD">
              <w:rPr>
                <w:rFonts w:ascii="Arial" w:eastAsia="Calibri" w:hAnsi="Arial" w:cs="Arial"/>
                <w:szCs w:val="22"/>
              </w:rPr>
              <w:t>were identified.</w:t>
            </w:r>
            <w:r w:rsidR="005B318B">
              <w:rPr>
                <w:rFonts w:eastAsia="Calibri" w:cs="Arial"/>
                <w:szCs w:val="22"/>
              </w:rPr>
              <w:t xml:space="preserve"> </w:t>
            </w:r>
            <w:r w:rsidR="005B318B">
              <w:t>T</w:t>
            </w:r>
            <w:r w:rsidR="005B318B" w:rsidRPr="005B318B">
              <w:rPr>
                <w:rFonts w:ascii="Arial" w:eastAsia="Calibri" w:hAnsi="Arial" w:cs="Arial"/>
                <w:szCs w:val="22"/>
              </w:rPr>
              <w:t>hirteen landraces and seventeen release</w:t>
            </w:r>
            <w:r w:rsidR="00D224E4">
              <w:rPr>
                <w:rFonts w:ascii="Arial" w:eastAsia="Calibri" w:hAnsi="Arial" w:cs="Arial"/>
                <w:szCs w:val="22"/>
              </w:rPr>
              <w:t>d</w:t>
            </w:r>
            <w:r w:rsidR="005B318B" w:rsidRPr="005B318B">
              <w:rPr>
                <w:rFonts w:ascii="Arial" w:eastAsia="Calibri" w:hAnsi="Arial" w:cs="Arial"/>
                <w:szCs w:val="22"/>
              </w:rPr>
              <w:t xml:space="preserve"> varieties with high growth maintenance and low visual scores at highest iron concentration were identified as potential donors for developing iron</w:t>
            </w:r>
            <w:r w:rsidR="005B318B">
              <w:rPr>
                <w:rFonts w:ascii="Arial" w:eastAsia="Calibri" w:hAnsi="Arial" w:cs="Arial"/>
                <w:szCs w:val="22"/>
              </w:rPr>
              <w:t xml:space="preserve"> </w:t>
            </w:r>
            <w:r w:rsidR="005B318B" w:rsidRPr="005B318B">
              <w:rPr>
                <w:rFonts w:ascii="Arial" w:eastAsia="Calibri" w:hAnsi="Arial" w:cs="Arial"/>
                <w:szCs w:val="22"/>
              </w:rPr>
              <w:t>toxicity</w:t>
            </w:r>
            <w:r w:rsidR="005B318B">
              <w:rPr>
                <w:rFonts w:ascii="Arial" w:eastAsia="Calibri" w:hAnsi="Arial" w:cs="Arial"/>
                <w:szCs w:val="22"/>
              </w:rPr>
              <w:t xml:space="preserve"> </w:t>
            </w:r>
            <w:r w:rsidR="005B318B" w:rsidRPr="005B318B">
              <w:rPr>
                <w:rFonts w:ascii="Arial" w:eastAsia="Calibri" w:hAnsi="Arial" w:cs="Arial"/>
                <w:szCs w:val="22"/>
              </w:rPr>
              <w:t>tolerant rice varieties.</w:t>
            </w:r>
          </w:p>
          <w:p w14:paraId="09CAA0C2" w14:textId="1E2C3EF4" w:rsidR="00505F06" w:rsidRPr="00BA1B01" w:rsidRDefault="00BA1B01" w:rsidP="00FE13A9">
            <w:pPr>
              <w:pStyle w:val="Body"/>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5103FF" w:rsidRPr="005103FF">
              <w:rPr>
                <w:rFonts w:ascii="Arial" w:eastAsia="Calibri" w:hAnsi="Arial" w:cs="Arial"/>
                <w:szCs w:val="22"/>
              </w:rPr>
              <w:t>Hydroponic screening proved to be an efficient and reliable method for earl</w:t>
            </w:r>
            <w:r w:rsidR="005103FF">
              <w:rPr>
                <w:rFonts w:ascii="Arial" w:eastAsia="Calibri" w:hAnsi="Arial" w:cs="Arial"/>
                <w:szCs w:val="22"/>
              </w:rPr>
              <w:t xml:space="preserve">y </w:t>
            </w:r>
            <w:r w:rsidR="005103FF" w:rsidRPr="005103FF">
              <w:rPr>
                <w:rFonts w:ascii="Arial" w:eastAsia="Calibri" w:hAnsi="Arial" w:cs="Arial"/>
                <w:szCs w:val="22"/>
              </w:rPr>
              <w:t xml:space="preserve">stage evaluation of iron toxicity tolerance in rice. The identified tolerant </w:t>
            </w:r>
            <w:r w:rsidR="005103FF">
              <w:rPr>
                <w:rFonts w:ascii="Arial" w:eastAsia="Calibri" w:hAnsi="Arial" w:cs="Arial"/>
                <w:szCs w:val="22"/>
              </w:rPr>
              <w:t xml:space="preserve">and moderately tolerant </w:t>
            </w:r>
            <w:r w:rsidR="005103FF" w:rsidRPr="005103FF">
              <w:rPr>
                <w:rFonts w:ascii="Arial" w:eastAsia="Calibri" w:hAnsi="Arial" w:cs="Arial"/>
                <w:szCs w:val="22"/>
              </w:rPr>
              <w:t xml:space="preserve">genotypes can serve as valuable donor parents in breeding </w:t>
            </w:r>
            <w:proofErr w:type="spellStart"/>
            <w:r w:rsidR="005103FF" w:rsidRPr="005103FF">
              <w:rPr>
                <w:rFonts w:ascii="Arial" w:eastAsia="Calibri" w:hAnsi="Arial" w:cs="Arial"/>
                <w:szCs w:val="22"/>
              </w:rPr>
              <w:t>programmes</w:t>
            </w:r>
            <w:proofErr w:type="spellEnd"/>
            <w:r w:rsidR="005103FF" w:rsidRPr="005103FF">
              <w:rPr>
                <w:rFonts w:ascii="Arial" w:eastAsia="Calibri" w:hAnsi="Arial" w:cs="Arial"/>
                <w:szCs w:val="22"/>
              </w:rPr>
              <w:t xml:space="preserve"> focused on developing high</w:t>
            </w:r>
            <w:r w:rsidR="005103FF">
              <w:rPr>
                <w:rFonts w:ascii="Arial" w:eastAsia="Calibri" w:hAnsi="Arial" w:cs="Arial"/>
                <w:szCs w:val="22"/>
              </w:rPr>
              <w:t xml:space="preserve"> </w:t>
            </w:r>
            <w:r w:rsidR="005103FF" w:rsidRPr="005103FF">
              <w:rPr>
                <w:rFonts w:ascii="Arial" w:eastAsia="Calibri" w:hAnsi="Arial" w:cs="Arial"/>
                <w:szCs w:val="22"/>
              </w:rPr>
              <w:t xml:space="preserve">yielding, iron toxicity tolerant rice varieties. </w:t>
            </w:r>
          </w:p>
        </w:tc>
      </w:tr>
    </w:tbl>
    <w:p w14:paraId="527DAE36" w14:textId="77777777" w:rsidR="00636EB2" w:rsidRDefault="00636EB2" w:rsidP="00441B6F">
      <w:pPr>
        <w:pStyle w:val="Body"/>
        <w:spacing w:after="0"/>
        <w:rPr>
          <w:rFonts w:ascii="Arial" w:hAnsi="Arial" w:cs="Arial"/>
          <w:i/>
        </w:rPr>
      </w:pPr>
    </w:p>
    <w:p w14:paraId="5FA77CE4" w14:textId="3241AD46" w:rsidR="00B52896" w:rsidRPr="005103FF" w:rsidRDefault="00A24E7E" w:rsidP="005103FF">
      <w:pPr>
        <w:pStyle w:val="Body"/>
        <w:spacing w:after="0"/>
        <w:rPr>
          <w:rFonts w:ascii="Arial" w:hAnsi="Arial" w:cs="Arial"/>
          <w:i/>
        </w:rPr>
      </w:pPr>
      <w:r>
        <w:rPr>
          <w:rFonts w:ascii="Arial" w:hAnsi="Arial" w:cs="Arial"/>
          <w:i/>
        </w:rPr>
        <w:t xml:space="preserve">Keywords: </w:t>
      </w:r>
      <w:r w:rsidR="005103FF" w:rsidRPr="005103FF">
        <w:rPr>
          <w:rFonts w:ascii="Arial" w:hAnsi="Arial" w:cs="Arial"/>
          <w:i/>
        </w:rPr>
        <w:t xml:space="preserve">Rice, iron toxicity tolerance, hydroponics, leaf bronzing score, screening. </w:t>
      </w:r>
    </w:p>
    <w:p w14:paraId="376F202E" w14:textId="77777777" w:rsidR="0024282C" w:rsidRDefault="0024282C" w:rsidP="00441B6F">
      <w:pPr>
        <w:pStyle w:val="Body"/>
        <w:spacing w:after="0"/>
        <w:rPr>
          <w:rFonts w:ascii="Arial" w:hAnsi="Arial" w:cs="Arial"/>
          <w:i/>
          <w:sz w:val="18"/>
        </w:rPr>
      </w:pPr>
    </w:p>
    <w:p w14:paraId="3D324706" w14:textId="77777777" w:rsidR="00505F06" w:rsidRPr="00A24E7E" w:rsidRDefault="00505F06" w:rsidP="00441B6F">
      <w:pPr>
        <w:pStyle w:val="Body"/>
        <w:spacing w:after="0"/>
        <w:rPr>
          <w:rFonts w:ascii="Arial" w:hAnsi="Arial" w:cs="Arial"/>
          <w:i/>
        </w:rPr>
      </w:pPr>
    </w:p>
    <w:p w14:paraId="4CDB8181" w14:textId="2160A7EB"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C0400EA" w14:textId="77777777" w:rsidR="00790ADA" w:rsidRPr="00FB3A86" w:rsidRDefault="00790ADA" w:rsidP="00441B6F">
      <w:pPr>
        <w:pStyle w:val="AbstHead"/>
        <w:spacing w:after="0"/>
        <w:jc w:val="both"/>
        <w:rPr>
          <w:rFonts w:ascii="Arial" w:hAnsi="Arial" w:cs="Arial"/>
        </w:rPr>
      </w:pPr>
    </w:p>
    <w:p w14:paraId="4FA26ADC" w14:textId="3D8E6977" w:rsidR="00356A28" w:rsidRPr="00356A28" w:rsidRDefault="00356A28" w:rsidP="00FB1C7E">
      <w:pPr>
        <w:pStyle w:val="AbstHead"/>
        <w:jc w:val="both"/>
        <w:rPr>
          <w:rFonts w:ascii="Arial" w:hAnsi="Arial" w:cs="Arial"/>
          <w:b w:val="0"/>
          <w:caps w:val="0"/>
          <w:sz w:val="20"/>
        </w:rPr>
      </w:pPr>
      <w:r w:rsidRPr="00356A28">
        <w:rPr>
          <w:rFonts w:ascii="Arial" w:hAnsi="Arial" w:cs="Arial"/>
          <w:b w:val="0"/>
          <w:caps w:val="0"/>
          <w:sz w:val="20"/>
        </w:rPr>
        <w:t>Rice (</w:t>
      </w:r>
      <w:r w:rsidRPr="000B5D2F">
        <w:rPr>
          <w:rFonts w:ascii="Arial" w:hAnsi="Arial" w:cs="Arial"/>
          <w:b w:val="0"/>
          <w:i/>
          <w:iCs/>
          <w:caps w:val="0"/>
          <w:sz w:val="20"/>
        </w:rPr>
        <w:t>Oryza sativa</w:t>
      </w:r>
      <w:r w:rsidRPr="00356A28">
        <w:rPr>
          <w:rFonts w:ascii="Arial" w:hAnsi="Arial" w:cs="Arial"/>
          <w:b w:val="0"/>
          <w:caps w:val="0"/>
          <w:sz w:val="20"/>
        </w:rPr>
        <w:t xml:space="preserve"> L.) is one of the most important staple food crops cultivated extensively in tropical and subtropical regions. </w:t>
      </w:r>
      <w:commentRangeStart w:id="2"/>
      <w:r w:rsidR="000625D0">
        <w:rPr>
          <w:rFonts w:ascii="Arial" w:hAnsi="Arial" w:cs="Arial"/>
          <w:b w:val="0"/>
          <w:caps w:val="0"/>
          <w:sz w:val="20"/>
        </w:rPr>
        <w:t>P</w:t>
      </w:r>
      <w:r w:rsidRPr="00356A28">
        <w:rPr>
          <w:rFonts w:ascii="Arial" w:hAnsi="Arial" w:cs="Arial"/>
          <w:b w:val="0"/>
          <w:caps w:val="0"/>
          <w:sz w:val="20"/>
        </w:rPr>
        <w:t xml:space="preserve">roductivity </w:t>
      </w:r>
      <w:r w:rsidR="000625D0">
        <w:rPr>
          <w:rFonts w:ascii="Arial" w:hAnsi="Arial" w:cs="Arial"/>
          <w:b w:val="0"/>
          <w:caps w:val="0"/>
          <w:sz w:val="20"/>
        </w:rPr>
        <w:t xml:space="preserve">of the crop </w:t>
      </w:r>
      <w:r w:rsidRPr="00356A28">
        <w:rPr>
          <w:rFonts w:ascii="Arial" w:hAnsi="Arial" w:cs="Arial"/>
          <w:b w:val="0"/>
          <w:caps w:val="0"/>
          <w:sz w:val="20"/>
        </w:rPr>
        <w:t>is often constrained by various abiotic stresses, among which iron toxicity is a major limitation in lowland rice ecosystems. Iron toxicity primarily occurs in waterlogged acidic soils where ferric iron (Fe3</w:t>
      </w:r>
      <w:r w:rsidRPr="00356A28">
        <w:rPr>
          <w:rFonts w:ascii="Cambria Math" w:hAnsi="Cambria Math" w:cs="Cambria Math"/>
          <w:b w:val="0"/>
          <w:caps w:val="0"/>
          <w:sz w:val="20"/>
        </w:rPr>
        <w:t>⁺</w:t>
      </w:r>
      <w:r w:rsidRPr="00356A28">
        <w:rPr>
          <w:rFonts w:ascii="Arial" w:hAnsi="Arial" w:cs="Arial"/>
          <w:b w:val="0"/>
          <w:caps w:val="0"/>
          <w:sz w:val="20"/>
        </w:rPr>
        <w:t>) is reduced to soluble ferrous iron (Fe²</w:t>
      </w:r>
      <w:r w:rsidRPr="00356A28">
        <w:rPr>
          <w:rFonts w:ascii="Cambria Math" w:hAnsi="Cambria Math" w:cs="Cambria Math"/>
          <w:b w:val="0"/>
          <w:caps w:val="0"/>
          <w:sz w:val="20"/>
        </w:rPr>
        <w:t>⁺</w:t>
      </w:r>
      <w:r w:rsidRPr="00356A28">
        <w:rPr>
          <w:rFonts w:ascii="Arial" w:hAnsi="Arial" w:cs="Arial"/>
          <w:b w:val="0"/>
          <w:caps w:val="0"/>
          <w:sz w:val="20"/>
        </w:rPr>
        <w:t>), resulting in excessive uptake by plants.</w:t>
      </w:r>
      <w:commentRangeEnd w:id="2"/>
      <w:r w:rsidR="001E4B4D">
        <w:rPr>
          <w:rStyle w:val="CommentReference"/>
          <w:rFonts w:ascii="Times New Roman" w:hAnsi="Times New Roman"/>
          <w:b w:val="0"/>
          <w:caps w:val="0"/>
          <w:lang w:val="nb-NO" w:eastAsia="nb-NO"/>
        </w:rPr>
        <w:commentReference w:id="2"/>
      </w:r>
      <w:r w:rsidRPr="00356A28">
        <w:rPr>
          <w:rFonts w:ascii="Arial" w:hAnsi="Arial" w:cs="Arial"/>
          <w:b w:val="0"/>
          <w:caps w:val="0"/>
          <w:sz w:val="20"/>
        </w:rPr>
        <w:t xml:space="preserve"> This leads to physiological disorders such as leaf bronzing, impaired root development and reduced yield.</w:t>
      </w:r>
    </w:p>
    <w:p w14:paraId="24EA648C" w14:textId="4DE0D4C4" w:rsidR="00356A28" w:rsidRPr="00356A28" w:rsidRDefault="00356A28" w:rsidP="00FB1C7E">
      <w:pPr>
        <w:pStyle w:val="AbstHead"/>
        <w:jc w:val="both"/>
        <w:rPr>
          <w:rFonts w:ascii="Arial" w:hAnsi="Arial" w:cs="Arial"/>
          <w:b w:val="0"/>
          <w:caps w:val="0"/>
          <w:sz w:val="20"/>
        </w:rPr>
      </w:pPr>
      <w:r w:rsidRPr="00356A28">
        <w:rPr>
          <w:rFonts w:ascii="Arial" w:hAnsi="Arial" w:cs="Arial"/>
          <w:b w:val="0"/>
          <w:caps w:val="0"/>
          <w:sz w:val="20"/>
        </w:rPr>
        <w:t xml:space="preserve">The severity of iron toxicity depends on several factors including genotype, soil conditions and crop management practices. Yield reduction due to iron toxicity is associated with disruptions in nutrient balance, oxidative stress and metabolic impairment. Therefore, development of </w:t>
      </w:r>
      <w:r w:rsidR="001439F6">
        <w:rPr>
          <w:rFonts w:ascii="Arial" w:hAnsi="Arial" w:cs="Arial"/>
          <w:b w:val="0"/>
          <w:caps w:val="0"/>
          <w:sz w:val="20"/>
        </w:rPr>
        <w:t xml:space="preserve">toxicity </w:t>
      </w:r>
      <w:r w:rsidRPr="00356A28">
        <w:rPr>
          <w:rFonts w:ascii="Arial" w:hAnsi="Arial" w:cs="Arial"/>
          <w:b w:val="0"/>
          <w:caps w:val="0"/>
          <w:sz w:val="20"/>
        </w:rPr>
        <w:t>tolerant varieties is a sustainable approach to mitigate yield losses.</w:t>
      </w:r>
    </w:p>
    <w:p w14:paraId="4F20148B" w14:textId="1B0C5D5E" w:rsidR="00356A28" w:rsidRPr="00356A28" w:rsidRDefault="00356A28" w:rsidP="00FB1C7E">
      <w:pPr>
        <w:pStyle w:val="AbstHead"/>
        <w:jc w:val="both"/>
        <w:rPr>
          <w:rFonts w:ascii="Arial" w:hAnsi="Arial" w:cs="Arial"/>
          <w:b w:val="0"/>
          <w:caps w:val="0"/>
          <w:sz w:val="20"/>
        </w:rPr>
      </w:pPr>
      <w:r w:rsidRPr="00356A28">
        <w:rPr>
          <w:rFonts w:ascii="Arial" w:hAnsi="Arial" w:cs="Arial"/>
          <w:b w:val="0"/>
          <w:caps w:val="0"/>
          <w:sz w:val="20"/>
        </w:rPr>
        <w:t>Screening of genotypes for iron toxicity tolerance has been carried out using field trials, pot culture and hydroponic techniques. Field screening reflects natural conditions but is influenced by environmental variability, whereas hydroponic screening provides controlled conditions with uniform stress imposition. Hence, hydroponic methods are widely used for early</w:t>
      </w:r>
      <w:r w:rsidR="000B5D2F">
        <w:rPr>
          <w:rFonts w:ascii="Arial" w:hAnsi="Arial" w:cs="Arial"/>
          <w:b w:val="0"/>
          <w:caps w:val="0"/>
          <w:sz w:val="20"/>
        </w:rPr>
        <w:t xml:space="preserve"> </w:t>
      </w:r>
      <w:r w:rsidRPr="00356A28">
        <w:rPr>
          <w:rFonts w:ascii="Arial" w:hAnsi="Arial" w:cs="Arial"/>
          <w:b w:val="0"/>
          <w:caps w:val="0"/>
          <w:sz w:val="20"/>
        </w:rPr>
        <w:t>stage screening of large germplasm collections.</w:t>
      </w:r>
      <w:r w:rsidR="000B5D2F">
        <w:rPr>
          <w:rFonts w:ascii="Arial" w:hAnsi="Arial" w:cs="Arial"/>
          <w:b w:val="0"/>
          <w:caps w:val="0"/>
          <w:sz w:val="20"/>
        </w:rPr>
        <w:t xml:space="preserve"> </w:t>
      </w:r>
    </w:p>
    <w:p w14:paraId="171E2B9F" w14:textId="77777777" w:rsidR="00356A28" w:rsidRDefault="00356A28" w:rsidP="00356A28">
      <w:pPr>
        <w:pStyle w:val="AbstHead"/>
        <w:spacing w:after="0"/>
        <w:jc w:val="both"/>
        <w:rPr>
          <w:rFonts w:ascii="Arial" w:hAnsi="Arial" w:cs="Arial"/>
          <w:b w:val="0"/>
          <w:caps w:val="0"/>
          <w:sz w:val="20"/>
        </w:rPr>
      </w:pPr>
      <w:r w:rsidRPr="00356A28">
        <w:rPr>
          <w:rFonts w:ascii="Arial" w:hAnsi="Arial" w:cs="Arial"/>
          <w:b w:val="0"/>
          <w:caps w:val="0"/>
          <w:sz w:val="20"/>
        </w:rPr>
        <w:t xml:space="preserve">In this context, the present study was undertaken to evaluate a diverse set of rice genotypes for iron toxicity tolerance using hydroponic screening and to identify promising lines for further breeding </w:t>
      </w:r>
      <w:proofErr w:type="spellStart"/>
      <w:r w:rsidRPr="00356A28">
        <w:rPr>
          <w:rFonts w:ascii="Arial" w:hAnsi="Arial" w:cs="Arial"/>
          <w:b w:val="0"/>
          <w:caps w:val="0"/>
          <w:sz w:val="20"/>
        </w:rPr>
        <w:t>programmes</w:t>
      </w:r>
      <w:proofErr w:type="spellEnd"/>
      <w:r w:rsidRPr="00356A28">
        <w:rPr>
          <w:rFonts w:ascii="Arial" w:hAnsi="Arial" w:cs="Arial"/>
          <w:b w:val="0"/>
          <w:caps w:val="0"/>
          <w:sz w:val="20"/>
        </w:rPr>
        <w:t>.</w:t>
      </w:r>
    </w:p>
    <w:p w14:paraId="2A4D24D7" w14:textId="77777777" w:rsidR="000B5D2F" w:rsidRDefault="000B5D2F" w:rsidP="00356A28">
      <w:pPr>
        <w:pStyle w:val="AbstHead"/>
        <w:spacing w:after="0"/>
        <w:jc w:val="both"/>
        <w:rPr>
          <w:rFonts w:ascii="Arial" w:hAnsi="Arial" w:cs="Arial"/>
          <w:b w:val="0"/>
          <w:caps w:val="0"/>
          <w:sz w:val="20"/>
        </w:rPr>
      </w:pPr>
    </w:p>
    <w:p w14:paraId="7A925694" w14:textId="2E7F90A3"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B62F48E" w14:textId="77777777" w:rsidR="00BF093C" w:rsidRPr="00FB3A86" w:rsidRDefault="00BF093C" w:rsidP="00441B6F">
      <w:pPr>
        <w:pStyle w:val="AbstHead"/>
        <w:spacing w:after="0"/>
        <w:jc w:val="both"/>
        <w:rPr>
          <w:rFonts w:ascii="Arial" w:hAnsi="Arial" w:cs="Arial"/>
        </w:rPr>
      </w:pPr>
    </w:p>
    <w:p w14:paraId="5CC5903F" w14:textId="179762DB" w:rsidR="0037548A" w:rsidRPr="0037548A" w:rsidRDefault="0037548A" w:rsidP="0037548A">
      <w:pPr>
        <w:pStyle w:val="Body"/>
        <w:rPr>
          <w:rFonts w:ascii="Arial" w:hAnsi="Arial" w:cs="Arial"/>
        </w:rPr>
      </w:pPr>
      <w:r w:rsidRPr="0037548A">
        <w:rPr>
          <w:rFonts w:ascii="Arial" w:hAnsi="Arial" w:cs="Arial"/>
        </w:rPr>
        <w:t xml:space="preserve">The laboratory screening experiment was conducted at the Farming Systems Research Station (FSRS), </w:t>
      </w:r>
      <w:proofErr w:type="spellStart"/>
      <w:r w:rsidRPr="0037548A">
        <w:rPr>
          <w:rFonts w:ascii="Arial" w:hAnsi="Arial" w:cs="Arial"/>
        </w:rPr>
        <w:t>Sadanandapuram</w:t>
      </w:r>
      <w:proofErr w:type="spellEnd"/>
      <w:r w:rsidRPr="0037548A">
        <w:rPr>
          <w:rFonts w:ascii="Arial" w:hAnsi="Arial" w:cs="Arial"/>
        </w:rPr>
        <w:t>, Kollam, Kerala</w:t>
      </w:r>
      <w:r w:rsidR="00254895">
        <w:rPr>
          <w:rFonts w:ascii="Arial" w:hAnsi="Arial" w:cs="Arial"/>
        </w:rPr>
        <w:t xml:space="preserve"> during march 2022. </w:t>
      </w:r>
      <w:r w:rsidRPr="0037548A">
        <w:rPr>
          <w:rFonts w:ascii="Arial" w:hAnsi="Arial" w:cs="Arial"/>
        </w:rPr>
        <w:t>The experimental material consisted of 106 rice (</w:t>
      </w:r>
      <w:r w:rsidRPr="00BC3568">
        <w:rPr>
          <w:rFonts w:ascii="Arial" w:hAnsi="Arial" w:cs="Arial"/>
          <w:i/>
          <w:iCs/>
        </w:rPr>
        <w:t>Oryza sativa</w:t>
      </w:r>
      <w:r w:rsidRPr="0037548A">
        <w:rPr>
          <w:rFonts w:ascii="Arial" w:hAnsi="Arial" w:cs="Arial"/>
        </w:rPr>
        <w:t xml:space="preserve"> L.) genotypes (Appendix 1), including 60 traditional cultivars and 46 released varieties collected from different research stations under Kerala Agricultural University. The experiment was laid out in a completely randomized design with three replications</w:t>
      </w:r>
      <w:r w:rsidR="00A14AE3">
        <w:rPr>
          <w:rFonts w:ascii="Arial" w:hAnsi="Arial" w:cs="Arial"/>
        </w:rPr>
        <w:t xml:space="preserve"> and the </w:t>
      </w:r>
      <w:r w:rsidRPr="0037548A">
        <w:rPr>
          <w:rFonts w:ascii="Arial" w:hAnsi="Arial" w:cs="Arial"/>
        </w:rPr>
        <w:t>genotypes were subjected to four iron concentrations, namely 0 mg L</w:t>
      </w:r>
      <w:r w:rsidRPr="0037548A">
        <w:rPr>
          <w:rFonts w:ascii="Cambria Math" w:hAnsi="Cambria Math" w:cs="Cambria Math"/>
        </w:rPr>
        <w:t>⁻</w:t>
      </w:r>
      <w:r w:rsidRPr="0037548A">
        <w:rPr>
          <w:rFonts w:ascii="Arial" w:hAnsi="Arial" w:cs="Arial"/>
        </w:rPr>
        <w:t>¹ (control), 500 mg L</w:t>
      </w:r>
      <w:r w:rsidRPr="0037548A">
        <w:rPr>
          <w:rFonts w:ascii="Cambria Math" w:hAnsi="Cambria Math" w:cs="Cambria Math"/>
        </w:rPr>
        <w:t>⁻</w:t>
      </w:r>
      <w:r w:rsidRPr="0037548A">
        <w:rPr>
          <w:rFonts w:ascii="Arial" w:hAnsi="Arial" w:cs="Arial"/>
        </w:rPr>
        <w:t>¹, 750 mg L</w:t>
      </w:r>
      <w:r w:rsidRPr="0037548A">
        <w:rPr>
          <w:rFonts w:ascii="Cambria Math" w:hAnsi="Cambria Math" w:cs="Cambria Math"/>
        </w:rPr>
        <w:t>⁻</w:t>
      </w:r>
      <w:r w:rsidRPr="0037548A">
        <w:rPr>
          <w:rFonts w:ascii="Arial" w:hAnsi="Arial" w:cs="Arial"/>
        </w:rPr>
        <w:t>¹ and 1000 mg L</w:t>
      </w:r>
      <w:r w:rsidRPr="0037548A">
        <w:rPr>
          <w:rFonts w:ascii="Cambria Math" w:hAnsi="Cambria Math" w:cs="Cambria Math"/>
        </w:rPr>
        <w:t>⁻</w:t>
      </w:r>
      <w:r w:rsidRPr="0037548A">
        <w:rPr>
          <w:rFonts w:ascii="Arial" w:hAnsi="Arial" w:cs="Arial"/>
        </w:rPr>
        <w:t xml:space="preserve">¹ Fe. Hydroponic screening was carried out using </w:t>
      </w:r>
      <w:commentRangeStart w:id="3"/>
      <w:r w:rsidRPr="0037548A">
        <w:rPr>
          <w:rFonts w:ascii="Arial" w:hAnsi="Arial" w:cs="Arial"/>
        </w:rPr>
        <w:t>Yoshida nutrient solution</w:t>
      </w:r>
      <w:commentRangeEnd w:id="3"/>
      <w:r w:rsidR="001E4B4D">
        <w:rPr>
          <w:rStyle w:val="CommentReference"/>
          <w:rFonts w:ascii="Times New Roman" w:hAnsi="Times New Roman"/>
          <w:lang w:val="nb-NO" w:eastAsia="nb-NO"/>
        </w:rPr>
        <w:commentReference w:id="3"/>
      </w:r>
      <w:r w:rsidRPr="0037548A">
        <w:rPr>
          <w:rFonts w:ascii="Arial" w:hAnsi="Arial" w:cs="Arial"/>
        </w:rPr>
        <w:t>, following standard procedures with slight modifications.</w:t>
      </w:r>
      <w:r>
        <w:rPr>
          <w:rFonts w:ascii="Arial" w:hAnsi="Arial" w:cs="Arial"/>
        </w:rPr>
        <w:t xml:space="preserve"> </w:t>
      </w:r>
      <w:r w:rsidRPr="0037548A">
        <w:rPr>
          <w:rFonts w:ascii="Arial" w:hAnsi="Arial" w:cs="Arial"/>
        </w:rPr>
        <w:t>Four</w:t>
      </w:r>
      <w:r>
        <w:rPr>
          <w:rFonts w:ascii="Arial" w:hAnsi="Arial" w:cs="Arial"/>
        </w:rPr>
        <w:t xml:space="preserve"> </w:t>
      </w:r>
      <w:r w:rsidRPr="0037548A">
        <w:rPr>
          <w:rFonts w:ascii="Arial" w:hAnsi="Arial" w:cs="Arial"/>
        </w:rPr>
        <w:t>day</w:t>
      </w:r>
      <w:r>
        <w:rPr>
          <w:rFonts w:ascii="Arial" w:hAnsi="Arial" w:cs="Arial"/>
        </w:rPr>
        <w:t xml:space="preserve"> </w:t>
      </w:r>
      <w:r w:rsidRPr="0037548A">
        <w:rPr>
          <w:rFonts w:ascii="Arial" w:hAnsi="Arial" w:cs="Arial"/>
        </w:rPr>
        <w:t>old seedlings were initially preconditioned in deionized water and subsequently transferred to nutrient solutions containing the respective iron concentrations. Iron was supplied in the form of Fe-EDTA (ferric ethylenediaminetetraacetic acid). The pH of the nutrient solution was maintained at 5.0 throughout the experimental period by adjusting with 1N HCl and 1N NaOH. The nutrient solution was renewed at weekly intervals to ensure uniform nutrient availability. The experimental plants were maintained under controlled conditions for a period of 28 days.</w:t>
      </w:r>
    </w:p>
    <w:p w14:paraId="5D468FB4" w14:textId="36861ECE" w:rsidR="00790ADA" w:rsidRPr="00FB3A86" w:rsidRDefault="0037548A" w:rsidP="0037548A">
      <w:pPr>
        <w:pStyle w:val="Body"/>
        <w:rPr>
          <w:rFonts w:ascii="Arial" w:hAnsi="Arial" w:cs="Arial"/>
        </w:rPr>
      </w:pPr>
      <w:r w:rsidRPr="0037548A">
        <w:rPr>
          <w:rFonts w:ascii="Arial" w:hAnsi="Arial" w:cs="Arial"/>
        </w:rPr>
        <w:t xml:space="preserve">Observations were recorded on shoot length (cm), root length (cm), total number of roots, number of fresh roots and number of leaves. Iron toxicity symptoms were assessed through visual scoring based on the Standard Evaluation System (SES) developed by the International Rice Research Institute (IRRI, 1996), using a scale of 0 to 9, where lower scores indicated tolerance and higher scores </w:t>
      </w:r>
      <w:r w:rsidRPr="001E4B4D">
        <w:rPr>
          <w:rFonts w:ascii="Arial" w:hAnsi="Arial" w:cs="Arial"/>
          <w:strike/>
          <w:color w:val="FF0000"/>
        </w:rPr>
        <w:t>indicated</w:t>
      </w:r>
      <w:r w:rsidRPr="0037548A">
        <w:rPr>
          <w:rFonts w:ascii="Arial" w:hAnsi="Arial" w:cs="Arial"/>
        </w:rPr>
        <w:t xml:space="preserve"> </w:t>
      </w:r>
      <w:r w:rsidR="001E4B4D">
        <w:rPr>
          <w:rFonts w:ascii="Arial" w:hAnsi="Arial" w:cs="Arial"/>
        </w:rPr>
        <w:t xml:space="preserve">indicate </w:t>
      </w:r>
      <w:r w:rsidRPr="0037548A">
        <w:rPr>
          <w:rFonts w:ascii="Arial" w:hAnsi="Arial" w:cs="Arial"/>
        </w:rPr>
        <w:t>susceptibility.</w:t>
      </w:r>
      <w:r>
        <w:rPr>
          <w:rFonts w:ascii="Arial" w:hAnsi="Arial" w:cs="Arial"/>
        </w:rPr>
        <w:t xml:space="preserve"> </w:t>
      </w:r>
      <w:r w:rsidRPr="0037548A">
        <w:rPr>
          <w:rFonts w:ascii="Arial" w:hAnsi="Arial" w:cs="Arial"/>
        </w:rPr>
        <w:t>The experimental data were subjected to analysis of variance (ANOVA) to determine the significance of differences among genotypes under different iron concentrations. Mean values were computed, and genotypes were classified into different tolerance categories based on their response to iron toxicity.</w:t>
      </w:r>
    </w:p>
    <w:p w14:paraId="2694DAB1" w14:textId="77777777" w:rsidR="00790ADA" w:rsidRPr="00FB3A86" w:rsidRDefault="00790ADA" w:rsidP="00441B6F">
      <w:pPr>
        <w:pStyle w:val="Body"/>
        <w:spacing w:after="0"/>
        <w:rPr>
          <w:rFonts w:ascii="Arial" w:hAnsi="Arial" w:cs="Arial"/>
        </w:rPr>
      </w:pPr>
    </w:p>
    <w:p w14:paraId="379678F7"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2AB6C35" w14:textId="77777777" w:rsidR="00790ADA" w:rsidRPr="00FB3A86" w:rsidRDefault="00790ADA" w:rsidP="00441B6F">
      <w:pPr>
        <w:pStyle w:val="Head1"/>
        <w:spacing w:after="0"/>
        <w:jc w:val="both"/>
        <w:rPr>
          <w:rFonts w:ascii="Arial" w:hAnsi="Arial" w:cs="Arial"/>
        </w:rPr>
      </w:pPr>
    </w:p>
    <w:p w14:paraId="6B80EBD8" w14:textId="77777777" w:rsidR="00B166B1" w:rsidRPr="00EE00FF" w:rsidRDefault="00B166B1" w:rsidP="00B166B1">
      <w:pPr>
        <w:pStyle w:val="Body"/>
        <w:rPr>
          <w:rFonts w:ascii="Arial" w:hAnsi="Arial" w:cs="Arial"/>
          <w:b/>
          <w:bCs/>
          <w:sz w:val="22"/>
          <w:szCs w:val="22"/>
        </w:rPr>
      </w:pPr>
      <w:r w:rsidRPr="00EE00FF">
        <w:rPr>
          <w:rFonts w:ascii="Arial" w:hAnsi="Arial" w:cs="Arial"/>
          <w:b/>
          <w:bCs/>
          <w:sz w:val="22"/>
          <w:szCs w:val="22"/>
        </w:rPr>
        <w:t>3.1 Analysis of variance</w:t>
      </w:r>
    </w:p>
    <w:p w14:paraId="340182AF" w14:textId="239445E7" w:rsidR="00790ADA" w:rsidRDefault="00B166B1" w:rsidP="00B166B1">
      <w:pPr>
        <w:pStyle w:val="Body"/>
        <w:spacing w:after="0"/>
        <w:rPr>
          <w:rFonts w:ascii="Arial" w:hAnsi="Arial" w:cs="Arial"/>
        </w:rPr>
      </w:pPr>
      <w:r w:rsidRPr="00B166B1">
        <w:rPr>
          <w:rFonts w:ascii="Arial" w:hAnsi="Arial" w:cs="Arial"/>
        </w:rPr>
        <w:t>The analysis of variance revealed highly significant differences among the 106 rice genotypes for all the characters studied under different iron concentrations, except for number of leaves at 750 and 1000 mg L</w:t>
      </w:r>
      <w:r w:rsidRPr="00B166B1">
        <w:rPr>
          <w:rFonts w:ascii="Cambria Math" w:hAnsi="Cambria Math" w:cs="Cambria Math"/>
        </w:rPr>
        <w:t>⁻</w:t>
      </w:r>
      <w:r w:rsidRPr="00B166B1">
        <w:rPr>
          <w:rFonts w:ascii="Arial" w:hAnsi="Arial" w:cs="Arial"/>
        </w:rPr>
        <w:t xml:space="preserve">¹ and visual scoring under control conditions, indicating the presence of substantial genetic variability for iron toxicity tolerance among the genotypes (Table 1). The significant variation </w:t>
      </w:r>
      <w:r w:rsidRPr="001E4B4D">
        <w:rPr>
          <w:rFonts w:ascii="Arial" w:hAnsi="Arial" w:cs="Arial"/>
          <w:strike/>
          <w:color w:val="FF0000"/>
        </w:rPr>
        <w:t>observed</w:t>
      </w:r>
      <w:r w:rsidRPr="00B166B1">
        <w:rPr>
          <w:rFonts w:ascii="Arial" w:hAnsi="Arial" w:cs="Arial"/>
        </w:rPr>
        <w:t xml:space="preserve"> confirms the effectiveness of the hydroponic screening method </w:t>
      </w:r>
      <w:r w:rsidRPr="001E4B4D">
        <w:rPr>
          <w:rFonts w:ascii="Arial" w:hAnsi="Arial" w:cs="Arial"/>
          <w:strike/>
          <w:color w:val="FF0000"/>
        </w:rPr>
        <w:t>in</w:t>
      </w:r>
      <w:r w:rsidR="001E4B4D">
        <w:rPr>
          <w:rFonts w:ascii="Arial" w:hAnsi="Arial" w:cs="Arial"/>
        </w:rPr>
        <w:t xml:space="preserve"> for</w:t>
      </w:r>
      <w:r w:rsidRPr="00B166B1">
        <w:rPr>
          <w:rFonts w:ascii="Arial" w:hAnsi="Arial" w:cs="Arial"/>
        </w:rPr>
        <w:t xml:space="preserve"> differentiating genotypes under controlled iron stress conditions. Similar observations of significant genotypic variation under iron toxicity have been reported by Rout </w:t>
      </w:r>
      <w:r w:rsidR="000977C5" w:rsidRPr="000977C5">
        <w:rPr>
          <w:rFonts w:ascii="Arial" w:hAnsi="Arial" w:cs="Arial"/>
          <w:i/>
        </w:rPr>
        <w:t>et al.</w:t>
      </w:r>
      <w:r w:rsidRPr="00B166B1">
        <w:rPr>
          <w:rFonts w:ascii="Arial" w:hAnsi="Arial" w:cs="Arial"/>
        </w:rPr>
        <w:t xml:space="preserve"> (2014) and </w:t>
      </w:r>
      <w:proofErr w:type="spellStart"/>
      <w:r w:rsidRPr="00B166B1">
        <w:rPr>
          <w:rFonts w:ascii="Arial" w:hAnsi="Arial" w:cs="Arial"/>
        </w:rPr>
        <w:t>Sitaresmi</w:t>
      </w:r>
      <w:proofErr w:type="spellEnd"/>
      <w:r w:rsidRPr="00B166B1">
        <w:rPr>
          <w:rFonts w:ascii="Arial" w:hAnsi="Arial" w:cs="Arial"/>
        </w:rPr>
        <w:t xml:space="preserve"> </w:t>
      </w:r>
      <w:r w:rsidR="000977C5" w:rsidRPr="000977C5">
        <w:rPr>
          <w:rFonts w:ascii="Arial" w:hAnsi="Arial" w:cs="Arial"/>
          <w:i/>
        </w:rPr>
        <w:t>et al.</w:t>
      </w:r>
      <w:r w:rsidRPr="00B166B1">
        <w:rPr>
          <w:rFonts w:ascii="Arial" w:hAnsi="Arial" w:cs="Arial"/>
        </w:rPr>
        <w:t xml:space="preserve"> (2021), emphasizing the existence of exploitable genetic diversity for tolerance breeding.</w:t>
      </w:r>
    </w:p>
    <w:p w14:paraId="427C977B" w14:textId="77777777" w:rsidR="00B166B1" w:rsidRDefault="00B166B1" w:rsidP="00B166B1">
      <w:pPr>
        <w:pStyle w:val="Body"/>
        <w:spacing w:after="0"/>
        <w:rPr>
          <w:rFonts w:ascii="Arial" w:hAnsi="Arial" w:cs="Arial"/>
        </w:rPr>
      </w:pPr>
    </w:p>
    <w:p w14:paraId="38FF3330" w14:textId="1A24541B" w:rsidR="00863BD3"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B166B1" w:rsidRPr="00B166B1">
        <w:rPr>
          <w:rFonts w:ascii="Arial" w:hAnsi="Arial"/>
          <w:b/>
        </w:rPr>
        <w:t>Analysis of variance for completely randomized design at four different concentrations of iron in 106 rice genotypes</w:t>
      </w:r>
    </w:p>
    <w:p w14:paraId="6EE63A18" w14:textId="77777777" w:rsidR="001D7C8D" w:rsidRDefault="001D7C8D" w:rsidP="00441B6F">
      <w:pPr>
        <w:tabs>
          <w:tab w:val="left" w:pos="1080"/>
        </w:tabs>
        <w:jc w:val="both"/>
        <w:rPr>
          <w:rFonts w:ascii="Arial" w:hAnsi="Arial"/>
          <w:b/>
        </w:rPr>
      </w:pPr>
    </w:p>
    <w:tbl>
      <w:tblPr>
        <w:tblW w:w="3803" w:type="pct"/>
        <w:jc w:val="center"/>
        <w:tblLook w:val="04A0" w:firstRow="1" w:lastRow="0" w:firstColumn="1" w:lastColumn="0" w:noHBand="0" w:noVBand="1"/>
      </w:tblPr>
      <w:tblGrid>
        <w:gridCol w:w="2003"/>
        <w:gridCol w:w="1875"/>
        <w:gridCol w:w="1184"/>
        <w:gridCol w:w="1345"/>
      </w:tblGrid>
      <w:tr w:rsidR="001D7C8D" w:rsidRPr="00D713F0" w14:paraId="63B44692" w14:textId="77777777" w:rsidTr="00BD04C3">
        <w:trPr>
          <w:trHeight w:val="377"/>
          <w:jc w:val="center"/>
        </w:trPr>
        <w:tc>
          <w:tcPr>
            <w:tcW w:w="1563" w:type="pct"/>
            <w:vMerge w:val="restart"/>
            <w:tcBorders>
              <w:top w:val="single" w:sz="4" w:space="0" w:color="auto"/>
              <w:bottom w:val="single" w:sz="4" w:space="0" w:color="auto"/>
            </w:tcBorders>
            <w:vAlign w:val="center"/>
            <w:hideMark/>
          </w:tcPr>
          <w:p w14:paraId="06FD089C"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Characters</w:t>
            </w:r>
          </w:p>
        </w:tc>
        <w:tc>
          <w:tcPr>
            <w:tcW w:w="1463" w:type="pct"/>
            <w:vMerge w:val="restart"/>
            <w:tcBorders>
              <w:top w:val="single" w:sz="4" w:space="0" w:color="auto"/>
              <w:bottom w:val="single" w:sz="4" w:space="0" w:color="auto"/>
            </w:tcBorders>
            <w:vAlign w:val="center"/>
            <w:hideMark/>
          </w:tcPr>
          <w:p w14:paraId="34400D3B"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Concentration of iron (mg L</w:t>
            </w:r>
            <w:r w:rsidRPr="001D7C8D">
              <w:rPr>
                <w:rFonts w:ascii="Cambria Math" w:hAnsi="Cambria Math" w:cs="Cambria Math"/>
                <w:b/>
                <w:bCs/>
                <w:color w:val="000000"/>
                <w:lang w:val="en-IN" w:eastAsia="en-IN"/>
              </w:rPr>
              <w:t>⁻</w:t>
            </w:r>
            <w:r w:rsidRPr="001D7C8D">
              <w:rPr>
                <w:rFonts w:ascii="Arial" w:hAnsi="Arial" w:cs="Arial"/>
                <w:b/>
                <w:bCs/>
                <w:color w:val="000000"/>
                <w:lang w:val="en-IN" w:eastAsia="en-IN"/>
              </w:rPr>
              <w:t>¹)</w:t>
            </w:r>
          </w:p>
        </w:tc>
        <w:tc>
          <w:tcPr>
            <w:tcW w:w="1974" w:type="pct"/>
            <w:gridSpan w:val="2"/>
            <w:tcBorders>
              <w:top w:val="single" w:sz="4" w:space="0" w:color="auto"/>
              <w:bottom w:val="single" w:sz="4" w:space="0" w:color="auto"/>
            </w:tcBorders>
            <w:noWrap/>
            <w:vAlign w:val="center"/>
            <w:hideMark/>
          </w:tcPr>
          <w:p w14:paraId="0314D28C" w14:textId="77777777" w:rsidR="001D7C8D" w:rsidRPr="00D713F0" w:rsidRDefault="001D7C8D" w:rsidP="00BD04C3">
            <w:pPr>
              <w:jc w:val="center"/>
              <w:rPr>
                <w:rFonts w:ascii="Arial" w:hAnsi="Arial" w:cs="Arial"/>
                <w:b/>
                <w:bCs/>
                <w:color w:val="000000"/>
                <w:lang w:val="en-IN" w:eastAsia="en-IN"/>
              </w:rPr>
            </w:pPr>
            <w:r w:rsidRPr="001D7C8D">
              <w:rPr>
                <w:rFonts w:ascii="Arial" w:hAnsi="Arial" w:cs="Arial"/>
                <w:b/>
                <w:bCs/>
                <w:color w:val="000000"/>
                <w:lang w:val="en-IN" w:eastAsia="en-IN"/>
              </w:rPr>
              <w:t>Mean Sum of Squares</w:t>
            </w:r>
          </w:p>
          <w:p w14:paraId="2E49E3C8" w14:textId="3BE65E67" w:rsidR="001D7C8D" w:rsidRPr="001D7C8D" w:rsidRDefault="001D7C8D" w:rsidP="00BD04C3">
            <w:pPr>
              <w:jc w:val="center"/>
              <w:rPr>
                <w:rFonts w:ascii="Arial" w:hAnsi="Arial" w:cs="Arial"/>
                <w:b/>
                <w:bCs/>
                <w:color w:val="000000"/>
                <w:lang w:val="en-IN" w:eastAsia="en-IN"/>
              </w:rPr>
            </w:pPr>
          </w:p>
        </w:tc>
      </w:tr>
      <w:tr w:rsidR="00D713F0" w:rsidRPr="00D713F0" w14:paraId="3CFB123A" w14:textId="77777777" w:rsidTr="000F4C48">
        <w:trPr>
          <w:trHeight w:val="290"/>
          <w:jc w:val="center"/>
        </w:trPr>
        <w:tc>
          <w:tcPr>
            <w:tcW w:w="1563" w:type="pct"/>
            <w:vMerge/>
            <w:tcBorders>
              <w:bottom w:val="single" w:sz="4" w:space="0" w:color="auto"/>
            </w:tcBorders>
            <w:vAlign w:val="center"/>
            <w:hideMark/>
          </w:tcPr>
          <w:p w14:paraId="160443DB" w14:textId="77777777" w:rsidR="001D7C8D" w:rsidRPr="001D7C8D" w:rsidRDefault="001D7C8D" w:rsidP="001D7C8D">
            <w:pPr>
              <w:rPr>
                <w:rFonts w:ascii="Arial" w:hAnsi="Arial" w:cs="Arial"/>
                <w:b/>
                <w:bCs/>
                <w:color w:val="000000"/>
                <w:lang w:val="en-IN" w:eastAsia="en-IN"/>
              </w:rPr>
            </w:pPr>
          </w:p>
        </w:tc>
        <w:tc>
          <w:tcPr>
            <w:tcW w:w="1463" w:type="pct"/>
            <w:vMerge/>
            <w:tcBorders>
              <w:top w:val="single" w:sz="4" w:space="0" w:color="auto"/>
              <w:bottom w:val="single" w:sz="4" w:space="0" w:color="auto"/>
            </w:tcBorders>
            <w:vAlign w:val="center"/>
            <w:hideMark/>
          </w:tcPr>
          <w:p w14:paraId="3CABE2DA" w14:textId="77777777" w:rsidR="001D7C8D" w:rsidRPr="001D7C8D" w:rsidRDefault="001D7C8D" w:rsidP="001D7C8D">
            <w:pPr>
              <w:rPr>
                <w:rFonts w:ascii="Arial" w:hAnsi="Arial" w:cs="Arial"/>
                <w:b/>
                <w:bCs/>
                <w:color w:val="000000"/>
                <w:lang w:val="en-IN" w:eastAsia="en-IN"/>
              </w:rPr>
            </w:pPr>
          </w:p>
        </w:tc>
        <w:tc>
          <w:tcPr>
            <w:tcW w:w="924" w:type="pct"/>
            <w:tcBorders>
              <w:top w:val="single" w:sz="4" w:space="0" w:color="auto"/>
              <w:bottom w:val="single" w:sz="4" w:space="0" w:color="auto"/>
            </w:tcBorders>
            <w:vAlign w:val="center"/>
            <w:hideMark/>
          </w:tcPr>
          <w:p w14:paraId="292AAB2D"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Treatment</w:t>
            </w:r>
          </w:p>
        </w:tc>
        <w:tc>
          <w:tcPr>
            <w:tcW w:w="1050" w:type="pct"/>
            <w:tcBorders>
              <w:top w:val="single" w:sz="4" w:space="0" w:color="auto"/>
              <w:bottom w:val="single" w:sz="4" w:space="0" w:color="auto"/>
            </w:tcBorders>
            <w:vAlign w:val="center"/>
            <w:hideMark/>
          </w:tcPr>
          <w:p w14:paraId="64F598FD"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Error</w:t>
            </w:r>
          </w:p>
        </w:tc>
      </w:tr>
      <w:tr w:rsidR="00D713F0" w:rsidRPr="00D713F0" w14:paraId="56EE6DC3" w14:textId="77777777" w:rsidTr="000F4C48">
        <w:trPr>
          <w:trHeight w:val="413"/>
          <w:jc w:val="center"/>
        </w:trPr>
        <w:tc>
          <w:tcPr>
            <w:tcW w:w="1563" w:type="pct"/>
            <w:vMerge w:val="restart"/>
            <w:tcBorders>
              <w:top w:val="single" w:sz="4" w:space="0" w:color="auto"/>
              <w:bottom w:val="single" w:sz="4" w:space="0" w:color="auto"/>
            </w:tcBorders>
            <w:vAlign w:val="center"/>
            <w:hideMark/>
          </w:tcPr>
          <w:p w14:paraId="06F71FA1"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Shoot length (cm)</w:t>
            </w:r>
          </w:p>
        </w:tc>
        <w:tc>
          <w:tcPr>
            <w:tcW w:w="1463" w:type="pct"/>
            <w:tcBorders>
              <w:top w:val="single" w:sz="4" w:space="0" w:color="auto"/>
            </w:tcBorders>
            <w:vAlign w:val="center"/>
            <w:hideMark/>
          </w:tcPr>
          <w:p w14:paraId="51850DD2"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hideMark/>
          </w:tcPr>
          <w:p w14:paraId="7870232D"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37.885**</w:t>
            </w:r>
          </w:p>
        </w:tc>
        <w:tc>
          <w:tcPr>
            <w:tcW w:w="1050" w:type="pct"/>
            <w:tcBorders>
              <w:top w:val="single" w:sz="4" w:space="0" w:color="auto"/>
              <w:left w:val="nil"/>
            </w:tcBorders>
            <w:vAlign w:val="center"/>
            <w:hideMark/>
          </w:tcPr>
          <w:p w14:paraId="01027927"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3.279</w:t>
            </w:r>
          </w:p>
        </w:tc>
      </w:tr>
      <w:tr w:rsidR="00C33984" w:rsidRPr="00D713F0" w14:paraId="07BA4C5D" w14:textId="77777777" w:rsidTr="000F4C48">
        <w:trPr>
          <w:trHeight w:val="290"/>
          <w:jc w:val="center"/>
        </w:trPr>
        <w:tc>
          <w:tcPr>
            <w:tcW w:w="1563" w:type="pct"/>
            <w:vMerge/>
            <w:tcBorders>
              <w:top w:val="nil"/>
              <w:bottom w:val="single" w:sz="4" w:space="0" w:color="auto"/>
            </w:tcBorders>
            <w:vAlign w:val="center"/>
            <w:hideMark/>
          </w:tcPr>
          <w:p w14:paraId="13F5AC35"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52DC2E71"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tcBorders>
              <w:top w:val="nil"/>
            </w:tcBorders>
            <w:vAlign w:val="center"/>
            <w:hideMark/>
          </w:tcPr>
          <w:p w14:paraId="63EE7FF0"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66.288**</w:t>
            </w:r>
          </w:p>
        </w:tc>
        <w:tc>
          <w:tcPr>
            <w:tcW w:w="1050" w:type="pct"/>
            <w:tcBorders>
              <w:top w:val="nil"/>
              <w:left w:val="nil"/>
            </w:tcBorders>
            <w:vAlign w:val="center"/>
            <w:hideMark/>
          </w:tcPr>
          <w:p w14:paraId="4FAF00B0"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2.130</w:t>
            </w:r>
          </w:p>
        </w:tc>
      </w:tr>
      <w:tr w:rsidR="00C33984" w:rsidRPr="00D713F0" w14:paraId="36846709" w14:textId="77777777" w:rsidTr="000F4C48">
        <w:trPr>
          <w:trHeight w:val="290"/>
          <w:jc w:val="center"/>
        </w:trPr>
        <w:tc>
          <w:tcPr>
            <w:tcW w:w="1563" w:type="pct"/>
            <w:vMerge/>
            <w:tcBorders>
              <w:top w:val="nil"/>
              <w:bottom w:val="single" w:sz="4" w:space="0" w:color="auto"/>
            </w:tcBorders>
            <w:vAlign w:val="center"/>
            <w:hideMark/>
          </w:tcPr>
          <w:p w14:paraId="111038E5"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36636A01"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hideMark/>
          </w:tcPr>
          <w:p w14:paraId="1EE686C6"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52.954**</w:t>
            </w:r>
          </w:p>
        </w:tc>
        <w:tc>
          <w:tcPr>
            <w:tcW w:w="1050" w:type="pct"/>
            <w:tcBorders>
              <w:top w:val="nil"/>
              <w:left w:val="nil"/>
            </w:tcBorders>
            <w:vAlign w:val="center"/>
            <w:hideMark/>
          </w:tcPr>
          <w:p w14:paraId="0CCD2EAD"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1.112</w:t>
            </w:r>
          </w:p>
        </w:tc>
      </w:tr>
      <w:tr w:rsidR="00C33984" w:rsidRPr="00D713F0" w14:paraId="55C5FBDA" w14:textId="77777777" w:rsidTr="000F4C48">
        <w:trPr>
          <w:trHeight w:val="290"/>
          <w:jc w:val="center"/>
        </w:trPr>
        <w:tc>
          <w:tcPr>
            <w:tcW w:w="1563" w:type="pct"/>
            <w:vMerge/>
            <w:tcBorders>
              <w:top w:val="nil"/>
              <w:bottom w:val="single" w:sz="4" w:space="0" w:color="auto"/>
            </w:tcBorders>
            <w:vAlign w:val="center"/>
            <w:hideMark/>
          </w:tcPr>
          <w:p w14:paraId="107182FD" w14:textId="77777777" w:rsidR="001D7C8D" w:rsidRPr="001D7C8D" w:rsidRDefault="001D7C8D" w:rsidP="001D7C8D">
            <w:pPr>
              <w:rPr>
                <w:rFonts w:ascii="Arial" w:hAnsi="Arial" w:cs="Arial"/>
                <w:b/>
                <w:bCs/>
                <w:color w:val="000000"/>
                <w:lang w:val="en-IN" w:eastAsia="en-IN"/>
              </w:rPr>
            </w:pPr>
          </w:p>
        </w:tc>
        <w:tc>
          <w:tcPr>
            <w:tcW w:w="1463" w:type="pct"/>
            <w:tcBorders>
              <w:bottom w:val="single" w:sz="4" w:space="0" w:color="auto"/>
            </w:tcBorders>
            <w:vAlign w:val="center"/>
            <w:hideMark/>
          </w:tcPr>
          <w:p w14:paraId="6DBAD8A8"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top w:val="nil"/>
              <w:bottom w:val="single" w:sz="4" w:space="0" w:color="auto"/>
            </w:tcBorders>
            <w:vAlign w:val="center"/>
            <w:hideMark/>
          </w:tcPr>
          <w:p w14:paraId="3416A070"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63.760**</w:t>
            </w:r>
          </w:p>
        </w:tc>
        <w:tc>
          <w:tcPr>
            <w:tcW w:w="1050" w:type="pct"/>
            <w:tcBorders>
              <w:top w:val="nil"/>
              <w:left w:val="nil"/>
              <w:bottom w:val="single" w:sz="4" w:space="0" w:color="auto"/>
            </w:tcBorders>
            <w:vAlign w:val="center"/>
            <w:hideMark/>
          </w:tcPr>
          <w:p w14:paraId="6315C8D2"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5.482</w:t>
            </w:r>
          </w:p>
        </w:tc>
      </w:tr>
      <w:tr w:rsidR="00C33984" w:rsidRPr="00D713F0" w14:paraId="0DF2C468" w14:textId="77777777" w:rsidTr="000F4C48">
        <w:trPr>
          <w:trHeight w:val="296"/>
          <w:jc w:val="center"/>
        </w:trPr>
        <w:tc>
          <w:tcPr>
            <w:tcW w:w="1563" w:type="pct"/>
            <w:vMerge w:val="restart"/>
            <w:tcBorders>
              <w:top w:val="single" w:sz="4" w:space="0" w:color="auto"/>
              <w:bottom w:val="single" w:sz="4" w:space="0" w:color="auto"/>
            </w:tcBorders>
            <w:vAlign w:val="center"/>
            <w:hideMark/>
          </w:tcPr>
          <w:p w14:paraId="275BB2B0"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Root length (cm)</w:t>
            </w:r>
          </w:p>
        </w:tc>
        <w:tc>
          <w:tcPr>
            <w:tcW w:w="1463" w:type="pct"/>
            <w:tcBorders>
              <w:top w:val="single" w:sz="4" w:space="0" w:color="auto"/>
            </w:tcBorders>
            <w:vAlign w:val="center"/>
            <w:hideMark/>
          </w:tcPr>
          <w:p w14:paraId="03E2D146"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hideMark/>
          </w:tcPr>
          <w:p w14:paraId="2F831AE9"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5.631**</w:t>
            </w:r>
          </w:p>
        </w:tc>
        <w:tc>
          <w:tcPr>
            <w:tcW w:w="1050" w:type="pct"/>
            <w:tcBorders>
              <w:top w:val="single" w:sz="4" w:space="0" w:color="auto"/>
              <w:left w:val="nil"/>
            </w:tcBorders>
            <w:vAlign w:val="center"/>
            <w:hideMark/>
          </w:tcPr>
          <w:p w14:paraId="53AC2420"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0.898</w:t>
            </w:r>
          </w:p>
        </w:tc>
      </w:tr>
      <w:tr w:rsidR="00C33984" w:rsidRPr="00D713F0" w14:paraId="17793484" w14:textId="77777777" w:rsidTr="000F4C48">
        <w:trPr>
          <w:trHeight w:val="290"/>
          <w:jc w:val="center"/>
        </w:trPr>
        <w:tc>
          <w:tcPr>
            <w:tcW w:w="1563" w:type="pct"/>
            <w:vMerge/>
            <w:tcBorders>
              <w:top w:val="nil"/>
              <w:bottom w:val="single" w:sz="4" w:space="0" w:color="auto"/>
            </w:tcBorders>
            <w:vAlign w:val="center"/>
            <w:hideMark/>
          </w:tcPr>
          <w:p w14:paraId="35658906"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13466A59"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tcBorders>
              <w:top w:val="nil"/>
            </w:tcBorders>
            <w:vAlign w:val="center"/>
            <w:hideMark/>
          </w:tcPr>
          <w:p w14:paraId="0F6A9088"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22.333**</w:t>
            </w:r>
          </w:p>
        </w:tc>
        <w:tc>
          <w:tcPr>
            <w:tcW w:w="1050" w:type="pct"/>
            <w:tcBorders>
              <w:top w:val="nil"/>
              <w:left w:val="nil"/>
            </w:tcBorders>
            <w:vAlign w:val="center"/>
            <w:hideMark/>
          </w:tcPr>
          <w:p w14:paraId="06376DBA"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0.748</w:t>
            </w:r>
          </w:p>
        </w:tc>
      </w:tr>
      <w:tr w:rsidR="00C33984" w:rsidRPr="00D713F0" w14:paraId="0630F46B" w14:textId="77777777" w:rsidTr="000F4C48">
        <w:trPr>
          <w:trHeight w:val="290"/>
          <w:jc w:val="center"/>
        </w:trPr>
        <w:tc>
          <w:tcPr>
            <w:tcW w:w="1563" w:type="pct"/>
            <w:vMerge/>
            <w:tcBorders>
              <w:top w:val="nil"/>
              <w:bottom w:val="single" w:sz="4" w:space="0" w:color="auto"/>
            </w:tcBorders>
            <w:vAlign w:val="center"/>
            <w:hideMark/>
          </w:tcPr>
          <w:p w14:paraId="1FE06B6B"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7F85BBF0"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hideMark/>
          </w:tcPr>
          <w:p w14:paraId="4887DEBF"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20.027**</w:t>
            </w:r>
          </w:p>
        </w:tc>
        <w:tc>
          <w:tcPr>
            <w:tcW w:w="1050" w:type="pct"/>
            <w:tcBorders>
              <w:top w:val="nil"/>
              <w:left w:val="nil"/>
            </w:tcBorders>
            <w:vAlign w:val="center"/>
            <w:hideMark/>
          </w:tcPr>
          <w:p w14:paraId="1F792945"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3.659</w:t>
            </w:r>
          </w:p>
        </w:tc>
      </w:tr>
      <w:tr w:rsidR="00C33984" w:rsidRPr="00D713F0" w14:paraId="0604C99C" w14:textId="77777777" w:rsidTr="000F4C48">
        <w:trPr>
          <w:trHeight w:val="290"/>
          <w:jc w:val="center"/>
        </w:trPr>
        <w:tc>
          <w:tcPr>
            <w:tcW w:w="1563" w:type="pct"/>
            <w:vMerge/>
            <w:tcBorders>
              <w:top w:val="nil"/>
              <w:bottom w:val="single" w:sz="4" w:space="0" w:color="auto"/>
            </w:tcBorders>
            <w:vAlign w:val="center"/>
            <w:hideMark/>
          </w:tcPr>
          <w:p w14:paraId="1F1D50C4" w14:textId="77777777" w:rsidR="001D7C8D" w:rsidRPr="001D7C8D" w:rsidRDefault="001D7C8D" w:rsidP="001D7C8D">
            <w:pPr>
              <w:rPr>
                <w:rFonts w:ascii="Arial" w:hAnsi="Arial" w:cs="Arial"/>
                <w:b/>
                <w:bCs/>
                <w:color w:val="000000"/>
                <w:lang w:val="en-IN" w:eastAsia="en-IN"/>
              </w:rPr>
            </w:pPr>
          </w:p>
        </w:tc>
        <w:tc>
          <w:tcPr>
            <w:tcW w:w="1463" w:type="pct"/>
            <w:tcBorders>
              <w:bottom w:val="single" w:sz="4" w:space="0" w:color="auto"/>
            </w:tcBorders>
            <w:vAlign w:val="center"/>
            <w:hideMark/>
          </w:tcPr>
          <w:p w14:paraId="42B022E7"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top w:val="nil"/>
              <w:bottom w:val="single" w:sz="4" w:space="0" w:color="auto"/>
            </w:tcBorders>
            <w:vAlign w:val="center"/>
            <w:hideMark/>
          </w:tcPr>
          <w:p w14:paraId="7A37DE7E"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18.560**</w:t>
            </w:r>
          </w:p>
        </w:tc>
        <w:tc>
          <w:tcPr>
            <w:tcW w:w="1050" w:type="pct"/>
            <w:tcBorders>
              <w:top w:val="nil"/>
              <w:left w:val="nil"/>
              <w:bottom w:val="single" w:sz="4" w:space="0" w:color="auto"/>
            </w:tcBorders>
            <w:vAlign w:val="center"/>
            <w:hideMark/>
          </w:tcPr>
          <w:p w14:paraId="4C5F7B2A"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3.865</w:t>
            </w:r>
          </w:p>
        </w:tc>
      </w:tr>
      <w:tr w:rsidR="00C33984" w:rsidRPr="00D713F0" w14:paraId="6761516E" w14:textId="77777777" w:rsidTr="000F4C48">
        <w:trPr>
          <w:trHeight w:val="80"/>
          <w:jc w:val="center"/>
        </w:trPr>
        <w:tc>
          <w:tcPr>
            <w:tcW w:w="1563" w:type="pct"/>
            <w:vMerge w:val="restart"/>
            <w:tcBorders>
              <w:top w:val="single" w:sz="4" w:space="0" w:color="auto"/>
              <w:bottom w:val="single" w:sz="4" w:space="0" w:color="auto"/>
            </w:tcBorders>
            <w:vAlign w:val="center"/>
            <w:hideMark/>
          </w:tcPr>
          <w:p w14:paraId="00B726DD"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Total number of roots</w:t>
            </w:r>
          </w:p>
        </w:tc>
        <w:tc>
          <w:tcPr>
            <w:tcW w:w="1463" w:type="pct"/>
            <w:tcBorders>
              <w:top w:val="single" w:sz="4" w:space="0" w:color="auto"/>
            </w:tcBorders>
            <w:vAlign w:val="center"/>
            <w:hideMark/>
          </w:tcPr>
          <w:p w14:paraId="0D5AA0D0"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hideMark/>
          </w:tcPr>
          <w:p w14:paraId="68D80BB3"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10.905**</w:t>
            </w:r>
          </w:p>
        </w:tc>
        <w:tc>
          <w:tcPr>
            <w:tcW w:w="1050" w:type="pct"/>
            <w:tcBorders>
              <w:top w:val="single" w:sz="4" w:space="0" w:color="auto"/>
              <w:left w:val="nil"/>
            </w:tcBorders>
            <w:vAlign w:val="center"/>
            <w:hideMark/>
          </w:tcPr>
          <w:p w14:paraId="4345C9F3"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2.211</w:t>
            </w:r>
          </w:p>
        </w:tc>
      </w:tr>
      <w:tr w:rsidR="00C33984" w:rsidRPr="00D713F0" w14:paraId="38D9B08B" w14:textId="77777777" w:rsidTr="000F4C48">
        <w:trPr>
          <w:trHeight w:val="290"/>
          <w:jc w:val="center"/>
        </w:trPr>
        <w:tc>
          <w:tcPr>
            <w:tcW w:w="1563" w:type="pct"/>
            <w:vMerge/>
            <w:tcBorders>
              <w:top w:val="nil"/>
              <w:bottom w:val="single" w:sz="4" w:space="0" w:color="auto"/>
            </w:tcBorders>
            <w:vAlign w:val="center"/>
            <w:hideMark/>
          </w:tcPr>
          <w:p w14:paraId="1B7DE738"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481C054B"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tcBorders>
              <w:top w:val="nil"/>
            </w:tcBorders>
            <w:vAlign w:val="center"/>
            <w:hideMark/>
          </w:tcPr>
          <w:p w14:paraId="7603DFB1"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14.589**</w:t>
            </w:r>
          </w:p>
        </w:tc>
        <w:tc>
          <w:tcPr>
            <w:tcW w:w="1050" w:type="pct"/>
            <w:tcBorders>
              <w:top w:val="nil"/>
              <w:left w:val="nil"/>
            </w:tcBorders>
            <w:vAlign w:val="center"/>
            <w:hideMark/>
          </w:tcPr>
          <w:p w14:paraId="0DA97427"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1.748</w:t>
            </w:r>
          </w:p>
        </w:tc>
      </w:tr>
      <w:tr w:rsidR="00C33984" w:rsidRPr="00D713F0" w14:paraId="07D1DFA4" w14:textId="77777777" w:rsidTr="000F4C48">
        <w:trPr>
          <w:trHeight w:val="290"/>
          <w:jc w:val="center"/>
        </w:trPr>
        <w:tc>
          <w:tcPr>
            <w:tcW w:w="1563" w:type="pct"/>
            <w:vMerge/>
            <w:tcBorders>
              <w:top w:val="nil"/>
              <w:bottom w:val="single" w:sz="4" w:space="0" w:color="auto"/>
            </w:tcBorders>
            <w:vAlign w:val="center"/>
            <w:hideMark/>
          </w:tcPr>
          <w:p w14:paraId="12569D10"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1FD43D1D"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hideMark/>
          </w:tcPr>
          <w:p w14:paraId="2C395442"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17.751**</w:t>
            </w:r>
          </w:p>
        </w:tc>
        <w:tc>
          <w:tcPr>
            <w:tcW w:w="1050" w:type="pct"/>
            <w:tcBorders>
              <w:top w:val="nil"/>
              <w:left w:val="nil"/>
            </w:tcBorders>
            <w:vAlign w:val="center"/>
            <w:hideMark/>
          </w:tcPr>
          <w:p w14:paraId="2E622FD6"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2.858</w:t>
            </w:r>
          </w:p>
        </w:tc>
      </w:tr>
      <w:tr w:rsidR="00C33984" w:rsidRPr="00D713F0" w14:paraId="63090074" w14:textId="77777777" w:rsidTr="000F4C48">
        <w:trPr>
          <w:trHeight w:val="290"/>
          <w:jc w:val="center"/>
        </w:trPr>
        <w:tc>
          <w:tcPr>
            <w:tcW w:w="1563" w:type="pct"/>
            <w:vMerge/>
            <w:tcBorders>
              <w:top w:val="nil"/>
              <w:bottom w:val="single" w:sz="4" w:space="0" w:color="auto"/>
            </w:tcBorders>
            <w:vAlign w:val="center"/>
            <w:hideMark/>
          </w:tcPr>
          <w:p w14:paraId="197D4137" w14:textId="77777777" w:rsidR="001D7C8D" w:rsidRPr="001D7C8D" w:rsidRDefault="001D7C8D" w:rsidP="001D7C8D">
            <w:pPr>
              <w:rPr>
                <w:rFonts w:ascii="Arial" w:hAnsi="Arial" w:cs="Arial"/>
                <w:b/>
                <w:bCs/>
                <w:color w:val="000000"/>
                <w:lang w:val="en-IN" w:eastAsia="en-IN"/>
              </w:rPr>
            </w:pPr>
          </w:p>
        </w:tc>
        <w:tc>
          <w:tcPr>
            <w:tcW w:w="1463" w:type="pct"/>
            <w:tcBorders>
              <w:bottom w:val="single" w:sz="4" w:space="0" w:color="auto"/>
            </w:tcBorders>
            <w:vAlign w:val="center"/>
            <w:hideMark/>
          </w:tcPr>
          <w:p w14:paraId="753B9C04"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top w:val="nil"/>
              <w:bottom w:val="single" w:sz="4" w:space="0" w:color="auto"/>
            </w:tcBorders>
            <w:vAlign w:val="center"/>
            <w:hideMark/>
          </w:tcPr>
          <w:p w14:paraId="0ADD38C5"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34.442**</w:t>
            </w:r>
          </w:p>
        </w:tc>
        <w:tc>
          <w:tcPr>
            <w:tcW w:w="1050" w:type="pct"/>
            <w:tcBorders>
              <w:top w:val="nil"/>
              <w:left w:val="nil"/>
              <w:bottom w:val="single" w:sz="4" w:space="0" w:color="auto"/>
            </w:tcBorders>
            <w:vAlign w:val="center"/>
            <w:hideMark/>
          </w:tcPr>
          <w:p w14:paraId="63D7A605"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3.362</w:t>
            </w:r>
          </w:p>
        </w:tc>
      </w:tr>
      <w:tr w:rsidR="00C33984" w:rsidRPr="00D713F0" w14:paraId="4F224D91" w14:textId="77777777" w:rsidTr="000F4C48">
        <w:trPr>
          <w:trHeight w:val="80"/>
          <w:jc w:val="center"/>
        </w:trPr>
        <w:tc>
          <w:tcPr>
            <w:tcW w:w="1563" w:type="pct"/>
            <w:vMerge w:val="restart"/>
            <w:tcBorders>
              <w:top w:val="single" w:sz="4" w:space="0" w:color="auto"/>
              <w:bottom w:val="single" w:sz="4" w:space="0" w:color="auto"/>
            </w:tcBorders>
            <w:vAlign w:val="center"/>
            <w:hideMark/>
          </w:tcPr>
          <w:p w14:paraId="6B635EE5"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Number of fresh roots</w:t>
            </w:r>
          </w:p>
        </w:tc>
        <w:tc>
          <w:tcPr>
            <w:tcW w:w="1463" w:type="pct"/>
            <w:tcBorders>
              <w:top w:val="single" w:sz="4" w:space="0" w:color="auto"/>
            </w:tcBorders>
            <w:vAlign w:val="center"/>
            <w:hideMark/>
          </w:tcPr>
          <w:p w14:paraId="5E3C6197"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hideMark/>
          </w:tcPr>
          <w:p w14:paraId="4D78B4FF"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10.767**</w:t>
            </w:r>
          </w:p>
        </w:tc>
        <w:tc>
          <w:tcPr>
            <w:tcW w:w="1050" w:type="pct"/>
            <w:tcBorders>
              <w:top w:val="single" w:sz="4" w:space="0" w:color="auto"/>
              <w:left w:val="nil"/>
            </w:tcBorders>
            <w:vAlign w:val="center"/>
            <w:hideMark/>
          </w:tcPr>
          <w:p w14:paraId="2AC47DFE"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2.352</w:t>
            </w:r>
          </w:p>
        </w:tc>
      </w:tr>
      <w:tr w:rsidR="00C33984" w:rsidRPr="00D713F0" w14:paraId="30995CAC" w14:textId="77777777" w:rsidTr="000F4C48">
        <w:trPr>
          <w:trHeight w:val="290"/>
          <w:jc w:val="center"/>
        </w:trPr>
        <w:tc>
          <w:tcPr>
            <w:tcW w:w="1563" w:type="pct"/>
            <w:vMerge/>
            <w:tcBorders>
              <w:top w:val="nil"/>
              <w:bottom w:val="single" w:sz="4" w:space="0" w:color="auto"/>
            </w:tcBorders>
            <w:vAlign w:val="center"/>
            <w:hideMark/>
          </w:tcPr>
          <w:p w14:paraId="72069AC6"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026C9BBD"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tcBorders>
              <w:top w:val="nil"/>
            </w:tcBorders>
            <w:vAlign w:val="center"/>
            <w:hideMark/>
          </w:tcPr>
          <w:p w14:paraId="1B9F543D"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25.492**</w:t>
            </w:r>
          </w:p>
        </w:tc>
        <w:tc>
          <w:tcPr>
            <w:tcW w:w="1050" w:type="pct"/>
            <w:tcBorders>
              <w:top w:val="nil"/>
              <w:left w:val="nil"/>
            </w:tcBorders>
            <w:vAlign w:val="center"/>
            <w:hideMark/>
          </w:tcPr>
          <w:p w14:paraId="4A6F72F1"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1.154</w:t>
            </w:r>
          </w:p>
        </w:tc>
      </w:tr>
      <w:tr w:rsidR="00C33984" w:rsidRPr="00D713F0" w14:paraId="43AE177A" w14:textId="77777777" w:rsidTr="000F4C48">
        <w:trPr>
          <w:trHeight w:val="290"/>
          <w:jc w:val="center"/>
        </w:trPr>
        <w:tc>
          <w:tcPr>
            <w:tcW w:w="1563" w:type="pct"/>
            <w:vMerge/>
            <w:tcBorders>
              <w:top w:val="nil"/>
              <w:bottom w:val="single" w:sz="4" w:space="0" w:color="auto"/>
            </w:tcBorders>
            <w:vAlign w:val="center"/>
            <w:hideMark/>
          </w:tcPr>
          <w:p w14:paraId="0684F327"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3570C947"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hideMark/>
          </w:tcPr>
          <w:p w14:paraId="42E685C7"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21.927**</w:t>
            </w:r>
          </w:p>
        </w:tc>
        <w:tc>
          <w:tcPr>
            <w:tcW w:w="1050" w:type="pct"/>
            <w:tcBorders>
              <w:top w:val="nil"/>
              <w:left w:val="nil"/>
            </w:tcBorders>
            <w:vAlign w:val="center"/>
            <w:hideMark/>
          </w:tcPr>
          <w:p w14:paraId="20A70D18"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1.179</w:t>
            </w:r>
          </w:p>
        </w:tc>
      </w:tr>
      <w:tr w:rsidR="00C33984" w:rsidRPr="00D713F0" w14:paraId="0CBB4178" w14:textId="77777777" w:rsidTr="000F4C48">
        <w:trPr>
          <w:trHeight w:val="290"/>
          <w:jc w:val="center"/>
        </w:trPr>
        <w:tc>
          <w:tcPr>
            <w:tcW w:w="1563" w:type="pct"/>
            <w:vMerge/>
            <w:tcBorders>
              <w:top w:val="nil"/>
              <w:bottom w:val="single" w:sz="4" w:space="0" w:color="auto"/>
            </w:tcBorders>
            <w:vAlign w:val="center"/>
            <w:hideMark/>
          </w:tcPr>
          <w:p w14:paraId="08C78149" w14:textId="77777777" w:rsidR="001D7C8D" w:rsidRPr="001D7C8D" w:rsidRDefault="001D7C8D" w:rsidP="001D7C8D">
            <w:pPr>
              <w:rPr>
                <w:rFonts w:ascii="Arial" w:hAnsi="Arial" w:cs="Arial"/>
                <w:b/>
                <w:bCs/>
                <w:color w:val="000000"/>
                <w:lang w:val="en-IN" w:eastAsia="en-IN"/>
              </w:rPr>
            </w:pPr>
          </w:p>
        </w:tc>
        <w:tc>
          <w:tcPr>
            <w:tcW w:w="1463" w:type="pct"/>
            <w:tcBorders>
              <w:bottom w:val="single" w:sz="4" w:space="0" w:color="auto"/>
            </w:tcBorders>
            <w:vAlign w:val="center"/>
            <w:hideMark/>
          </w:tcPr>
          <w:p w14:paraId="68B77874"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top w:val="nil"/>
              <w:bottom w:val="single" w:sz="4" w:space="0" w:color="auto"/>
            </w:tcBorders>
            <w:vAlign w:val="center"/>
            <w:hideMark/>
          </w:tcPr>
          <w:p w14:paraId="6194D70D"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33.772**</w:t>
            </w:r>
          </w:p>
        </w:tc>
        <w:tc>
          <w:tcPr>
            <w:tcW w:w="1050" w:type="pct"/>
            <w:tcBorders>
              <w:top w:val="nil"/>
              <w:left w:val="nil"/>
              <w:bottom w:val="single" w:sz="4" w:space="0" w:color="auto"/>
            </w:tcBorders>
            <w:vAlign w:val="center"/>
            <w:hideMark/>
          </w:tcPr>
          <w:p w14:paraId="260AF08E"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1.780</w:t>
            </w:r>
          </w:p>
        </w:tc>
      </w:tr>
      <w:tr w:rsidR="00C33984" w:rsidRPr="00D713F0" w14:paraId="7E92B7D7" w14:textId="77777777" w:rsidTr="000F4C48">
        <w:trPr>
          <w:trHeight w:val="251"/>
          <w:jc w:val="center"/>
        </w:trPr>
        <w:tc>
          <w:tcPr>
            <w:tcW w:w="1563" w:type="pct"/>
            <w:vMerge w:val="restart"/>
            <w:tcBorders>
              <w:top w:val="single" w:sz="4" w:space="0" w:color="auto"/>
              <w:bottom w:val="single" w:sz="4" w:space="0" w:color="auto"/>
            </w:tcBorders>
            <w:vAlign w:val="center"/>
            <w:hideMark/>
          </w:tcPr>
          <w:p w14:paraId="06CB4FD2"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Number of leaves</w:t>
            </w:r>
          </w:p>
        </w:tc>
        <w:tc>
          <w:tcPr>
            <w:tcW w:w="1463" w:type="pct"/>
            <w:tcBorders>
              <w:top w:val="single" w:sz="4" w:space="0" w:color="auto"/>
            </w:tcBorders>
            <w:vAlign w:val="center"/>
            <w:hideMark/>
          </w:tcPr>
          <w:p w14:paraId="40C1D9BF"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hideMark/>
          </w:tcPr>
          <w:p w14:paraId="67CB3F8A"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0.241**</w:t>
            </w:r>
          </w:p>
        </w:tc>
        <w:tc>
          <w:tcPr>
            <w:tcW w:w="1050" w:type="pct"/>
            <w:tcBorders>
              <w:top w:val="single" w:sz="4" w:space="0" w:color="auto"/>
              <w:left w:val="nil"/>
            </w:tcBorders>
            <w:vAlign w:val="center"/>
            <w:hideMark/>
          </w:tcPr>
          <w:p w14:paraId="7B517216"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0.082</w:t>
            </w:r>
          </w:p>
        </w:tc>
      </w:tr>
      <w:tr w:rsidR="00C33984" w:rsidRPr="00D713F0" w14:paraId="13AE40CF" w14:textId="77777777" w:rsidTr="000F4C48">
        <w:trPr>
          <w:trHeight w:val="290"/>
          <w:jc w:val="center"/>
        </w:trPr>
        <w:tc>
          <w:tcPr>
            <w:tcW w:w="1563" w:type="pct"/>
            <w:vMerge/>
            <w:tcBorders>
              <w:top w:val="nil"/>
              <w:bottom w:val="single" w:sz="4" w:space="0" w:color="auto"/>
            </w:tcBorders>
            <w:vAlign w:val="center"/>
            <w:hideMark/>
          </w:tcPr>
          <w:p w14:paraId="5DA3AB10"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6AE67DAB"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tcBorders>
              <w:top w:val="nil"/>
            </w:tcBorders>
            <w:vAlign w:val="center"/>
            <w:hideMark/>
          </w:tcPr>
          <w:p w14:paraId="277008CD"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0.059**</w:t>
            </w:r>
          </w:p>
        </w:tc>
        <w:tc>
          <w:tcPr>
            <w:tcW w:w="1050" w:type="pct"/>
            <w:tcBorders>
              <w:top w:val="nil"/>
              <w:left w:val="nil"/>
            </w:tcBorders>
            <w:vAlign w:val="center"/>
            <w:hideMark/>
          </w:tcPr>
          <w:p w14:paraId="100E67BC"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0.031</w:t>
            </w:r>
          </w:p>
        </w:tc>
      </w:tr>
      <w:tr w:rsidR="00C33984" w:rsidRPr="00D713F0" w14:paraId="1013D3C2" w14:textId="77777777" w:rsidTr="000F4C48">
        <w:trPr>
          <w:trHeight w:val="290"/>
          <w:jc w:val="center"/>
        </w:trPr>
        <w:tc>
          <w:tcPr>
            <w:tcW w:w="1563" w:type="pct"/>
            <w:vMerge/>
            <w:tcBorders>
              <w:top w:val="nil"/>
              <w:bottom w:val="single" w:sz="4" w:space="0" w:color="auto"/>
            </w:tcBorders>
            <w:vAlign w:val="center"/>
            <w:hideMark/>
          </w:tcPr>
          <w:p w14:paraId="1EF910CE"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54066CE0"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hideMark/>
          </w:tcPr>
          <w:p w14:paraId="158BB681"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0.035</w:t>
            </w:r>
          </w:p>
        </w:tc>
        <w:tc>
          <w:tcPr>
            <w:tcW w:w="1050" w:type="pct"/>
            <w:tcBorders>
              <w:top w:val="nil"/>
              <w:left w:val="nil"/>
            </w:tcBorders>
            <w:vAlign w:val="center"/>
            <w:hideMark/>
          </w:tcPr>
          <w:p w14:paraId="2BE52045"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0.044</w:t>
            </w:r>
          </w:p>
        </w:tc>
      </w:tr>
      <w:tr w:rsidR="00C33984" w:rsidRPr="00D713F0" w14:paraId="71FCAA3A" w14:textId="77777777" w:rsidTr="000F4C48">
        <w:trPr>
          <w:trHeight w:val="290"/>
          <w:jc w:val="center"/>
        </w:trPr>
        <w:tc>
          <w:tcPr>
            <w:tcW w:w="1563" w:type="pct"/>
            <w:vMerge/>
            <w:tcBorders>
              <w:top w:val="nil"/>
              <w:bottom w:val="single" w:sz="4" w:space="0" w:color="auto"/>
            </w:tcBorders>
            <w:vAlign w:val="center"/>
            <w:hideMark/>
          </w:tcPr>
          <w:p w14:paraId="63AF6109" w14:textId="77777777" w:rsidR="001D7C8D" w:rsidRPr="001D7C8D" w:rsidRDefault="001D7C8D" w:rsidP="001D7C8D">
            <w:pPr>
              <w:rPr>
                <w:rFonts w:ascii="Arial" w:hAnsi="Arial" w:cs="Arial"/>
                <w:b/>
                <w:bCs/>
                <w:color w:val="000000"/>
                <w:lang w:val="en-IN" w:eastAsia="en-IN"/>
              </w:rPr>
            </w:pPr>
          </w:p>
        </w:tc>
        <w:tc>
          <w:tcPr>
            <w:tcW w:w="1463" w:type="pct"/>
            <w:tcBorders>
              <w:bottom w:val="single" w:sz="4" w:space="0" w:color="auto"/>
            </w:tcBorders>
            <w:vAlign w:val="center"/>
            <w:hideMark/>
          </w:tcPr>
          <w:p w14:paraId="5A2A92E0"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top w:val="nil"/>
              <w:bottom w:val="single" w:sz="4" w:space="0" w:color="auto"/>
            </w:tcBorders>
            <w:vAlign w:val="center"/>
            <w:hideMark/>
          </w:tcPr>
          <w:p w14:paraId="2E5177D7"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0.082</w:t>
            </w:r>
          </w:p>
        </w:tc>
        <w:tc>
          <w:tcPr>
            <w:tcW w:w="1050" w:type="pct"/>
            <w:tcBorders>
              <w:top w:val="nil"/>
              <w:left w:val="nil"/>
              <w:bottom w:val="single" w:sz="4" w:space="0" w:color="auto"/>
            </w:tcBorders>
            <w:vAlign w:val="center"/>
            <w:hideMark/>
          </w:tcPr>
          <w:p w14:paraId="066F2C21"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0.063</w:t>
            </w:r>
          </w:p>
        </w:tc>
      </w:tr>
      <w:tr w:rsidR="00C33984" w:rsidRPr="00D713F0" w14:paraId="7ABBB86D" w14:textId="77777777" w:rsidTr="000F4C48">
        <w:trPr>
          <w:trHeight w:val="170"/>
          <w:jc w:val="center"/>
        </w:trPr>
        <w:tc>
          <w:tcPr>
            <w:tcW w:w="1563" w:type="pct"/>
            <w:vMerge w:val="restart"/>
            <w:tcBorders>
              <w:top w:val="single" w:sz="4" w:space="0" w:color="auto"/>
              <w:bottom w:val="single" w:sz="4" w:space="0" w:color="auto"/>
            </w:tcBorders>
            <w:vAlign w:val="center"/>
            <w:hideMark/>
          </w:tcPr>
          <w:p w14:paraId="051B74C6" w14:textId="77777777" w:rsidR="001D7C8D" w:rsidRPr="001D7C8D" w:rsidRDefault="001D7C8D" w:rsidP="001D7C8D">
            <w:pPr>
              <w:jc w:val="center"/>
              <w:rPr>
                <w:rFonts w:ascii="Arial" w:hAnsi="Arial" w:cs="Arial"/>
                <w:b/>
                <w:bCs/>
                <w:color w:val="000000"/>
                <w:lang w:val="en-IN" w:eastAsia="en-IN"/>
              </w:rPr>
            </w:pPr>
            <w:r w:rsidRPr="001D7C8D">
              <w:rPr>
                <w:rFonts w:ascii="Arial" w:hAnsi="Arial" w:cs="Arial"/>
                <w:b/>
                <w:bCs/>
                <w:color w:val="000000"/>
                <w:lang w:val="en-IN" w:eastAsia="en-IN"/>
              </w:rPr>
              <w:t>Visual scoring (0–9)</w:t>
            </w:r>
          </w:p>
        </w:tc>
        <w:tc>
          <w:tcPr>
            <w:tcW w:w="1463" w:type="pct"/>
            <w:tcBorders>
              <w:top w:val="single" w:sz="4" w:space="0" w:color="auto"/>
            </w:tcBorders>
            <w:vAlign w:val="center"/>
            <w:hideMark/>
          </w:tcPr>
          <w:p w14:paraId="095B9398"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0</w:t>
            </w:r>
          </w:p>
        </w:tc>
        <w:tc>
          <w:tcPr>
            <w:tcW w:w="924" w:type="pct"/>
            <w:tcBorders>
              <w:top w:val="single" w:sz="4" w:space="0" w:color="auto"/>
            </w:tcBorders>
            <w:vAlign w:val="center"/>
            <w:hideMark/>
          </w:tcPr>
          <w:p w14:paraId="1939E285"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w:t>
            </w:r>
          </w:p>
        </w:tc>
        <w:tc>
          <w:tcPr>
            <w:tcW w:w="1050" w:type="pct"/>
            <w:tcBorders>
              <w:top w:val="single" w:sz="4" w:space="0" w:color="auto"/>
              <w:left w:val="nil"/>
            </w:tcBorders>
            <w:vAlign w:val="center"/>
            <w:hideMark/>
          </w:tcPr>
          <w:p w14:paraId="5CB3D9E9"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w:t>
            </w:r>
          </w:p>
        </w:tc>
      </w:tr>
      <w:tr w:rsidR="00C33984" w:rsidRPr="00D713F0" w14:paraId="604E5D70" w14:textId="77777777" w:rsidTr="000F4C48">
        <w:trPr>
          <w:trHeight w:val="290"/>
          <w:jc w:val="center"/>
        </w:trPr>
        <w:tc>
          <w:tcPr>
            <w:tcW w:w="1563" w:type="pct"/>
            <w:vMerge/>
            <w:tcBorders>
              <w:top w:val="nil"/>
              <w:bottom w:val="single" w:sz="4" w:space="0" w:color="auto"/>
            </w:tcBorders>
            <w:vAlign w:val="center"/>
            <w:hideMark/>
          </w:tcPr>
          <w:p w14:paraId="0E9F264F"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0A8D7028"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500</w:t>
            </w:r>
          </w:p>
        </w:tc>
        <w:tc>
          <w:tcPr>
            <w:tcW w:w="924" w:type="pct"/>
            <w:tcBorders>
              <w:top w:val="nil"/>
            </w:tcBorders>
            <w:vAlign w:val="center"/>
            <w:hideMark/>
          </w:tcPr>
          <w:p w14:paraId="6F145EA2"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24.369**</w:t>
            </w:r>
          </w:p>
        </w:tc>
        <w:tc>
          <w:tcPr>
            <w:tcW w:w="1050" w:type="pct"/>
            <w:tcBorders>
              <w:top w:val="nil"/>
              <w:left w:val="nil"/>
            </w:tcBorders>
            <w:vAlign w:val="center"/>
            <w:hideMark/>
          </w:tcPr>
          <w:p w14:paraId="7B7F5E37"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0.673</w:t>
            </w:r>
          </w:p>
        </w:tc>
      </w:tr>
      <w:tr w:rsidR="00C33984" w:rsidRPr="00D713F0" w14:paraId="31208A4F" w14:textId="77777777" w:rsidTr="000F4C48">
        <w:trPr>
          <w:trHeight w:val="290"/>
          <w:jc w:val="center"/>
        </w:trPr>
        <w:tc>
          <w:tcPr>
            <w:tcW w:w="1563" w:type="pct"/>
            <w:vMerge/>
            <w:tcBorders>
              <w:top w:val="nil"/>
              <w:bottom w:val="single" w:sz="4" w:space="0" w:color="auto"/>
            </w:tcBorders>
            <w:vAlign w:val="center"/>
            <w:hideMark/>
          </w:tcPr>
          <w:p w14:paraId="39637C76" w14:textId="77777777" w:rsidR="001D7C8D" w:rsidRPr="001D7C8D" w:rsidRDefault="001D7C8D" w:rsidP="001D7C8D">
            <w:pPr>
              <w:rPr>
                <w:rFonts w:ascii="Arial" w:hAnsi="Arial" w:cs="Arial"/>
                <w:b/>
                <w:bCs/>
                <w:color w:val="000000"/>
                <w:lang w:val="en-IN" w:eastAsia="en-IN"/>
              </w:rPr>
            </w:pPr>
          </w:p>
        </w:tc>
        <w:tc>
          <w:tcPr>
            <w:tcW w:w="1463" w:type="pct"/>
            <w:vAlign w:val="center"/>
            <w:hideMark/>
          </w:tcPr>
          <w:p w14:paraId="38AA8E7D"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750</w:t>
            </w:r>
          </w:p>
        </w:tc>
        <w:tc>
          <w:tcPr>
            <w:tcW w:w="924" w:type="pct"/>
            <w:tcBorders>
              <w:top w:val="nil"/>
            </w:tcBorders>
            <w:vAlign w:val="center"/>
            <w:hideMark/>
          </w:tcPr>
          <w:p w14:paraId="0229202A"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21.588**</w:t>
            </w:r>
          </w:p>
        </w:tc>
        <w:tc>
          <w:tcPr>
            <w:tcW w:w="1050" w:type="pct"/>
            <w:tcBorders>
              <w:top w:val="nil"/>
              <w:left w:val="nil"/>
            </w:tcBorders>
            <w:vAlign w:val="center"/>
            <w:hideMark/>
          </w:tcPr>
          <w:p w14:paraId="7EC39B0F"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26.303</w:t>
            </w:r>
          </w:p>
        </w:tc>
      </w:tr>
      <w:tr w:rsidR="00C33984" w:rsidRPr="00D713F0" w14:paraId="297BC752" w14:textId="77777777" w:rsidTr="000F4C48">
        <w:trPr>
          <w:trHeight w:val="290"/>
          <w:jc w:val="center"/>
        </w:trPr>
        <w:tc>
          <w:tcPr>
            <w:tcW w:w="1563" w:type="pct"/>
            <w:vMerge/>
            <w:tcBorders>
              <w:top w:val="nil"/>
              <w:bottom w:val="single" w:sz="4" w:space="0" w:color="auto"/>
            </w:tcBorders>
            <w:vAlign w:val="center"/>
            <w:hideMark/>
          </w:tcPr>
          <w:p w14:paraId="4866CCD8" w14:textId="77777777" w:rsidR="001D7C8D" w:rsidRPr="001D7C8D" w:rsidRDefault="001D7C8D" w:rsidP="001D7C8D">
            <w:pPr>
              <w:rPr>
                <w:rFonts w:ascii="Arial" w:hAnsi="Arial" w:cs="Arial"/>
                <w:b/>
                <w:bCs/>
                <w:color w:val="000000"/>
                <w:lang w:val="en-IN" w:eastAsia="en-IN"/>
              </w:rPr>
            </w:pPr>
          </w:p>
        </w:tc>
        <w:tc>
          <w:tcPr>
            <w:tcW w:w="1463" w:type="pct"/>
            <w:tcBorders>
              <w:bottom w:val="single" w:sz="4" w:space="0" w:color="auto"/>
            </w:tcBorders>
            <w:vAlign w:val="center"/>
            <w:hideMark/>
          </w:tcPr>
          <w:p w14:paraId="2ACD53A3" w14:textId="77777777" w:rsidR="001D7C8D" w:rsidRPr="001D7C8D" w:rsidRDefault="001D7C8D" w:rsidP="005A19FE">
            <w:pPr>
              <w:jc w:val="center"/>
              <w:rPr>
                <w:rFonts w:ascii="Arial" w:hAnsi="Arial" w:cs="Arial"/>
                <w:color w:val="000000"/>
                <w:lang w:val="en-IN" w:eastAsia="en-IN"/>
              </w:rPr>
            </w:pPr>
            <w:r w:rsidRPr="001D7C8D">
              <w:rPr>
                <w:rFonts w:ascii="Arial" w:hAnsi="Arial" w:cs="Arial"/>
                <w:color w:val="000000"/>
                <w:lang w:val="en-IN" w:eastAsia="en-IN"/>
              </w:rPr>
              <w:t>1000</w:t>
            </w:r>
          </w:p>
        </w:tc>
        <w:tc>
          <w:tcPr>
            <w:tcW w:w="924" w:type="pct"/>
            <w:tcBorders>
              <w:top w:val="nil"/>
              <w:bottom w:val="single" w:sz="4" w:space="0" w:color="auto"/>
            </w:tcBorders>
            <w:vAlign w:val="center"/>
            <w:hideMark/>
          </w:tcPr>
          <w:p w14:paraId="220E4D8A"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18.526**</w:t>
            </w:r>
          </w:p>
        </w:tc>
        <w:tc>
          <w:tcPr>
            <w:tcW w:w="1050" w:type="pct"/>
            <w:tcBorders>
              <w:top w:val="nil"/>
              <w:left w:val="nil"/>
              <w:bottom w:val="single" w:sz="4" w:space="0" w:color="auto"/>
            </w:tcBorders>
            <w:vAlign w:val="center"/>
            <w:hideMark/>
          </w:tcPr>
          <w:p w14:paraId="19C158E3" w14:textId="77777777" w:rsidR="001D7C8D" w:rsidRPr="001D7C8D" w:rsidRDefault="001D7C8D" w:rsidP="00C33984">
            <w:pPr>
              <w:jc w:val="center"/>
              <w:rPr>
                <w:rFonts w:ascii="Arial" w:hAnsi="Arial" w:cs="Arial"/>
                <w:color w:val="000000"/>
                <w:lang w:val="en-IN" w:eastAsia="en-IN"/>
              </w:rPr>
            </w:pPr>
            <w:r w:rsidRPr="001D7C8D">
              <w:rPr>
                <w:rFonts w:ascii="Arial" w:hAnsi="Arial" w:cs="Arial"/>
                <w:color w:val="000000"/>
                <w:lang w:val="en-IN" w:eastAsia="en-IN"/>
              </w:rPr>
              <w:t>0.730</w:t>
            </w:r>
          </w:p>
        </w:tc>
      </w:tr>
    </w:tbl>
    <w:p w14:paraId="1F6845BE" w14:textId="193C0EDF" w:rsidR="00863BD3" w:rsidRDefault="00327239" w:rsidP="00327239">
      <w:pPr>
        <w:pStyle w:val="BodyText3"/>
        <w:tabs>
          <w:tab w:val="left" w:pos="1080"/>
        </w:tabs>
        <w:spacing w:after="0"/>
        <w:jc w:val="both"/>
        <w:rPr>
          <w:rFonts w:ascii="Arial" w:hAnsi="Arial"/>
          <w:b/>
          <w:sz w:val="20"/>
          <w:szCs w:val="20"/>
        </w:rPr>
      </w:pPr>
      <w:r>
        <w:rPr>
          <w:rFonts w:ascii="Arial" w:hAnsi="Arial"/>
          <w:bCs/>
          <w:i/>
          <w:sz w:val="18"/>
        </w:rPr>
        <w:tab/>
      </w:r>
      <w:r w:rsidR="00863BD3" w:rsidRPr="008C73BB">
        <w:rPr>
          <w:rFonts w:ascii="Arial" w:hAnsi="Arial"/>
          <w:bCs/>
          <w:i/>
          <w:sz w:val="18"/>
        </w:rPr>
        <w:t>*</w:t>
      </w:r>
      <w:r w:rsidR="00BD04C3" w:rsidRPr="00BD04C3">
        <w:rPr>
          <w:rFonts w:ascii="Arial" w:hAnsi="Arial"/>
          <w:bCs/>
          <w:i/>
          <w:sz w:val="18"/>
        </w:rPr>
        <w:t>* Significant at 1 percent level</w:t>
      </w:r>
    </w:p>
    <w:p w14:paraId="7E4855D9" w14:textId="77777777" w:rsidR="00863BD3" w:rsidRDefault="00863BD3" w:rsidP="00441B6F">
      <w:pPr>
        <w:pStyle w:val="BodyText3"/>
        <w:tabs>
          <w:tab w:val="left" w:pos="1080"/>
        </w:tabs>
        <w:spacing w:after="0"/>
        <w:ind w:left="1080" w:hanging="1080"/>
        <w:jc w:val="both"/>
        <w:rPr>
          <w:rFonts w:ascii="Arial" w:hAnsi="Arial"/>
          <w:b/>
          <w:sz w:val="20"/>
          <w:szCs w:val="20"/>
        </w:rPr>
      </w:pPr>
    </w:p>
    <w:p w14:paraId="70609E90" w14:textId="77405FA7" w:rsidR="00EE00FF" w:rsidRPr="00EE00FF" w:rsidRDefault="00C30A0F" w:rsidP="00EE00FF">
      <w:pPr>
        <w:pStyle w:val="Body"/>
        <w:rPr>
          <w:rFonts w:ascii="Arial" w:hAnsi="Arial" w:cs="Arial"/>
          <w:b/>
          <w:sz w:val="22"/>
        </w:rPr>
      </w:pPr>
      <w:r>
        <w:rPr>
          <w:rFonts w:ascii="Arial" w:hAnsi="Arial" w:cs="Arial"/>
          <w:b/>
          <w:caps/>
          <w:sz w:val="22"/>
        </w:rPr>
        <w:lastRenderedPageBreak/>
        <w:t>3</w:t>
      </w:r>
      <w:r w:rsidRPr="00C30A0F">
        <w:rPr>
          <w:rFonts w:ascii="Arial" w:hAnsi="Arial" w:cs="Arial"/>
          <w:b/>
          <w:caps/>
          <w:sz w:val="22"/>
        </w:rPr>
        <w:t>.</w:t>
      </w:r>
      <w:r w:rsidR="00EE00FF">
        <w:rPr>
          <w:rFonts w:ascii="Arial" w:hAnsi="Arial" w:cs="Arial"/>
          <w:b/>
          <w:caps/>
          <w:sz w:val="22"/>
        </w:rPr>
        <w:t>2</w:t>
      </w:r>
      <w:r w:rsidRPr="00C30A0F">
        <w:rPr>
          <w:rFonts w:ascii="Arial" w:hAnsi="Arial" w:cs="Arial"/>
          <w:b/>
          <w:caps/>
          <w:sz w:val="22"/>
        </w:rPr>
        <w:t xml:space="preserve"> </w:t>
      </w:r>
      <w:r w:rsidR="00EE00FF" w:rsidRPr="00EE00FF">
        <w:rPr>
          <w:rFonts w:ascii="Arial" w:hAnsi="Arial" w:cs="Arial"/>
          <w:b/>
          <w:sz w:val="22"/>
        </w:rPr>
        <w:t>Effect of iron toxicity on growth parameters</w:t>
      </w:r>
    </w:p>
    <w:p w14:paraId="45AFEC6E" w14:textId="76F62884" w:rsidR="00EE00FF" w:rsidRPr="00EE00FF" w:rsidRDefault="00EE00FF" w:rsidP="00FB1C7E">
      <w:pPr>
        <w:pStyle w:val="Body"/>
        <w:rPr>
          <w:rFonts w:ascii="Arial" w:hAnsi="Arial" w:cs="Arial"/>
          <w:bCs/>
        </w:rPr>
      </w:pPr>
      <w:r w:rsidRPr="00EE00FF">
        <w:rPr>
          <w:rFonts w:ascii="Arial" w:hAnsi="Arial" w:cs="Arial"/>
          <w:bCs/>
        </w:rPr>
        <w:t>Iron toxicity had a pronounced effect on the growth parameters of rice seedlings. A progressive decline in growth parameters was observed with increasing iron concentration from control to 1000 mg L</w:t>
      </w:r>
      <w:r w:rsidRPr="00EE00FF">
        <w:rPr>
          <w:rFonts w:ascii="Cambria Math" w:hAnsi="Cambria Math" w:cs="Cambria Math"/>
          <w:bCs/>
        </w:rPr>
        <w:t>⁻</w:t>
      </w:r>
      <w:r w:rsidRPr="00EE00FF">
        <w:rPr>
          <w:rFonts w:ascii="Arial" w:hAnsi="Arial" w:cs="Arial"/>
          <w:bCs/>
        </w:rPr>
        <w:t xml:space="preserve">¹ Fe (Table 2 and Plate 1), indicating the detrimental effect of </w:t>
      </w:r>
      <w:r w:rsidRPr="001E4B4D">
        <w:rPr>
          <w:rFonts w:ascii="Arial" w:hAnsi="Arial" w:cs="Arial"/>
          <w:bCs/>
          <w:strike/>
          <w:color w:val="FF0000"/>
        </w:rPr>
        <w:t>excess</w:t>
      </w:r>
      <w:r w:rsidRPr="00EE00FF">
        <w:rPr>
          <w:rFonts w:ascii="Arial" w:hAnsi="Arial" w:cs="Arial"/>
          <w:bCs/>
        </w:rPr>
        <w:t xml:space="preserve"> </w:t>
      </w:r>
      <w:r w:rsidR="001E4B4D">
        <w:rPr>
          <w:rFonts w:ascii="Arial" w:hAnsi="Arial" w:cs="Arial"/>
          <w:bCs/>
        </w:rPr>
        <w:t xml:space="preserve">excessive </w:t>
      </w:r>
      <w:r w:rsidRPr="00EE00FF">
        <w:rPr>
          <w:rFonts w:ascii="Arial" w:hAnsi="Arial" w:cs="Arial"/>
          <w:bCs/>
        </w:rPr>
        <w:t>iron on plant development. Shoot length showed a marked reduction under elevated iron levels, which may be attributed to impaired physiological processes and nutrient imbalance caused by excessive Fe²</w:t>
      </w:r>
      <w:r w:rsidRPr="00EE00FF">
        <w:rPr>
          <w:rFonts w:ascii="Cambria Math" w:hAnsi="Cambria Math" w:cs="Cambria Math"/>
          <w:bCs/>
        </w:rPr>
        <w:t>⁺</w:t>
      </w:r>
      <w:r w:rsidRPr="00EE00FF">
        <w:rPr>
          <w:rFonts w:ascii="Arial" w:hAnsi="Arial" w:cs="Arial"/>
          <w:bCs/>
        </w:rPr>
        <w:t xml:space="preserve"> accumulation in plant tissues. Similar reductions in shoot growth under iron toxicity have been reported by </w:t>
      </w:r>
      <w:proofErr w:type="spellStart"/>
      <w:r w:rsidRPr="00EE00FF">
        <w:rPr>
          <w:rFonts w:ascii="Arial" w:hAnsi="Arial" w:cs="Arial"/>
          <w:bCs/>
        </w:rPr>
        <w:t>Fageria</w:t>
      </w:r>
      <w:proofErr w:type="spellEnd"/>
      <w:r w:rsidRPr="00EE00FF">
        <w:rPr>
          <w:rFonts w:ascii="Arial" w:hAnsi="Arial" w:cs="Arial"/>
          <w:bCs/>
        </w:rPr>
        <w:t xml:space="preserve"> and </w:t>
      </w:r>
      <w:proofErr w:type="spellStart"/>
      <w:r w:rsidRPr="00EE00FF">
        <w:rPr>
          <w:rFonts w:ascii="Arial" w:hAnsi="Arial" w:cs="Arial"/>
          <w:bCs/>
        </w:rPr>
        <w:t>Rabelo</w:t>
      </w:r>
      <w:proofErr w:type="spellEnd"/>
      <w:r w:rsidRPr="00EE00FF">
        <w:rPr>
          <w:rFonts w:ascii="Arial" w:hAnsi="Arial" w:cs="Arial"/>
          <w:bCs/>
        </w:rPr>
        <w:t xml:space="preserve"> (1987), Onaga </w:t>
      </w:r>
      <w:r w:rsidR="000977C5" w:rsidRPr="000977C5">
        <w:rPr>
          <w:rFonts w:ascii="Arial" w:hAnsi="Arial" w:cs="Arial"/>
          <w:bCs/>
          <w:i/>
        </w:rPr>
        <w:t>et al.</w:t>
      </w:r>
      <w:r w:rsidRPr="00EE00FF">
        <w:rPr>
          <w:rFonts w:ascii="Arial" w:hAnsi="Arial" w:cs="Arial"/>
          <w:bCs/>
        </w:rPr>
        <w:t xml:space="preserve"> (2013b), Aung </w:t>
      </w:r>
      <w:r w:rsidR="000977C5" w:rsidRPr="000977C5">
        <w:rPr>
          <w:rFonts w:ascii="Arial" w:hAnsi="Arial" w:cs="Arial"/>
          <w:bCs/>
          <w:i/>
        </w:rPr>
        <w:t>et al.</w:t>
      </w:r>
      <w:r w:rsidRPr="00EE00FF">
        <w:rPr>
          <w:rFonts w:ascii="Arial" w:hAnsi="Arial" w:cs="Arial"/>
          <w:bCs/>
        </w:rPr>
        <w:t xml:space="preserve"> (2018) and Elango </w:t>
      </w:r>
      <w:r w:rsidR="000977C5" w:rsidRPr="000977C5">
        <w:rPr>
          <w:rFonts w:ascii="Arial" w:hAnsi="Arial" w:cs="Arial"/>
          <w:bCs/>
          <w:i/>
        </w:rPr>
        <w:t>et al.</w:t>
      </w:r>
      <w:r w:rsidRPr="00EE00FF">
        <w:rPr>
          <w:rFonts w:ascii="Arial" w:hAnsi="Arial" w:cs="Arial"/>
          <w:bCs/>
        </w:rPr>
        <w:t xml:space="preserve"> (2022), confirming that shoot growth is highly sensitive to iron stress. Root traits were even more severely affected, as evidenced by significant reductions in root length, total number of roots and fresh root production with increasing iron concentration. Excess iron in the root zone induces oxidative stress, cellular damage and inhibition of root elongation, as earlier reported by </w:t>
      </w:r>
      <w:proofErr w:type="spellStart"/>
      <w:r w:rsidRPr="00EE00FF">
        <w:rPr>
          <w:rFonts w:ascii="Arial" w:hAnsi="Arial" w:cs="Arial"/>
          <w:bCs/>
        </w:rPr>
        <w:t>Ponnamperuma</w:t>
      </w:r>
      <w:proofErr w:type="spellEnd"/>
      <w:r w:rsidRPr="00EE00FF">
        <w:rPr>
          <w:rFonts w:ascii="Arial" w:hAnsi="Arial" w:cs="Arial"/>
          <w:bCs/>
        </w:rPr>
        <w:t xml:space="preserve"> </w:t>
      </w:r>
      <w:r w:rsidR="000977C5" w:rsidRPr="000977C5">
        <w:rPr>
          <w:rFonts w:ascii="Arial" w:hAnsi="Arial" w:cs="Arial"/>
          <w:bCs/>
          <w:i/>
        </w:rPr>
        <w:t>et al.</w:t>
      </w:r>
      <w:r w:rsidRPr="00EE00FF">
        <w:rPr>
          <w:rFonts w:ascii="Arial" w:hAnsi="Arial" w:cs="Arial"/>
          <w:bCs/>
        </w:rPr>
        <w:t xml:space="preserve"> (1955), Crestani </w:t>
      </w:r>
      <w:r w:rsidR="000977C5" w:rsidRPr="000977C5">
        <w:rPr>
          <w:rFonts w:ascii="Arial" w:hAnsi="Arial" w:cs="Arial"/>
          <w:bCs/>
          <w:i/>
        </w:rPr>
        <w:t>et al.</w:t>
      </w:r>
      <w:r w:rsidRPr="00EE00FF">
        <w:rPr>
          <w:rFonts w:ascii="Arial" w:hAnsi="Arial" w:cs="Arial"/>
          <w:bCs/>
        </w:rPr>
        <w:t xml:space="preserve"> (2009) and Suma </w:t>
      </w:r>
      <w:r w:rsidR="000977C5" w:rsidRPr="000977C5">
        <w:rPr>
          <w:rFonts w:ascii="Arial" w:hAnsi="Arial" w:cs="Arial"/>
          <w:bCs/>
          <w:i/>
        </w:rPr>
        <w:t>et al.</w:t>
      </w:r>
      <w:r w:rsidRPr="00EE00FF">
        <w:rPr>
          <w:rFonts w:ascii="Arial" w:hAnsi="Arial" w:cs="Arial"/>
          <w:bCs/>
        </w:rPr>
        <w:t xml:space="preserve"> (2022). The reduction in root number further indicates inhibition of root initiation and branching under toxic conditions, which is consistent with findings of Onaga </w:t>
      </w:r>
      <w:r w:rsidR="000977C5" w:rsidRPr="000977C5">
        <w:rPr>
          <w:rFonts w:ascii="Arial" w:hAnsi="Arial" w:cs="Arial"/>
          <w:bCs/>
          <w:i/>
        </w:rPr>
        <w:t>et al.</w:t>
      </w:r>
      <w:r w:rsidRPr="00EE00FF">
        <w:rPr>
          <w:rFonts w:ascii="Arial" w:hAnsi="Arial" w:cs="Arial"/>
          <w:bCs/>
        </w:rPr>
        <w:t xml:space="preserve"> (2013a) and Onyango </w:t>
      </w:r>
      <w:r w:rsidR="000977C5" w:rsidRPr="000977C5">
        <w:rPr>
          <w:rFonts w:ascii="Arial" w:hAnsi="Arial" w:cs="Arial"/>
          <w:bCs/>
          <w:i/>
        </w:rPr>
        <w:t>et al.</w:t>
      </w:r>
      <w:r w:rsidRPr="00EE00FF">
        <w:rPr>
          <w:rFonts w:ascii="Arial" w:hAnsi="Arial" w:cs="Arial"/>
          <w:bCs/>
        </w:rPr>
        <w:t xml:space="preserve"> (2018).</w:t>
      </w:r>
    </w:p>
    <w:p w14:paraId="090E0404" w14:textId="0EB2F903" w:rsidR="00EE00FF" w:rsidRPr="00EE00FF" w:rsidRDefault="00EE00FF" w:rsidP="00EE00FF">
      <w:pPr>
        <w:pStyle w:val="Body"/>
        <w:rPr>
          <w:rFonts w:ascii="Arial" w:hAnsi="Arial" w:cs="Arial"/>
          <w:bCs/>
        </w:rPr>
      </w:pPr>
      <w:r w:rsidRPr="00EE00FF">
        <w:rPr>
          <w:rFonts w:ascii="Arial" w:hAnsi="Arial" w:cs="Arial"/>
          <w:bCs/>
        </w:rPr>
        <w:t xml:space="preserve">The number of leaves also declined under increasing iron levels, reflecting suppression of vegetative growth due to interference with photosynthesis and metabolic activities. Similar observations were reported by Baruah </w:t>
      </w:r>
      <w:r w:rsidR="000977C5" w:rsidRPr="000977C5">
        <w:rPr>
          <w:rFonts w:ascii="Arial" w:hAnsi="Arial" w:cs="Arial"/>
          <w:bCs/>
          <w:i/>
        </w:rPr>
        <w:t>et al.</w:t>
      </w:r>
      <w:r w:rsidRPr="00EE00FF">
        <w:rPr>
          <w:rFonts w:ascii="Arial" w:hAnsi="Arial" w:cs="Arial"/>
          <w:bCs/>
        </w:rPr>
        <w:t xml:space="preserve"> (2007) and </w:t>
      </w:r>
      <w:proofErr w:type="spellStart"/>
      <w:r w:rsidRPr="00EE00FF">
        <w:rPr>
          <w:rFonts w:ascii="Arial" w:hAnsi="Arial" w:cs="Arial"/>
          <w:bCs/>
        </w:rPr>
        <w:t>Oktatora</w:t>
      </w:r>
      <w:proofErr w:type="spellEnd"/>
      <w:r w:rsidRPr="00EE00FF">
        <w:rPr>
          <w:rFonts w:ascii="Arial" w:hAnsi="Arial" w:cs="Arial"/>
          <w:bCs/>
        </w:rPr>
        <w:t xml:space="preserve"> </w:t>
      </w:r>
      <w:r w:rsidR="000977C5" w:rsidRPr="000977C5">
        <w:rPr>
          <w:rFonts w:ascii="Arial" w:hAnsi="Arial" w:cs="Arial"/>
          <w:bCs/>
          <w:i/>
        </w:rPr>
        <w:t>et al.</w:t>
      </w:r>
      <w:r w:rsidRPr="00EE00FF">
        <w:rPr>
          <w:rFonts w:ascii="Arial" w:hAnsi="Arial" w:cs="Arial"/>
          <w:bCs/>
        </w:rPr>
        <w:t xml:space="preserve"> (2021). Overall, the mean performance of genotypes indicated a consistent decline in all growth parameters with increasing iron concentration; however, considerable variation existed among genotypes in their response to iron stress. </w:t>
      </w:r>
      <w:commentRangeStart w:id="4"/>
      <w:r w:rsidRPr="00EE00FF">
        <w:rPr>
          <w:rFonts w:ascii="Arial" w:hAnsi="Arial" w:cs="Arial"/>
          <w:bCs/>
        </w:rPr>
        <w:t>Certain genotypes maintained relatively higher shoot and root growth along with lower bronzing symptoms even at 1000 mg L</w:t>
      </w:r>
      <w:r w:rsidRPr="00EE00FF">
        <w:rPr>
          <w:rFonts w:ascii="Cambria Math" w:hAnsi="Cambria Math" w:cs="Cambria Math"/>
          <w:bCs/>
        </w:rPr>
        <w:t>⁻</w:t>
      </w:r>
      <w:r w:rsidRPr="00EE00FF">
        <w:rPr>
          <w:rFonts w:ascii="Arial" w:hAnsi="Arial" w:cs="Arial"/>
          <w:bCs/>
        </w:rPr>
        <w:t xml:space="preserve">¹ Fe, indicating strong tolerance. </w:t>
      </w:r>
      <w:commentRangeEnd w:id="4"/>
      <w:r w:rsidR="00C03878">
        <w:rPr>
          <w:rStyle w:val="CommentReference"/>
          <w:rFonts w:ascii="Times New Roman" w:hAnsi="Times New Roman"/>
          <w:lang w:val="nb-NO" w:eastAsia="nb-NO"/>
        </w:rPr>
        <w:commentReference w:id="4"/>
      </w:r>
      <w:r w:rsidRPr="00EE00FF">
        <w:rPr>
          <w:rFonts w:ascii="Arial" w:hAnsi="Arial" w:cs="Arial"/>
          <w:bCs/>
        </w:rPr>
        <w:t xml:space="preserve">Such differential responses among genotypes have also been reported by Wu </w:t>
      </w:r>
      <w:r w:rsidR="000977C5" w:rsidRPr="000977C5">
        <w:rPr>
          <w:rFonts w:ascii="Arial" w:hAnsi="Arial" w:cs="Arial"/>
          <w:bCs/>
          <w:i/>
        </w:rPr>
        <w:t>et al.</w:t>
      </w:r>
      <w:r w:rsidRPr="00EE00FF">
        <w:rPr>
          <w:rFonts w:ascii="Arial" w:hAnsi="Arial" w:cs="Arial"/>
          <w:bCs/>
        </w:rPr>
        <w:t xml:space="preserve"> (2014) and Ahmed </w:t>
      </w:r>
      <w:r w:rsidR="000977C5" w:rsidRPr="000977C5">
        <w:rPr>
          <w:rFonts w:ascii="Arial" w:hAnsi="Arial" w:cs="Arial"/>
          <w:bCs/>
          <w:i/>
        </w:rPr>
        <w:t>et al.</w:t>
      </w:r>
      <w:r w:rsidRPr="00EE00FF">
        <w:rPr>
          <w:rFonts w:ascii="Arial" w:hAnsi="Arial" w:cs="Arial"/>
          <w:bCs/>
        </w:rPr>
        <w:t xml:space="preserve"> (2023), highlighting the presence of genetic variability for iron toxicity tolerance.</w:t>
      </w:r>
    </w:p>
    <w:p w14:paraId="6B621FD7" w14:textId="3CD54C6C" w:rsidR="00505F06" w:rsidRDefault="00EE00FF" w:rsidP="00EE00FF">
      <w:pPr>
        <w:pStyle w:val="Body"/>
        <w:spacing w:after="0"/>
        <w:rPr>
          <w:rFonts w:ascii="Arial" w:hAnsi="Arial" w:cs="Arial"/>
          <w:bCs/>
        </w:rPr>
      </w:pPr>
      <w:r w:rsidRPr="00EE00FF">
        <w:rPr>
          <w:rFonts w:ascii="Arial" w:hAnsi="Arial" w:cs="Arial"/>
          <w:bCs/>
        </w:rPr>
        <w:t xml:space="preserve">The ability of tolerant genotypes to sustain growth under iron stress may be attributed to mechanisms such as restricted iron uptake, retention of excess iron in roots and enhanced tissue tolerance. Engel </w:t>
      </w:r>
      <w:r w:rsidR="000977C5" w:rsidRPr="000977C5">
        <w:rPr>
          <w:rFonts w:ascii="Arial" w:hAnsi="Arial" w:cs="Arial"/>
          <w:bCs/>
          <w:i/>
        </w:rPr>
        <w:t>et al.</w:t>
      </w:r>
      <w:r w:rsidRPr="00EE00FF">
        <w:rPr>
          <w:rFonts w:ascii="Arial" w:hAnsi="Arial" w:cs="Arial"/>
          <w:bCs/>
        </w:rPr>
        <w:t xml:space="preserve"> (2012) reported that tolerant genotypes exhibit iron exclusion and compartmentalization mechanisms, while Onaga </w:t>
      </w:r>
      <w:r w:rsidR="000977C5" w:rsidRPr="000977C5">
        <w:rPr>
          <w:rFonts w:ascii="Arial" w:hAnsi="Arial" w:cs="Arial"/>
          <w:bCs/>
          <w:i/>
        </w:rPr>
        <w:t>et al.</w:t>
      </w:r>
      <w:r w:rsidRPr="00EE00FF">
        <w:rPr>
          <w:rFonts w:ascii="Arial" w:hAnsi="Arial" w:cs="Arial"/>
          <w:bCs/>
        </w:rPr>
        <w:t xml:space="preserve"> (2013) demonstrated that limited translocation of iron to shoots reduces toxicity symptoms. The present findings support these observations, as tolerant genotypes maintained better root growth and lower bronzing, indicating effective regulation of iron uptake and internal distribution.</w:t>
      </w:r>
    </w:p>
    <w:p w14:paraId="166D722F" w14:textId="77777777" w:rsidR="00EE00FF" w:rsidRDefault="00EE00FF" w:rsidP="00EE00FF">
      <w:pPr>
        <w:pStyle w:val="Body"/>
        <w:spacing w:after="0"/>
        <w:rPr>
          <w:rFonts w:ascii="Arial" w:hAnsi="Arial" w:cs="Arial"/>
          <w:bCs/>
        </w:rPr>
      </w:pPr>
    </w:p>
    <w:p w14:paraId="216C06AF" w14:textId="51AC8F8E" w:rsidR="002C24C9" w:rsidRPr="002C24C9" w:rsidRDefault="002C24C9" w:rsidP="002C24C9">
      <w:pPr>
        <w:rPr>
          <w:rFonts w:ascii="Arial" w:hAnsi="Arial"/>
          <w:b/>
        </w:rPr>
      </w:pPr>
      <w:r>
        <w:rPr>
          <w:rFonts w:ascii="Arial" w:hAnsi="Arial"/>
          <w:b/>
        </w:rPr>
        <w:t>Table 2.</w:t>
      </w:r>
      <w:r w:rsidR="001D1913">
        <w:rPr>
          <w:rFonts w:ascii="Arial" w:hAnsi="Arial"/>
          <w:b/>
        </w:rPr>
        <w:t xml:space="preserve">   </w:t>
      </w:r>
      <w:commentRangeStart w:id="5"/>
      <w:r w:rsidRPr="002C24C9">
        <w:rPr>
          <w:rFonts w:ascii="Arial" w:hAnsi="Arial"/>
          <w:b/>
        </w:rPr>
        <w:t xml:space="preserve">Mean performance </w:t>
      </w:r>
      <w:commentRangeEnd w:id="5"/>
      <w:r w:rsidR="002B6E7C">
        <w:rPr>
          <w:rStyle w:val="CommentReference"/>
          <w:rFonts w:ascii="Times New Roman" w:hAnsi="Times New Roman"/>
          <w:lang w:val="nb-NO" w:eastAsia="nb-NO"/>
        </w:rPr>
        <w:commentReference w:id="5"/>
      </w:r>
      <w:r w:rsidRPr="002C24C9">
        <w:rPr>
          <w:rFonts w:ascii="Arial" w:hAnsi="Arial"/>
          <w:b/>
        </w:rPr>
        <w:t>for different characters at four different concentrations of iron in 106 rice genotypes</w:t>
      </w:r>
    </w:p>
    <w:p w14:paraId="5485E217" w14:textId="48491A9A" w:rsidR="002C24C9" w:rsidRDefault="002C24C9" w:rsidP="002C24C9">
      <w:pPr>
        <w:tabs>
          <w:tab w:val="left" w:pos="1080"/>
        </w:tabs>
        <w:jc w:val="both"/>
        <w:rPr>
          <w:rFonts w:ascii="Times New Roman" w:hAnsi="Times New Roman"/>
          <w:b/>
          <w:bCs/>
        </w:rPr>
      </w:pPr>
    </w:p>
    <w:tbl>
      <w:tblPr>
        <w:tblW w:w="7885" w:type="dxa"/>
        <w:tblInd w:w="108" w:type="dxa"/>
        <w:tblLook w:val="04A0" w:firstRow="1" w:lastRow="0" w:firstColumn="1" w:lastColumn="0" w:noHBand="0" w:noVBand="1"/>
      </w:tblPr>
      <w:tblGrid>
        <w:gridCol w:w="1366"/>
        <w:gridCol w:w="1708"/>
        <w:gridCol w:w="779"/>
        <w:gridCol w:w="1182"/>
        <w:gridCol w:w="1231"/>
        <w:gridCol w:w="767"/>
        <w:gridCol w:w="852"/>
      </w:tblGrid>
      <w:tr w:rsidR="002E5E68" w:rsidRPr="002E5E68" w14:paraId="0DFA01F1" w14:textId="77777777" w:rsidTr="005C7753">
        <w:trPr>
          <w:trHeight w:val="1160"/>
        </w:trPr>
        <w:tc>
          <w:tcPr>
            <w:tcW w:w="1366" w:type="dxa"/>
            <w:tcBorders>
              <w:top w:val="single" w:sz="4" w:space="0" w:color="auto"/>
              <w:left w:val="nil"/>
              <w:bottom w:val="single" w:sz="4" w:space="0" w:color="auto"/>
              <w:right w:val="nil"/>
            </w:tcBorders>
            <w:vAlign w:val="center"/>
            <w:hideMark/>
          </w:tcPr>
          <w:p w14:paraId="2827B654"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Characters</w:t>
            </w:r>
          </w:p>
        </w:tc>
        <w:tc>
          <w:tcPr>
            <w:tcW w:w="1708" w:type="dxa"/>
            <w:tcBorders>
              <w:top w:val="single" w:sz="4" w:space="0" w:color="auto"/>
              <w:left w:val="nil"/>
              <w:bottom w:val="single" w:sz="4" w:space="0" w:color="auto"/>
              <w:right w:val="nil"/>
            </w:tcBorders>
            <w:vAlign w:val="center"/>
            <w:hideMark/>
          </w:tcPr>
          <w:p w14:paraId="168A8032"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Concentration of iron (mg L</w:t>
            </w:r>
            <w:r w:rsidRPr="002E5E68">
              <w:rPr>
                <w:rFonts w:ascii="Cambria Math" w:hAnsi="Cambria Math" w:cs="Cambria Math"/>
                <w:b/>
                <w:bCs/>
                <w:color w:val="000000"/>
                <w:lang w:val="en-IN" w:eastAsia="en-IN"/>
              </w:rPr>
              <w:t>⁻</w:t>
            </w:r>
            <w:r w:rsidRPr="002E5E68">
              <w:rPr>
                <w:rFonts w:ascii="Arial" w:hAnsi="Arial" w:cs="Arial"/>
                <w:b/>
                <w:bCs/>
                <w:color w:val="000000"/>
                <w:lang w:val="en-IN" w:eastAsia="en-IN"/>
              </w:rPr>
              <w:t>¹)</w:t>
            </w:r>
          </w:p>
        </w:tc>
        <w:tc>
          <w:tcPr>
            <w:tcW w:w="779" w:type="dxa"/>
            <w:tcBorders>
              <w:top w:val="single" w:sz="4" w:space="0" w:color="auto"/>
              <w:left w:val="nil"/>
              <w:bottom w:val="single" w:sz="4" w:space="0" w:color="auto"/>
              <w:right w:val="nil"/>
            </w:tcBorders>
            <w:vAlign w:val="center"/>
            <w:hideMark/>
          </w:tcPr>
          <w:p w14:paraId="5A64C32C"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Mean</w:t>
            </w:r>
          </w:p>
        </w:tc>
        <w:tc>
          <w:tcPr>
            <w:tcW w:w="1182" w:type="dxa"/>
            <w:tcBorders>
              <w:top w:val="single" w:sz="4" w:space="0" w:color="auto"/>
              <w:left w:val="nil"/>
              <w:bottom w:val="single" w:sz="4" w:space="0" w:color="auto"/>
              <w:right w:val="nil"/>
            </w:tcBorders>
            <w:vAlign w:val="center"/>
            <w:hideMark/>
          </w:tcPr>
          <w:p w14:paraId="66A053FC"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Minimum</w:t>
            </w:r>
          </w:p>
        </w:tc>
        <w:tc>
          <w:tcPr>
            <w:tcW w:w="1231" w:type="dxa"/>
            <w:tcBorders>
              <w:top w:val="single" w:sz="4" w:space="0" w:color="auto"/>
              <w:left w:val="nil"/>
              <w:bottom w:val="single" w:sz="4" w:space="0" w:color="auto"/>
              <w:right w:val="nil"/>
            </w:tcBorders>
            <w:vAlign w:val="center"/>
            <w:hideMark/>
          </w:tcPr>
          <w:p w14:paraId="2FC2E50E"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Maximum</w:t>
            </w:r>
          </w:p>
        </w:tc>
        <w:tc>
          <w:tcPr>
            <w:tcW w:w="767" w:type="dxa"/>
            <w:tcBorders>
              <w:top w:val="single" w:sz="4" w:space="0" w:color="auto"/>
              <w:left w:val="nil"/>
              <w:bottom w:val="single" w:sz="4" w:space="0" w:color="auto"/>
              <w:right w:val="nil"/>
            </w:tcBorders>
            <w:vAlign w:val="center"/>
            <w:hideMark/>
          </w:tcPr>
          <w:p w14:paraId="62DA2340"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CD (5%)</w:t>
            </w:r>
          </w:p>
        </w:tc>
        <w:tc>
          <w:tcPr>
            <w:tcW w:w="852" w:type="dxa"/>
            <w:tcBorders>
              <w:top w:val="single" w:sz="4" w:space="0" w:color="auto"/>
              <w:left w:val="nil"/>
              <w:bottom w:val="single" w:sz="4" w:space="0" w:color="auto"/>
              <w:right w:val="nil"/>
            </w:tcBorders>
            <w:vAlign w:val="center"/>
            <w:hideMark/>
          </w:tcPr>
          <w:p w14:paraId="65872DEE"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SE(m)</w:t>
            </w:r>
          </w:p>
        </w:tc>
      </w:tr>
      <w:tr w:rsidR="002E5E68" w:rsidRPr="002E5E68" w14:paraId="571FDD10" w14:textId="77777777" w:rsidTr="005C7753">
        <w:trPr>
          <w:trHeight w:val="476"/>
        </w:trPr>
        <w:tc>
          <w:tcPr>
            <w:tcW w:w="1366" w:type="dxa"/>
            <w:vMerge w:val="restart"/>
            <w:tcBorders>
              <w:top w:val="nil"/>
              <w:left w:val="nil"/>
              <w:bottom w:val="single" w:sz="4" w:space="0" w:color="000000"/>
              <w:right w:val="nil"/>
            </w:tcBorders>
            <w:vAlign w:val="center"/>
            <w:hideMark/>
          </w:tcPr>
          <w:p w14:paraId="4B294567"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Shoot length (cm)</w:t>
            </w:r>
          </w:p>
        </w:tc>
        <w:tc>
          <w:tcPr>
            <w:tcW w:w="1708" w:type="dxa"/>
            <w:tcBorders>
              <w:top w:val="nil"/>
              <w:left w:val="nil"/>
              <w:bottom w:val="nil"/>
              <w:right w:val="nil"/>
            </w:tcBorders>
            <w:vAlign w:val="center"/>
            <w:hideMark/>
          </w:tcPr>
          <w:p w14:paraId="09586BD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779" w:type="dxa"/>
            <w:tcBorders>
              <w:top w:val="nil"/>
              <w:left w:val="nil"/>
              <w:bottom w:val="nil"/>
              <w:right w:val="nil"/>
            </w:tcBorders>
            <w:vAlign w:val="center"/>
            <w:hideMark/>
          </w:tcPr>
          <w:p w14:paraId="202EE94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17.7</w:t>
            </w:r>
          </w:p>
        </w:tc>
        <w:tc>
          <w:tcPr>
            <w:tcW w:w="1182" w:type="dxa"/>
            <w:tcBorders>
              <w:top w:val="nil"/>
              <w:left w:val="nil"/>
              <w:bottom w:val="nil"/>
              <w:right w:val="nil"/>
            </w:tcBorders>
            <w:vAlign w:val="center"/>
            <w:hideMark/>
          </w:tcPr>
          <w:p w14:paraId="42B7590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11.2</w:t>
            </w:r>
          </w:p>
        </w:tc>
        <w:tc>
          <w:tcPr>
            <w:tcW w:w="1231" w:type="dxa"/>
            <w:tcBorders>
              <w:top w:val="nil"/>
              <w:left w:val="nil"/>
              <w:bottom w:val="nil"/>
              <w:right w:val="nil"/>
            </w:tcBorders>
            <w:vAlign w:val="center"/>
            <w:hideMark/>
          </w:tcPr>
          <w:p w14:paraId="0EDE2E8B"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28.3</w:t>
            </w:r>
          </w:p>
        </w:tc>
        <w:tc>
          <w:tcPr>
            <w:tcW w:w="767" w:type="dxa"/>
            <w:tcBorders>
              <w:top w:val="nil"/>
              <w:left w:val="nil"/>
              <w:bottom w:val="nil"/>
              <w:right w:val="nil"/>
            </w:tcBorders>
            <w:vAlign w:val="center"/>
            <w:hideMark/>
          </w:tcPr>
          <w:p w14:paraId="7CAC404B"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2.917</w:t>
            </w:r>
          </w:p>
        </w:tc>
        <w:tc>
          <w:tcPr>
            <w:tcW w:w="852" w:type="dxa"/>
            <w:tcBorders>
              <w:top w:val="nil"/>
              <w:left w:val="nil"/>
              <w:bottom w:val="nil"/>
              <w:right w:val="nil"/>
            </w:tcBorders>
            <w:vAlign w:val="center"/>
            <w:hideMark/>
          </w:tcPr>
          <w:p w14:paraId="772B671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1.045</w:t>
            </w:r>
          </w:p>
        </w:tc>
      </w:tr>
      <w:tr w:rsidR="002E5E68" w:rsidRPr="002E5E68" w14:paraId="6B986AE0" w14:textId="77777777" w:rsidTr="005C7753">
        <w:trPr>
          <w:trHeight w:val="290"/>
        </w:trPr>
        <w:tc>
          <w:tcPr>
            <w:tcW w:w="1366" w:type="dxa"/>
            <w:vMerge/>
            <w:tcBorders>
              <w:top w:val="nil"/>
              <w:left w:val="nil"/>
              <w:bottom w:val="single" w:sz="4" w:space="0" w:color="000000"/>
              <w:right w:val="nil"/>
            </w:tcBorders>
            <w:vAlign w:val="center"/>
            <w:hideMark/>
          </w:tcPr>
          <w:p w14:paraId="7C708FB1"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0545743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500</w:t>
            </w:r>
          </w:p>
        </w:tc>
        <w:tc>
          <w:tcPr>
            <w:tcW w:w="779" w:type="dxa"/>
            <w:tcBorders>
              <w:top w:val="nil"/>
              <w:left w:val="nil"/>
              <w:bottom w:val="nil"/>
              <w:right w:val="nil"/>
            </w:tcBorders>
            <w:vAlign w:val="center"/>
            <w:hideMark/>
          </w:tcPr>
          <w:p w14:paraId="548704B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17.8</w:t>
            </w:r>
          </w:p>
        </w:tc>
        <w:tc>
          <w:tcPr>
            <w:tcW w:w="1182" w:type="dxa"/>
            <w:tcBorders>
              <w:top w:val="nil"/>
              <w:left w:val="nil"/>
              <w:bottom w:val="nil"/>
              <w:right w:val="nil"/>
            </w:tcBorders>
            <w:vAlign w:val="center"/>
            <w:hideMark/>
          </w:tcPr>
          <w:p w14:paraId="5ACCD1EC"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10.6</w:t>
            </w:r>
          </w:p>
        </w:tc>
        <w:tc>
          <w:tcPr>
            <w:tcW w:w="1231" w:type="dxa"/>
            <w:tcBorders>
              <w:top w:val="nil"/>
              <w:left w:val="nil"/>
              <w:bottom w:val="nil"/>
              <w:right w:val="nil"/>
            </w:tcBorders>
            <w:vAlign w:val="center"/>
            <w:hideMark/>
          </w:tcPr>
          <w:p w14:paraId="7E9E24B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32.6</w:t>
            </w:r>
          </w:p>
        </w:tc>
        <w:tc>
          <w:tcPr>
            <w:tcW w:w="767" w:type="dxa"/>
            <w:tcBorders>
              <w:top w:val="nil"/>
              <w:left w:val="nil"/>
              <w:bottom w:val="nil"/>
              <w:right w:val="nil"/>
            </w:tcBorders>
            <w:vAlign w:val="center"/>
            <w:hideMark/>
          </w:tcPr>
          <w:p w14:paraId="13F3ACD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2.351</w:t>
            </w:r>
          </w:p>
        </w:tc>
        <w:tc>
          <w:tcPr>
            <w:tcW w:w="852" w:type="dxa"/>
            <w:tcBorders>
              <w:top w:val="nil"/>
              <w:left w:val="nil"/>
              <w:bottom w:val="nil"/>
              <w:right w:val="nil"/>
            </w:tcBorders>
            <w:vAlign w:val="center"/>
            <w:hideMark/>
          </w:tcPr>
          <w:p w14:paraId="06399F1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0.843</w:t>
            </w:r>
          </w:p>
        </w:tc>
      </w:tr>
      <w:tr w:rsidR="002E5E68" w:rsidRPr="002E5E68" w14:paraId="5BC9B862" w14:textId="77777777" w:rsidTr="005C7753">
        <w:trPr>
          <w:trHeight w:val="290"/>
        </w:trPr>
        <w:tc>
          <w:tcPr>
            <w:tcW w:w="1366" w:type="dxa"/>
            <w:vMerge/>
            <w:tcBorders>
              <w:top w:val="nil"/>
              <w:left w:val="nil"/>
              <w:bottom w:val="single" w:sz="4" w:space="0" w:color="000000"/>
              <w:right w:val="nil"/>
            </w:tcBorders>
            <w:vAlign w:val="center"/>
            <w:hideMark/>
          </w:tcPr>
          <w:p w14:paraId="5148FE72"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78564AFB"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750</w:t>
            </w:r>
          </w:p>
        </w:tc>
        <w:tc>
          <w:tcPr>
            <w:tcW w:w="779" w:type="dxa"/>
            <w:tcBorders>
              <w:top w:val="nil"/>
              <w:left w:val="nil"/>
              <w:bottom w:val="nil"/>
              <w:right w:val="nil"/>
            </w:tcBorders>
            <w:vAlign w:val="center"/>
            <w:hideMark/>
          </w:tcPr>
          <w:p w14:paraId="21876AC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17.5</w:t>
            </w:r>
          </w:p>
        </w:tc>
        <w:tc>
          <w:tcPr>
            <w:tcW w:w="1182" w:type="dxa"/>
            <w:tcBorders>
              <w:top w:val="nil"/>
              <w:left w:val="nil"/>
              <w:bottom w:val="nil"/>
              <w:right w:val="nil"/>
            </w:tcBorders>
            <w:vAlign w:val="center"/>
            <w:hideMark/>
          </w:tcPr>
          <w:p w14:paraId="63184E33"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10.5</w:t>
            </w:r>
          </w:p>
        </w:tc>
        <w:tc>
          <w:tcPr>
            <w:tcW w:w="1231" w:type="dxa"/>
            <w:tcBorders>
              <w:top w:val="nil"/>
              <w:left w:val="nil"/>
              <w:bottom w:val="nil"/>
              <w:right w:val="nil"/>
            </w:tcBorders>
            <w:vAlign w:val="center"/>
            <w:hideMark/>
          </w:tcPr>
          <w:p w14:paraId="367CE8AC"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31.7</w:t>
            </w:r>
          </w:p>
        </w:tc>
        <w:tc>
          <w:tcPr>
            <w:tcW w:w="767" w:type="dxa"/>
            <w:tcBorders>
              <w:top w:val="nil"/>
              <w:left w:val="nil"/>
              <w:bottom w:val="nil"/>
              <w:right w:val="nil"/>
            </w:tcBorders>
            <w:vAlign w:val="center"/>
            <w:hideMark/>
          </w:tcPr>
          <w:p w14:paraId="70F6E8C5"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3.266</w:t>
            </w:r>
          </w:p>
        </w:tc>
        <w:tc>
          <w:tcPr>
            <w:tcW w:w="852" w:type="dxa"/>
            <w:tcBorders>
              <w:top w:val="nil"/>
              <w:left w:val="nil"/>
              <w:bottom w:val="nil"/>
              <w:right w:val="nil"/>
            </w:tcBorders>
            <w:vAlign w:val="center"/>
            <w:hideMark/>
          </w:tcPr>
          <w:p w14:paraId="4B4CC90C"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1.171</w:t>
            </w:r>
          </w:p>
        </w:tc>
      </w:tr>
      <w:tr w:rsidR="002E5E68" w:rsidRPr="002E5E68" w14:paraId="4537C41E" w14:textId="77777777" w:rsidTr="005C7753">
        <w:trPr>
          <w:trHeight w:val="290"/>
        </w:trPr>
        <w:tc>
          <w:tcPr>
            <w:tcW w:w="1366" w:type="dxa"/>
            <w:vMerge/>
            <w:tcBorders>
              <w:top w:val="nil"/>
              <w:left w:val="nil"/>
              <w:bottom w:val="single" w:sz="4" w:space="0" w:color="000000"/>
              <w:right w:val="nil"/>
            </w:tcBorders>
            <w:vAlign w:val="center"/>
            <w:hideMark/>
          </w:tcPr>
          <w:p w14:paraId="64B37E70"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single" w:sz="4" w:space="0" w:color="auto"/>
              <w:right w:val="nil"/>
            </w:tcBorders>
            <w:vAlign w:val="center"/>
            <w:hideMark/>
          </w:tcPr>
          <w:p w14:paraId="55066BAC"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1000</w:t>
            </w:r>
          </w:p>
        </w:tc>
        <w:tc>
          <w:tcPr>
            <w:tcW w:w="779" w:type="dxa"/>
            <w:tcBorders>
              <w:top w:val="nil"/>
              <w:left w:val="nil"/>
              <w:bottom w:val="single" w:sz="4" w:space="0" w:color="auto"/>
              <w:right w:val="nil"/>
            </w:tcBorders>
            <w:vAlign w:val="center"/>
            <w:hideMark/>
          </w:tcPr>
          <w:p w14:paraId="725D8F4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16</w:t>
            </w:r>
          </w:p>
        </w:tc>
        <w:tc>
          <w:tcPr>
            <w:tcW w:w="1182" w:type="dxa"/>
            <w:tcBorders>
              <w:top w:val="nil"/>
              <w:left w:val="nil"/>
              <w:bottom w:val="single" w:sz="4" w:space="0" w:color="auto"/>
              <w:right w:val="nil"/>
            </w:tcBorders>
            <w:vAlign w:val="center"/>
            <w:hideMark/>
          </w:tcPr>
          <w:p w14:paraId="0A4EA94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8.9</w:t>
            </w:r>
          </w:p>
        </w:tc>
        <w:tc>
          <w:tcPr>
            <w:tcW w:w="1231" w:type="dxa"/>
            <w:tcBorders>
              <w:top w:val="nil"/>
              <w:left w:val="nil"/>
              <w:bottom w:val="single" w:sz="4" w:space="0" w:color="auto"/>
              <w:right w:val="nil"/>
            </w:tcBorders>
            <w:vAlign w:val="center"/>
            <w:hideMark/>
          </w:tcPr>
          <w:p w14:paraId="06C0E6D5"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29.9</w:t>
            </w:r>
          </w:p>
        </w:tc>
        <w:tc>
          <w:tcPr>
            <w:tcW w:w="767" w:type="dxa"/>
            <w:tcBorders>
              <w:top w:val="nil"/>
              <w:left w:val="nil"/>
              <w:bottom w:val="single" w:sz="4" w:space="0" w:color="auto"/>
              <w:right w:val="nil"/>
            </w:tcBorders>
            <w:vAlign w:val="center"/>
            <w:hideMark/>
          </w:tcPr>
          <w:p w14:paraId="31642B4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3.771</w:t>
            </w:r>
          </w:p>
        </w:tc>
        <w:tc>
          <w:tcPr>
            <w:tcW w:w="852" w:type="dxa"/>
            <w:tcBorders>
              <w:top w:val="nil"/>
              <w:left w:val="nil"/>
              <w:bottom w:val="single" w:sz="4" w:space="0" w:color="auto"/>
              <w:right w:val="nil"/>
            </w:tcBorders>
            <w:vAlign w:val="center"/>
            <w:hideMark/>
          </w:tcPr>
          <w:p w14:paraId="6ADD41F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1.352</w:t>
            </w:r>
          </w:p>
        </w:tc>
      </w:tr>
      <w:tr w:rsidR="002E5E68" w:rsidRPr="002E5E68" w14:paraId="2D1F4489" w14:textId="77777777" w:rsidTr="005C7753">
        <w:trPr>
          <w:trHeight w:val="350"/>
        </w:trPr>
        <w:tc>
          <w:tcPr>
            <w:tcW w:w="1366" w:type="dxa"/>
            <w:vMerge w:val="restart"/>
            <w:tcBorders>
              <w:top w:val="nil"/>
              <w:left w:val="nil"/>
              <w:bottom w:val="single" w:sz="4" w:space="0" w:color="000000"/>
              <w:right w:val="nil"/>
            </w:tcBorders>
            <w:vAlign w:val="center"/>
            <w:hideMark/>
          </w:tcPr>
          <w:p w14:paraId="076B9FA0"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 xml:space="preserve">Root length </w:t>
            </w:r>
            <w:r w:rsidRPr="002E5E68">
              <w:rPr>
                <w:rFonts w:ascii="Arial" w:hAnsi="Arial" w:cs="Arial"/>
                <w:b/>
                <w:bCs/>
                <w:color w:val="000000"/>
                <w:lang w:val="en-IN" w:eastAsia="en-IN"/>
              </w:rPr>
              <w:lastRenderedPageBreak/>
              <w:t>(cm)</w:t>
            </w:r>
          </w:p>
        </w:tc>
        <w:tc>
          <w:tcPr>
            <w:tcW w:w="1708" w:type="dxa"/>
            <w:tcBorders>
              <w:top w:val="nil"/>
              <w:left w:val="nil"/>
              <w:bottom w:val="nil"/>
              <w:right w:val="nil"/>
            </w:tcBorders>
            <w:vAlign w:val="center"/>
            <w:hideMark/>
          </w:tcPr>
          <w:p w14:paraId="46D75FB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lastRenderedPageBreak/>
              <w:t>0</w:t>
            </w:r>
          </w:p>
        </w:tc>
        <w:tc>
          <w:tcPr>
            <w:tcW w:w="779" w:type="dxa"/>
            <w:tcBorders>
              <w:top w:val="nil"/>
              <w:left w:val="nil"/>
              <w:bottom w:val="nil"/>
              <w:right w:val="nil"/>
            </w:tcBorders>
            <w:vAlign w:val="center"/>
            <w:hideMark/>
          </w:tcPr>
          <w:p w14:paraId="4F80D2B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8.2</w:t>
            </w:r>
          </w:p>
        </w:tc>
        <w:tc>
          <w:tcPr>
            <w:tcW w:w="1182" w:type="dxa"/>
            <w:tcBorders>
              <w:top w:val="nil"/>
              <w:left w:val="nil"/>
              <w:bottom w:val="nil"/>
              <w:right w:val="nil"/>
            </w:tcBorders>
            <w:vAlign w:val="center"/>
            <w:hideMark/>
          </w:tcPr>
          <w:p w14:paraId="1C20966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4.5</w:t>
            </w:r>
          </w:p>
        </w:tc>
        <w:tc>
          <w:tcPr>
            <w:tcW w:w="1231" w:type="dxa"/>
            <w:tcBorders>
              <w:top w:val="nil"/>
              <w:left w:val="nil"/>
              <w:bottom w:val="nil"/>
              <w:right w:val="nil"/>
            </w:tcBorders>
            <w:vAlign w:val="center"/>
            <w:hideMark/>
          </w:tcPr>
          <w:p w14:paraId="293640FD"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11.5</w:t>
            </w:r>
          </w:p>
        </w:tc>
        <w:tc>
          <w:tcPr>
            <w:tcW w:w="767" w:type="dxa"/>
            <w:tcBorders>
              <w:top w:val="nil"/>
              <w:left w:val="nil"/>
              <w:bottom w:val="nil"/>
              <w:right w:val="nil"/>
            </w:tcBorders>
            <w:vAlign w:val="center"/>
            <w:hideMark/>
          </w:tcPr>
          <w:p w14:paraId="2167E86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1.526</w:t>
            </w:r>
          </w:p>
        </w:tc>
        <w:tc>
          <w:tcPr>
            <w:tcW w:w="852" w:type="dxa"/>
            <w:tcBorders>
              <w:top w:val="nil"/>
              <w:left w:val="nil"/>
              <w:bottom w:val="nil"/>
              <w:right w:val="nil"/>
            </w:tcBorders>
            <w:vAlign w:val="center"/>
            <w:hideMark/>
          </w:tcPr>
          <w:p w14:paraId="2A4B7DA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0.547</w:t>
            </w:r>
          </w:p>
        </w:tc>
      </w:tr>
      <w:tr w:rsidR="002E5E68" w:rsidRPr="002E5E68" w14:paraId="61A62D58" w14:textId="77777777" w:rsidTr="005C7753">
        <w:trPr>
          <w:trHeight w:val="290"/>
        </w:trPr>
        <w:tc>
          <w:tcPr>
            <w:tcW w:w="1366" w:type="dxa"/>
            <w:vMerge/>
            <w:tcBorders>
              <w:top w:val="nil"/>
              <w:left w:val="nil"/>
              <w:bottom w:val="single" w:sz="4" w:space="0" w:color="000000"/>
              <w:right w:val="nil"/>
            </w:tcBorders>
            <w:vAlign w:val="center"/>
            <w:hideMark/>
          </w:tcPr>
          <w:p w14:paraId="2394F458"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246E8CC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500</w:t>
            </w:r>
          </w:p>
        </w:tc>
        <w:tc>
          <w:tcPr>
            <w:tcW w:w="779" w:type="dxa"/>
            <w:tcBorders>
              <w:top w:val="nil"/>
              <w:left w:val="nil"/>
              <w:bottom w:val="nil"/>
              <w:right w:val="nil"/>
            </w:tcBorders>
            <w:vAlign w:val="center"/>
            <w:hideMark/>
          </w:tcPr>
          <w:p w14:paraId="401B08E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8.2</w:t>
            </w:r>
          </w:p>
        </w:tc>
        <w:tc>
          <w:tcPr>
            <w:tcW w:w="1182" w:type="dxa"/>
            <w:tcBorders>
              <w:top w:val="nil"/>
              <w:left w:val="nil"/>
              <w:bottom w:val="nil"/>
              <w:right w:val="nil"/>
            </w:tcBorders>
            <w:vAlign w:val="center"/>
            <w:hideMark/>
          </w:tcPr>
          <w:p w14:paraId="68316D9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3.4</w:t>
            </w:r>
          </w:p>
        </w:tc>
        <w:tc>
          <w:tcPr>
            <w:tcW w:w="1231" w:type="dxa"/>
            <w:tcBorders>
              <w:top w:val="nil"/>
              <w:left w:val="nil"/>
              <w:bottom w:val="nil"/>
              <w:right w:val="nil"/>
            </w:tcBorders>
            <w:vAlign w:val="center"/>
            <w:hideMark/>
          </w:tcPr>
          <w:p w14:paraId="4B472F3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18.8</w:t>
            </w:r>
          </w:p>
        </w:tc>
        <w:tc>
          <w:tcPr>
            <w:tcW w:w="767" w:type="dxa"/>
            <w:tcBorders>
              <w:top w:val="nil"/>
              <w:left w:val="nil"/>
              <w:bottom w:val="nil"/>
              <w:right w:val="nil"/>
            </w:tcBorders>
            <w:vAlign w:val="center"/>
            <w:hideMark/>
          </w:tcPr>
          <w:p w14:paraId="04EB7BF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1.393</w:t>
            </w:r>
          </w:p>
        </w:tc>
        <w:tc>
          <w:tcPr>
            <w:tcW w:w="852" w:type="dxa"/>
            <w:tcBorders>
              <w:top w:val="nil"/>
              <w:left w:val="nil"/>
              <w:bottom w:val="nil"/>
              <w:right w:val="nil"/>
            </w:tcBorders>
            <w:vAlign w:val="center"/>
            <w:hideMark/>
          </w:tcPr>
          <w:p w14:paraId="58FF9FE6"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0.499</w:t>
            </w:r>
          </w:p>
        </w:tc>
      </w:tr>
      <w:tr w:rsidR="002E5E68" w:rsidRPr="002E5E68" w14:paraId="7D5E86D5" w14:textId="77777777" w:rsidTr="005C7753">
        <w:trPr>
          <w:trHeight w:val="290"/>
        </w:trPr>
        <w:tc>
          <w:tcPr>
            <w:tcW w:w="1366" w:type="dxa"/>
            <w:vMerge/>
            <w:tcBorders>
              <w:top w:val="nil"/>
              <w:left w:val="nil"/>
              <w:bottom w:val="single" w:sz="4" w:space="0" w:color="000000"/>
              <w:right w:val="nil"/>
            </w:tcBorders>
            <w:vAlign w:val="center"/>
            <w:hideMark/>
          </w:tcPr>
          <w:p w14:paraId="3F266D4C"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403BDEC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750</w:t>
            </w:r>
          </w:p>
        </w:tc>
        <w:tc>
          <w:tcPr>
            <w:tcW w:w="779" w:type="dxa"/>
            <w:tcBorders>
              <w:top w:val="nil"/>
              <w:left w:val="nil"/>
              <w:bottom w:val="nil"/>
              <w:right w:val="nil"/>
            </w:tcBorders>
            <w:vAlign w:val="center"/>
            <w:hideMark/>
          </w:tcPr>
          <w:p w14:paraId="53DDDD1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8.1</w:t>
            </w:r>
          </w:p>
        </w:tc>
        <w:tc>
          <w:tcPr>
            <w:tcW w:w="1182" w:type="dxa"/>
            <w:tcBorders>
              <w:top w:val="nil"/>
              <w:left w:val="nil"/>
              <w:bottom w:val="nil"/>
              <w:right w:val="nil"/>
            </w:tcBorders>
            <w:vAlign w:val="center"/>
            <w:hideMark/>
          </w:tcPr>
          <w:p w14:paraId="0177BE0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3.6</w:t>
            </w:r>
          </w:p>
        </w:tc>
        <w:tc>
          <w:tcPr>
            <w:tcW w:w="1231" w:type="dxa"/>
            <w:tcBorders>
              <w:top w:val="nil"/>
              <w:left w:val="nil"/>
              <w:bottom w:val="nil"/>
              <w:right w:val="nil"/>
            </w:tcBorders>
            <w:vAlign w:val="center"/>
            <w:hideMark/>
          </w:tcPr>
          <w:p w14:paraId="69C20A5A"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17.1</w:t>
            </w:r>
          </w:p>
        </w:tc>
        <w:tc>
          <w:tcPr>
            <w:tcW w:w="767" w:type="dxa"/>
            <w:tcBorders>
              <w:top w:val="nil"/>
              <w:left w:val="nil"/>
              <w:bottom w:val="nil"/>
              <w:right w:val="nil"/>
            </w:tcBorders>
            <w:vAlign w:val="center"/>
            <w:hideMark/>
          </w:tcPr>
          <w:p w14:paraId="5414098B"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3.081</w:t>
            </w:r>
          </w:p>
        </w:tc>
        <w:tc>
          <w:tcPr>
            <w:tcW w:w="852" w:type="dxa"/>
            <w:tcBorders>
              <w:top w:val="nil"/>
              <w:left w:val="nil"/>
              <w:bottom w:val="nil"/>
              <w:right w:val="nil"/>
            </w:tcBorders>
            <w:vAlign w:val="center"/>
            <w:hideMark/>
          </w:tcPr>
          <w:p w14:paraId="1FBEFF8D"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1.104</w:t>
            </w:r>
          </w:p>
        </w:tc>
      </w:tr>
      <w:tr w:rsidR="002E5E68" w:rsidRPr="002E5E68" w14:paraId="7EFB6728" w14:textId="77777777" w:rsidTr="005C7753">
        <w:trPr>
          <w:trHeight w:val="290"/>
        </w:trPr>
        <w:tc>
          <w:tcPr>
            <w:tcW w:w="1366" w:type="dxa"/>
            <w:vMerge/>
            <w:tcBorders>
              <w:top w:val="nil"/>
              <w:left w:val="nil"/>
              <w:bottom w:val="single" w:sz="4" w:space="0" w:color="000000"/>
              <w:right w:val="nil"/>
            </w:tcBorders>
            <w:vAlign w:val="center"/>
            <w:hideMark/>
          </w:tcPr>
          <w:p w14:paraId="2E678594"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single" w:sz="4" w:space="0" w:color="auto"/>
              <w:right w:val="nil"/>
            </w:tcBorders>
            <w:vAlign w:val="center"/>
            <w:hideMark/>
          </w:tcPr>
          <w:p w14:paraId="547C3D5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1000</w:t>
            </w:r>
          </w:p>
        </w:tc>
        <w:tc>
          <w:tcPr>
            <w:tcW w:w="779" w:type="dxa"/>
            <w:tcBorders>
              <w:top w:val="nil"/>
              <w:left w:val="nil"/>
              <w:bottom w:val="single" w:sz="4" w:space="0" w:color="auto"/>
              <w:right w:val="nil"/>
            </w:tcBorders>
            <w:vAlign w:val="center"/>
            <w:hideMark/>
          </w:tcPr>
          <w:p w14:paraId="3D49B30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7</w:t>
            </w:r>
          </w:p>
        </w:tc>
        <w:tc>
          <w:tcPr>
            <w:tcW w:w="1182" w:type="dxa"/>
            <w:tcBorders>
              <w:top w:val="nil"/>
              <w:left w:val="nil"/>
              <w:bottom w:val="single" w:sz="4" w:space="0" w:color="auto"/>
              <w:right w:val="nil"/>
            </w:tcBorders>
            <w:vAlign w:val="center"/>
            <w:hideMark/>
          </w:tcPr>
          <w:p w14:paraId="4F66FD5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2.6</w:t>
            </w:r>
          </w:p>
        </w:tc>
        <w:tc>
          <w:tcPr>
            <w:tcW w:w="1231" w:type="dxa"/>
            <w:tcBorders>
              <w:top w:val="nil"/>
              <w:left w:val="nil"/>
              <w:bottom w:val="single" w:sz="4" w:space="0" w:color="auto"/>
              <w:right w:val="nil"/>
            </w:tcBorders>
            <w:vAlign w:val="center"/>
            <w:hideMark/>
          </w:tcPr>
          <w:p w14:paraId="3D1304D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14.4</w:t>
            </w:r>
          </w:p>
        </w:tc>
        <w:tc>
          <w:tcPr>
            <w:tcW w:w="767" w:type="dxa"/>
            <w:tcBorders>
              <w:top w:val="nil"/>
              <w:left w:val="nil"/>
              <w:bottom w:val="single" w:sz="4" w:space="0" w:color="auto"/>
              <w:right w:val="nil"/>
            </w:tcBorders>
            <w:vAlign w:val="center"/>
            <w:hideMark/>
          </w:tcPr>
          <w:p w14:paraId="1DACC7E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3.166</w:t>
            </w:r>
          </w:p>
        </w:tc>
        <w:tc>
          <w:tcPr>
            <w:tcW w:w="852" w:type="dxa"/>
            <w:tcBorders>
              <w:top w:val="nil"/>
              <w:left w:val="nil"/>
              <w:bottom w:val="single" w:sz="4" w:space="0" w:color="auto"/>
              <w:right w:val="nil"/>
            </w:tcBorders>
            <w:vAlign w:val="center"/>
            <w:hideMark/>
          </w:tcPr>
          <w:p w14:paraId="087EAE8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1.135</w:t>
            </w:r>
          </w:p>
        </w:tc>
      </w:tr>
      <w:tr w:rsidR="002E5E68" w:rsidRPr="002E5E68" w14:paraId="6FFD1963" w14:textId="77777777" w:rsidTr="005C7753">
        <w:trPr>
          <w:trHeight w:val="359"/>
        </w:trPr>
        <w:tc>
          <w:tcPr>
            <w:tcW w:w="1366" w:type="dxa"/>
            <w:vMerge w:val="restart"/>
            <w:tcBorders>
              <w:top w:val="nil"/>
              <w:left w:val="nil"/>
              <w:bottom w:val="single" w:sz="4" w:space="0" w:color="000000"/>
              <w:right w:val="nil"/>
            </w:tcBorders>
            <w:vAlign w:val="center"/>
            <w:hideMark/>
          </w:tcPr>
          <w:p w14:paraId="0DB1671D"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Total number of roots</w:t>
            </w:r>
          </w:p>
        </w:tc>
        <w:tc>
          <w:tcPr>
            <w:tcW w:w="1708" w:type="dxa"/>
            <w:tcBorders>
              <w:top w:val="nil"/>
              <w:left w:val="nil"/>
              <w:bottom w:val="nil"/>
              <w:right w:val="nil"/>
            </w:tcBorders>
            <w:vAlign w:val="center"/>
            <w:hideMark/>
          </w:tcPr>
          <w:p w14:paraId="69CD877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779" w:type="dxa"/>
            <w:tcBorders>
              <w:top w:val="nil"/>
              <w:left w:val="nil"/>
              <w:bottom w:val="nil"/>
              <w:right w:val="nil"/>
            </w:tcBorders>
            <w:vAlign w:val="center"/>
            <w:hideMark/>
          </w:tcPr>
          <w:p w14:paraId="0CD3E35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10.4</w:t>
            </w:r>
          </w:p>
        </w:tc>
        <w:tc>
          <w:tcPr>
            <w:tcW w:w="1182" w:type="dxa"/>
            <w:tcBorders>
              <w:top w:val="nil"/>
              <w:left w:val="nil"/>
              <w:bottom w:val="nil"/>
              <w:right w:val="nil"/>
            </w:tcBorders>
            <w:vAlign w:val="center"/>
            <w:hideMark/>
          </w:tcPr>
          <w:p w14:paraId="37C4352D"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6</w:t>
            </w:r>
          </w:p>
        </w:tc>
        <w:tc>
          <w:tcPr>
            <w:tcW w:w="1231" w:type="dxa"/>
            <w:tcBorders>
              <w:top w:val="nil"/>
              <w:left w:val="nil"/>
              <w:bottom w:val="nil"/>
              <w:right w:val="nil"/>
            </w:tcBorders>
            <w:vAlign w:val="center"/>
            <w:hideMark/>
          </w:tcPr>
          <w:p w14:paraId="7D38D34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14.3</w:t>
            </w:r>
          </w:p>
        </w:tc>
        <w:tc>
          <w:tcPr>
            <w:tcW w:w="767" w:type="dxa"/>
            <w:tcBorders>
              <w:top w:val="nil"/>
              <w:left w:val="nil"/>
              <w:bottom w:val="nil"/>
              <w:right w:val="nil"/>
            </w:tcBorders>
            <w:vAlign w:val="center"/>
            <w:hideMark/>
          </w:tcPr>
          <w:p w14:paraId="080DC25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2.395</w:t>
            </w:r>
          </w:p>
        </w:tc>
        <w:tc>
          <w:tcPr>
            <w:tcW w:w="852" w:type="dxa"/>
            <w:tcBorders>
              <w:top w:val="nil"/>
              <w:left w:val="nil"/>
              <w:bottom w:val="nil"/>
              <w:right w:val="nil"/>
            </w:tcBorders>
            <w:vAlign w:val="center"/>
            <w:hideMark/>
          </w:tcPr>
          <w:p w14:paraId="12E4D64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0.858</w:t>
            </w:r>
          </w:p>
        </w:tc>
      </w:tr>
      <w:tr w:rsidR="002E5E68" w:rsidRPr="002E5E68" w14:paraId="39BE2F82" w14:textId="77777777" w:rsidTr="005C7753">
        <w:trPr>
          <w:trHeight w:val="290"/>
        </w:trPr>
        <w:tc>
          <w:tcPr>
            <w:tcW w:w="1366" w:type="dxa"/>
            <w:vMerge/>
            <w:tcBorders>
              <w:top w:val="nil"/>
              <w:left w:val="nil"/>
              <w:bottom w:val="single" w:sz="4" w:space="0" w:color="000000"/>
              <w:right w:val="nil"/>
            </w:tcBorders>
            <w:vAlign w:val="center"/>
            <w:hideMark/>
          </w:tcPr>
          <w:p w14:paraId="5BC3E2A0"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04D9F11D"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500</w:t>
            </w:r>
          </w:p>
        </w:tc>
        <w:tc>
          <w:tcPr>
            <w:tcW w:w="779" w:type="dxa"/>
            <w:tcBorders>
              <w:top w:val="nil"/>
              <w:left w:val="nil"/>
              <w:bottom w:val="nil"/>
              <w:right w:val="nil"/>
            </w:tcBorders>
            <w:vAlign w:val="center"/>
            <w:hideMark/>
          </w:tcPr>
          <w:p w14:paraId="3803A8F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10.3</w:t>
            </w:r>
          </w:p>
        </w:tc>
        <w:tc>
          <w:tcPr>
            <w:tcW w:w="1182" w:type="dxa"/>
            <w:tcBorders>
              <w:top w:val="nil"/>
              <w:left w:val="nil"/>
              <w:bottom w:val="nil"/>
              <w:right w:val="nil"/>
            </w:tcBorders>
            <w:vAlign w:val="center"/>
            <w:hideMark/>
          </w:tcPr>
          <w:p w14:paraId="7F761E36"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4</w:t>
            </w:r>
          </w:p>
        </w:tc>
        <w:tc>
          <w:tcPr>
            <w:tcW w:w="1231" w:type="dxa"/>
            <w:tcBorders>
              <w:top w:val="nil"/>
              <w:left w:val="nil"/>
              <w:bottom w:val="nil"/>
              <w:right w:val="nil"/>
            </w:tcBorders>
            <w:vAlign w:val="center"/>
            <w:hideMark/>
          </w:tcPr>
          <w:p w14:paraId="717201F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16.3</w:t>
            </w:r>
          </w:p>
        </w:tc>
        <w:tc>
          <w:tcPr>
            <w:tcW w:w="767" w:type="dxa"/>
            <w:tcBorders>
              <w:top w:val="nil"/>
              <w:left w:val="nil"/>
              <w:bottom w:val="nil"/>
              <w:right w:val="nil"/>
            </w:tcBorders>
            <w:vAlign w:val="center"/>
            <w:hideMark/>
          </w:tcPr>
          <w:p w14:paraId="3DC14C0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2.13</w:t>
            </w:r>
          </w:p>
        </w:tc>
        <w:tc>
          <w:tcPr>
            <w:tcW w:w="852" w:type="dxa"/>
            <w:tcBorders>
              <w:top w:val="nil"/>
              <w:left w:val="nil"/>
              <w:bottom w:val="nil"/>
              <w:right w:val="nil"/>
            </w:tcBorders>
            <w:vAlign w:val="center"/>
            <w:hideMark/>
          </w:tcPr>
          <w:p w14:paraId="3B8D608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0.763</w:t>
            </w:r>
          </w:p>
        </w:tc>
      </w:tr>
      <w:tr w:rsidR="002E5E68" w:rsidRPr="002E5E68" w14:paraId="48CEAFB7" w14:textId="77777777" w:rsidTr="005C7753">
        <w:trPr>
          <w:trHeight w:val="290"/>
        </w:trPr>
        <w:tc>
          <w:tcPr>
            <w:tcW w:w="1366" w:type="dxa"/>
            <w:vMerge/>
            <w:tcBorders>
              <w:top w:val="nil"/>
              <w:left w:val="nil"/>
              <w:bottom w:val="single" w:sz="4" w:space="0" w:color="000000"/>
              <w:right w:val="nil"/>
            </w:tcBorders>
            <w:vAlign w:val="center"/>
            <w:hideMark/>
          </w:tcPr>
          <w:p w14:paraId="503154BC"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0F8C873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750</w:t>
            </w:r>
          </w:p>
        </w:tc>
        <w:tc>
          <w:tcPr>
            <w:tcW w:w="779" w:type="dxa"/>
            <w:tcBorders>
              <w:top w:val="nil"/>
              <w:left w:val="nil"/>
              <w:bottom w:val="nil"/>
              <w:right w:val="nil"/>
            </w:tcBorders>
            <w:vAlign w:val="center"/>
            <w:hideMark/>
          </w:tcPr>
          <w:p w14:paraId="1D2C176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8.4</w:t>
            </w:r>
          </w:p>
        </w:tc>
        <w:tc>
          <w:tcPr>
            <w:tcW w:w="1182" w:type="dxa"/>
            <w:tcBorders>
              <w:top w:val="nil"/>
              <w:left w:val="nil"/>
              <w:bottom w:val="nil"/>
              <w:right w:val="nil"/>
            </w:tcBorders>
            <w:vAlign w:val="center"/>
            <w:hideMark/>
          </w:tcPr>
          <w:p w14:paraId="3F8BB79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1.7</w:t>
            </w:r>
          </w:p>
        </w:tc>
        <w:tc>
          <w:tcPr>
            <w:tcW w:w="1231" w:type="dxa"/>
            <w:tcBorders>
              <w:top w:val="nil"/>
              <w:left w:val="nil"/>
              <w:bottom w:val="nil"/>
              <w:right w:val="nil"/>
            </w:tcBorders>
            <w:vAlign w:val="center"/>
            <w:hideMark/>
          </w:tcPr>
          <w:p w14:paraId="6E100E6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14.3</w:t>
            </w:r>
          </w:p>
        </w:tc>
        <w:tc>
          <w:tcPr>
            <w:tcW w:w="767" w:type="dxa"/>
            <w:tcBorders>
              <w:top w:val="nil"/>
              <w:left w:val="nil"/>
              <w:bottom w:val="nil"/>
              <w:right w:val="nil"/>
            </w:tcBorders>
            <w:vAlign w:val="center"/>
            <w:hideMark/>
          </w:tcPr>
          <w:p w14:paraId="79045AE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2.723</w:t>
            </w:r>
          </w:p>
        </w:tc>
        <w:tc>
          <w:tcPr>
            <w:tcW w:w="852" w:type="dxa"/>
            <w:tcBorders>
              <w:top w:val="nil"/>
              <w:left w:val="nil"/>
              <w:bottom w:val="nil"/>
              <w:right w:val="nil"/>
            </w:tcBorders>
            <w:vAlign w:val="center"/>
            <w:hideMark/>
          </w:tcPr>
          <w:p w14:paraId="371F5A0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0.976</w:t>
            </w:r>
          </w:p>
        </w:tc>
      </w:tr>
      <w:tr w:rsidR="002E5E68" w:rsidRPr="002E5E68" w14:paraId="50CEB85D" w14:textId="77777777" w:rsidTr="005C7753">
        <w:trPr>
          <w:trHeight w:val="290"/>
        </w:trPr>
        <w:tc>
          <w:tcPr>
            <w:tcW w:w="1366" w:type="dxa"/>
            <w:vMerge/>
            <w:tcBorders>
              <w:top w:val="nil"/>
              <w:left w:val="nil"/>
              <w:bottom w:val="single" w:sz="4" w:space="0" w:color="000000"/>
              <w:right w:val="nil"/>
            </w:tcBorders>
            <w:vAlign w:val="center"/>
            <w:hideMark/>
          </w:tcPr>
          <w:p w14:paraId="3C37D726"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single" w:sz="4" w:space="0" w:color="auto"/>
              <w:right w:val="nil"/>
            </w:tcBorders>
            <w:vAlign w:val="center"/>
            <w:hideMark/>
          </w:tcPr>
          <w:p w14:paraId="45459436"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1000</w:t>
            </w:r>
          </w:p>
        </w:tc>
        <w:tc>
          <w:tcPr>
            <w:tcW w:w="779" w:type="dxa"/>
            <w:tcBorders>
              <w:top w:val="nil"/>
              <w:left w:val="nil"/>
              <w:bottom w:val="single" w:sz="4" w:space="0" w:color="auto"/>
              <w:right w:val="nil"/>
            </w:tcBorders>
            <w:vAlign w:val="center"/>
            <w:hideMark/>
          </w:tcPr>
          <w:p w14:paraId="1953B96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7.5</w:t>
            </w:r>
          </w:p>
        </w:tc>
        <w:tc>
          <w:tcPr>
            <w:tcW w:w="1182" w:type="dxa"/>
            <w:tcBorders>
              <w:top w:val="nil"/>
              <w:left w:val="nil"/>
              <w:bottom w:val="single" w:sz="4" w:space="0" w:color="auto"/>
              <w:right w:val="nil"/>
            </w:tcBorders>
            <w:vAlign w:val="center"/>
            <w:hideMark/>
          </w:tcPr>
          <w:p w14:paraId="3BFD745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1.7</w:t>
            </w:r>
          </w:p>
        </w:tc>
        <w:tc>
          <w:tcPr>
            <w:tcW w:w="1231" w:type="dxa"/>
            <w:tcBorders>
              <w:top w:val="nil"/>
              <w:left w:val="nil"/>
              <w:bottom w:val="single" w:sz="4" w:space="0" w:color="auto"/>
              <w:right w:val="nil"/>
            </w:tcBorders>
            <w:vAlign w:val="center"/>
            <w:hideMark/>
          </w:tcPr>
          <w:p w14:paraId="056452F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19.3</w:t>
            </w:r>
          </w:p>
        </w:tc>
        <w:tc>
          <w:tcPr>
            <w:tcW w:w="767" w:type="dxa"/>
            <w:tcBorders>
              <w:top w:val="nil"/>
              <w:left w:val="nil"/>
              <w:bottom w:val="single" w:sz="4" w:space="0" w:color="auto"/>
              <w:right w:val="nil"/>
            </w:tcBorders>
            <w:vAlign w:val="center"/>
            <w:hideMark/>
          </w:tcPr>
          <w:p w14:paraId="74CEC9A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2.953</w:t>
            </w:r>
          </w:p>
        </w:tc>
        <w:tc>
          <w:tcPr>
            <w:tcW w:w="852" w:type="dxa"/>
            <w:tcBorders>
              <w:top w:val="nil"/>
              <w:left w:val="nil"/>
              <w:bottom w:val="single" w:sz="4" w:space="0" w:color="auto"/>
              <w:right w:val="nil"/>
            </w:tcBorders>
            <w:vAlign w:val="center"/>
            <w:hideMark/>
          </w:tcPr>
          <w:p w14:paraId="3C1A1CC6"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1.059</w:t>
            </w:r>
          </w:p>
        </w:tc>
      </w:tr>
      <w:tr w:rsidR="002E5E68" w:rsidRPr="002E5E68" w14:paraId="2E72C787" w14:textId="77777777" w:rsidTr="005C7753">
        <w:trPr>
          <w:trHeight w:val="350"/>
        </w:trPr>
        <w:tc>
          <w:tcPr>
            <w:tcW w:w="1366" w:type="dxa"/>
            <w:vMerge w:val="restart"/>
            <w:tcBorders>
              <w:top w:val="nil"/>
              <w:left w:val="nil"/>
              <w:bottom w:val="single" w:sz="4" w:space="0" w:color="000000"/>
              <w:right w:val="nil"/>
            </w:tcBorders>
            <w:vAlign w:val="center"/>
            <w:hideMark/>
          </w:tcPr>
          <w:p w14:paraId="258398DC"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Number of fresh roots</w:t>
            </w:r>
          </w:p>
        </w:tc>
        <w:tc>
          <w:tcPr>
            <w:tcW w:w="1708" w:type="dxa"/>
            <w:tcBorders>
              <w:top w:val="nil"/>
              <w:left w:val="nil"/>
              <w:bottom w:val="nil"/>
              <w:right w:val="nil"/>
            </w:tcBorders>
            <w:vAlign w:val="center"/>
            <w:hideMark/>
          </w:tcPr>
          <w:p w14:paraId="448BF7E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779" w:type="dxa"/>
            <w:tcBorders>
              <w:top w:val="nil"/>
              <w:left w:val="nil"/>
              <w:bottom w:val="nil"/>
              <w:right w:val="nil"/>
            </w:tcBorders>
            <w:vAlign w:val="center"/>
            <w:hideMark/>
          </w:tcPr>
          <w:p w14:paraId="48B32E4B"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10.4</w:t>
            </w:r>
          </w:p>
        </w:tc>
        <w:tc>
          <w:tcPr>
            <w:tcW w:w="1182" w:type="dxa"/>
            <w:tcBorders>
              <w:top w:val="nil"/>
              <w:left w:val="nil"/>
              <w:bottom w:val="nil"/>
              <w:right w:val="nil"/>
            </w:tcBorders>
            <w:vAlign w:val="center"/>
            <w:hideMark/>
          </w:tcPr>
          <w:p w14:paraId="1D03BC0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6</w:t>
            </w:r>
          </w:p>
        </w:tc>
        <w:tc>
          <w:tcPr>
            <w:tcW w:w="1231" w:type="dxa"/>
            <w:tcBorders>
              <w:top w:val="nil"/>
              <w:left w:val="nil"/>
              <w:bottom w:val="nil"/>
              <w:right w:val="nil"/>
            </w:tcBorders>
            <w:vAlign w:val="center"/>
            <w:hideMark/>
          </w:tcPr>
          <w:p w14:paraId="3350342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14.3</w:t>
            </w:r>
          </w:p>
        </w:tc>
        <w:tc>
          <w:tcPr>
            <w:tcW w:w="767" w:type="dxa"/>
            <w:tcBorders>
              <w:top w:val="nil"/>
              <w:left w:val="nil"/>
              <w:bottom w:val="nil"/>
              <w:right w:val="nil"/>
            </w:tcBorders>
            <w:vAlign w:val="center"/>
            <w:hideMark/>
          </w:tcPr>
          <w:p w14:paraId="26ED821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2.47</w:t>
            </w:r>
          </w:p>
        </w:tc>
        <w:tc>
          <w:tcPr>
            <w:tcW w:w="852" w:type="dxa"/>
            <w:tcBorders>
              <w:top w:val="nil"/>
              <w:left w:val="nil"/>
              <w:bottom w:val="nil"/>
              <w:right w:val="nil"/>
            </w:tcBorders>
            <w:vAlign w:val="center"/>
            <w:hideMark/>
          </w:tcPr>
          <w:p w14:paraId="00A3FEC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0.885</w:t>
            </w:r>
          </w:p>
        </w:tc>
      </w:tr>
      <w:tr w:rsidR="002E5E68" w:rsidRPr="002E5E68" w14:paraId="3322FE9B" w14:textId="77777777" w:rsidTr="005C7753">
        <w:trPr>
          <w:trHeight w:val="290"/>
        </w:trPr>
        <w:tc>
          <w:tcPr>
            <w:tcW w:w="1366" w:type="dxa"/>
            <w:vMerge/>
            <w:tcBorders>
              <w:top w:val="nil"/>
              <w:left w:val="nil"/>
              <w:bottom w:val="single" w:sz="4" w:space="0" w:color="000000"/>
              <w:right w:val="nil"/>
            </w:tcBorders>
            <w:vAlign w:val="center"/>
            <w:hideMark/>
          </w:tcPr>
          <w:p w14:paraId="045D63B5"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0DC6D7A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500</w:t>
            </w:r>
          </w:p>
        </w:tc>
        <w:tc>
          <w:tcPr>
            <w:tcW w:w="779" w:type="dxa"/>
            <w:tcBorders>
              <w:top w:val="nil"/>
              <w:left w:val="nil"/>
              <w:bottom w:val="nil"/>
              <w:right w:val="nil"/>
            </w:tcBorders>
            <w:vAlign w:val="center"/>
            <w:hideMark/>
          </w:tcPr>
          <w:p w14:paraId="204D03E5"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3.5</w:t>
            </w:r>
          </w:p>
        </w:tc>
        <w:tc>
          <w:tcPr>
            <w:tcW w:w="1182" w:type="dxa"/>
            <w:tcBorders>
              <w:top w:val="nil"/>
              <w:left w:val="nil"/>
              <w:bottom w:val="nil"/>
              <w:right w:val="nil"/>
            </w:tcBorders>
            <w:vAlign w:val="center"/>
            <w:hideMark/>
          </w:tcPr>
          <w:p w14:paraId="459B239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1231" w:type="dxa"/>
            <w:tcBorders>
              <w:top w:val="nil"/>
              <w:left w:val="nil"/>
              <w:bottom w:val="nil"/>
              <w:right w:val="nil"/>
            </w:tcBorders>
            <w:vAlign w:val="center"/>
            <w:hideMark/>
          </w:tcPr>
          <w:p w14:paraId="6BB08326"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13.3</w:t>
            </w:r>
          </w:p>
        </w:tc>
        <w:tc>
          <w:tcPr>
            <w:tcW w:w="767" w:type="dxa"/>
            <w:tcBorders>
              <w:top w:val="nil"/>
              <w:left w:val="nil"/>
              <w:bottom w:val="nil"/>
              <w:right w:val="nil"/>
            </w:tcBorders>
            <w:vAlign w:val="center"/>
            <w:hideMark/>
          </w:tcPr>
          <w:p w14:paraId="6DA4289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1.73</w:t>
            </w:r>
          </w:p>
        </w:tc>
        <w:tc>
          <w:tcPr>
            <w:tcW w:w="852" w:type="dxa"/>
            <w:tcBorders>
              <w:top w:val="nil"/>
              <w:left w:val="nil"/>
              <w:bottom w:val="nil"/>
              <w:right w:val="nil"/>
            </w:tcBorders>
            <w:vAlign w:val="center"/>
            <w:hideMark/>
          </w:tcPr>
          <w:p w14:paraId="4DB4FB8C"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0.62</w:t>
            </w:r>
          </w:p>
        </w:tc>
      </w:tr>
      <w:tr w:rsidR="002E5E68" w:rsidRPr="002E5E68" w14:paraId="1FBD15C0" w14:textId="77777777" w:rsidTr="005C7753">
        <w:trPr>
          <w:trHeight w:val="290"/>
        </w:trPr>
        <w:tc>
          <w:tcPr>
            <w:tcW w:w="1366" w:type="dxa"/>
            <w:vMerge/>
            <w:tcBorders>
              <w:top w:val="nil"/>
              <w:left w:val="nil"/>
              <w:bottom w:val="single" w:sz="4" w:space="0" w:color="000000"/>
              <w:right w:val="nil"/>
            </w:tcBorders>
            <w:vAlign w:val="center"/>
            <w:hideMark/>
          </w:tcPr>
          <w:p w14:paraId="608E447E"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4CE67ADA"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750</w:t>
            </w:r>
          </w:p>
        </w:tc>
        <w:tc>
          <w:tcPr>
            <w:tcW w:w="779" w:type="dxa"/>
            <w:tcBorders>
              <w:top w:val="nil"/>
              <w:left w:val="nil"/>
              <w:bottom w:val="nil"/>
              <w:right w:val="nil"/>
            </w:tcBorders>
            <w:vAlign w:val="center"/>
            <w:hideMark/>
          </w:tcPr>
          <w:p w14:paraId="4103D84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2.8</w:t>
            </w:r>
          </w:p>
        </w:tc>
        <w:tc>
          <w:tcPr>
            <w:tcW w:w="1182" w:type="dxa"/>
            <w:tcBorders>
              <w:top w:val="nil"/>
              <w:left w:val="nil"/>
              <w:bottom w:val="nil"/>
              <w:right w:val="nil"/>
            </w:tcBorders>
            <w:vAlign w:val="center"/>
            <w:hideMark/>
          </w:tcPr>
          <w:p w14:paraId="4B8E23B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0.3</w:t>
            </w:r>
          </w:p>
        </w:tc>
        <w:tc>
          <w:tcPr>
            <w:tcW w:w="1231" w:type="dxa"/>
            <w:tcBorders>
              <w:top w:val="nil"/>
              <w:left w:val="nil"/>
              <w:bottom w:val="nil"/>
              <w:right w:val="nil"/>
            </w:tcBorders>
            <w:vAlign w:val="center"/>
            <w:hideMark/>
          </w:tcPr>
          <w:p w14:paraId="26FE1015"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12.3</w:t>
            </w:r>
          </w:p>
        </w:tc>
        <w:tc>
          <w:tcPr>
            <w:tcW w:w="767" w:type="dxa"/>
            <w:tcBorders>
              <w:top w:val="nil"/>
              <w:left w:val="nil"/>
              <w:bottom w:val="nil"/>
              <w:right w:val="nil"/>
            </w:tcBorders>
            <w:vAlign w:val="center"/>
            <w:hideMark/>
          </w:tcPr>
          <w:p w14:paraId="7BBBCA3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1.749</w:t>
            </w:r>
          </w:p>
        </w:tc>
        <w:tc>
          <w:tcPr>
            <w:tcW w:w="852" w:type="dxa"/>
            <w:tcBorders>
              <w:top w:val="nil"/>
              <w:left w:val="nil"/>
              <w:bottom w:val="nil"/>
              <w:right w:val="nil"/>
            </w:tcBorders>
            <w:vAlign w:val="center"/>
            <w:hideMark/>
          </w:tcPr>
          <w:p w14:paraId="6E49C95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0.627</w:t>
            </w:r>
          </w:p>
        </w:tc>
      </w:tr>
      <w:tr w:rsidR="002E5E68" w:rsidRPr="002E5E68" w14:paraId="6CDFA19F" w14:textId="77777777" w:rsidTr="005C7753">
        <w:trPr>
          <w:trHeight w:val="290"/>
        </w:trPr>
        <w:tc>
          <w:tcPr>
            <w:tcW w:w="1366" w:type="dxa"/>
            <w:vMerge/>
            <w:tcBorders>
              <w:top w:val="nil"/>
              <w:left w:val="nil"/>
              <w:bottom w:val="single" w:sz="4" w:space="0" w:color="000000"/>
              <w:right w:val="nil"/>
            </w:tcBorders>
            <w:vAlign w:val="center"/>
            <w:hideMark/>
          </w:tcPr>
          <w:p w14:paraId="33F81AD4"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single" w:sz="4" w:space="0" w:color="auto"/>
              <w:right w:val="nil"/>
            </w:tcBorders>
            <w:vAlign w:val="center"/>
            <w:hideMark/>
          </w:tcPr>
          <w:p w14:paraId="5029F3B5"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1000</w:t>
            </w:r>
          </w:p>
        </w:tc>
        <w:tc>
          <w:tcPr>
            <w:tcW w:w="779" w:type="dxa"/>
            <w:tcBorders>
              <w:top w:val="nil"/>
              <w:left w:val="nil"/>
              <w:bottom w:val="single" w:sz="4" w:space="0" w:color="auto"/>
              <w:right w:val="nil"/>
            </w:tcBorders>
            <w:vAlign w:val="center"/>
            <w:hideMark/>
          </w:tcPr>
          <w:p w14:paraId="7477458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w:t>
            </w:r>
          </w:p>
        </w:tc>
        <w:tc>
          <w:tcPr>
            <w:tcW w:w="1182" w:type="dxa"/>
            <w:tcBorders>
              <w:top w:val="nil"/>
              <w:left w:val="nil"/>
              <w:bottom w:val="single" w:sz="4" w:space="0" w:color="auto"/>
              <w:right w:val="nil"/>
            </w:tcBorders>
            <w:vAlign w:val="center"/>
            <w:hideMark/>
          </w:tcPr>
          <w:p w14:paraId="1EB3905C"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0.3</w:t>
            </w:r>
          </w:p>
        </w:tc>
        <w:tc>
          <w:tcPr>
            <w:tcW w:w="1231" w:type="dxa"/>
            <w:tcBorders>
              <w:top w:val="nil"/>
              <w:left w:val="nil"/>
              <w:bottom w:val="single" w:sz="4" w:space="0" w:color="auto"/>
              <w:right w:val="nil"/>
            </w:tcBorders>
            <w:vAlign w:val="center"/>
            <w:hideMark/>
          </w:tcPr>
          <w:p w14:paraId="69B5C90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13.7</w:t>
            </w:r>
          </w:p>
        </w:tc>
        <w:tc>
          <w:tcPr>
            <w:tcW w:w="767" w:type="dxa"/>
            <w:tcBorders>
              <w:top w:val="nil"/>
              <w:left w:val="nil"/>
              <w:bottom w:val="single" w:sz="4" w:space="0" w:color="auto"/>
              <w:right w:val="nil"/>
            </w:tcBorders>
            <w:vAlign w:val="center"/>
            <w:hideMark/>
          </w:tcPr>
          <w:p w14:paraId="7DECEBF3"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2.149</w:t>
            </w:r>
          </w:p>
        </w:tc>
        <w:tc>
          <w:tcPr>
            <w:tcW w:w="852" w:type="dxa"/>
            <w:tcBorders>
              <w:top w:val="nil"/>
              <w:left w:val="nil"/>
              <w:bottom w:val="single" w:sz="4" w:space="0" w:color="auto"/>
              <w:right w:val="nil"/>
            </w:tcBorders>
            <w:vAlign w:val="center"/>
            <w:hideMark/>
          </w:tcPr>
          <w:p w14:paraId="0524B926"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0.77</w:t>
            </w:r>
          </w:p>
        </w:tc>
      </w:tr>
      <w:tr w:rsidR="002E5E68" w:rsidRPr="002E5E68" w14:paraId="42BBD418" w14:textId="77777777" w:rsidTr="005C7753">
        <w:trPr>
          <w:trHeight w:val="170"/>
        </w:trPr>
        <w:tc>
          <w:tcPr>
            <w:tcW w:w="1366" w:type="dxa"/>
            <w:vMerge w:val="restart"/>
            <w:tcBorders>
              <w:top w:val="nil"/>
              <w:left w:val="nil"/>
              <w:bottom w:val="single" w:sz="4" w:space="0" w:color="000000"/>
              <w:right w:val="nil"/>
            </w:tcBorders>
            <w:vAlign w:val="center"/>
            <w:hideMark/>
          </w:tcPr>
          <w:p w14:paraId="5A484127"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Number of leaves</w:t>
            </w:r>
          </w:p>
        </w:tc>
        <w:tc>
          <w:tcPr>
            <w:tcW w:w="1708" w:type="dxa"/>
            <w:tcBorders>
              <w:top w:val="nil"/>
              <w:left w:val="nil"/>
              <w:bottom w:val="nil"/>
              <w:right w:val="nil"/>
            </w:tcBorders>
            <w:vAlign w:val="center"/>
            <w:hideMark/>
          </w:tcPr>
          <w:p w14:paraId="20F860B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779" w:type="dxa"/>
            <w:tcBorders>
              <w:top w:val="nil"/>
              <w:left w:val="nil"/>
              <w:bottom w:val="nil"/>
              <w:right w:val="nil"/>
            </w:tcBorders>
            <w:vAlign w:val="center"/>
            <w:hideMark/>
          </w:tcPr>
          <w:p w14:paraId="73A232E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w:t>
            </w:r>
          </w:p>
        </w:tc>
        <w:tc>
          <w:tcPr>
            <w:tcW w:w="1182" w:type="dxa"/>
            <w:tcBorders>
              <w:top w:val="nil"/>
              <w:left w:val="nil"/>
              <w:bottom w:val="nil"/>
              <w:right w:val="nil"/>
            </w:tcBorders>
            <w:vAlign w:val="center"/>
            <w:hideMark/>
          </w:tcPr>
          <w:p w14:paraId="3086ADA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w:t>
            </w:r>
          </w:p>
        </w:tc>
        <w:tc>
          <w:tcPr>
            <w:tcW w:w="1231" w:type="dxa"/>
            <w:tcBorders>
              <w:top w:val="nil"/>
              <w:left w:val="nil"/>
              <w:bottom w:val="nil"/>
              <w:right w:val="nil"/>
            </w:tcBorders>
            <w:vAlign w:val="center"/>
            <w:hideMark/>
          </w:tcPr>
          <w:p w14:paraId="39C0469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4</w:t>
            </w:r>
          </w:p>
        </w:tc>
        <w:tc>
          <w:tcPr>
            <w:tcW w:w="767" w:type="dxa"/>
            <w:tcBorders>
              <w:top w:val="nil"/>
              <w:left w:val="nil"/>
              <w:bottom w:val="nil"/>
              <w:right w:val="nil"/>
            </w:tcBorders>
            <w:vAlign w:val="center"/>
            <w:hideMark/>
          </w:tcPr>
          <w:p w14:paraId="2060084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0.461</w:t>
            </w:r>
          </w:p>
        </w:tc>
        <w:tc>
          <w:tcPr>
            <w:tcW w:w="852" w:type="dxa"/>
            <w:tcBorders>
              <w:top w:val="nil"/>
              <w:left w:val="nil"/>
              <w:bottom w:val="nil"/>
              <w:right w:val="nil"/>
            </w:tcBorders>
            <w:vAlign w:val="center"/>
            <w:hideMark/>
          </w:tcPr>
          <w:p w14:paraId="1F2AA9AB"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0.165</w:t>
            </w:r>
          </w:p>
        </w:tc>
      </w:tr>
      <w:tr w:rsidR="002E5E68" w:rsidRPr="002E5E68" w14:paraId="6B396486" w14:textId="77777777" w:rsidTr="005C7753">
        <w:trPr>
          <w:trHeight w:val="290"/>
        </w:trPr>
        <w:tc>
          <w:tcPr>
            <w:tcW w:w="1366" w:type="dxa"/>
            <w:vMerge/>
            <w:tcBorders>
              <w:top w:val="nil"/>
              <w:left w:val="nil"/>
              <w:bottom w:val="single" w:sz="4" w:space="0" w:color="000000"/>
              <w:right w:val="nil"/>
            </w:tcBorders>
            <w:vAlign w:val="center"/>
            <w:hideMark/>
          </w:tcPr>
          <w:p w14:paraId="3AC487CB"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209A3FE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500</w:t>
            </w:r>
          </w:p>
        </w:tc>
        <w:tc>
          <w:tcPr>
            <w:tcW w:w="779" w:type="dxa"/>
            <w:tcBorders>
              <w:top w:val="nil"/>
              <w:left w:val="nil"/>
              <w:bottom w:val="nil"/>
              <w:right w:val="nil"/>
            </w:tcBorders>
            <w:vAlign w:val="center"/>
            <w:hideMark/>
          </w:tcPr>
          <w:p w14:paraId="5891590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w:t>
            </w:r>
          </w:p>
        </w:tc>
        <w:tc>
          <w:tcPr>
            <w:tcW w:w="1182" w:type="dxa"/>
            <w:tcBorders>
              <w:top w:val="nil"/>
              <w:left w:val="nil"/>
              <w:bottom w:val="nil"/>
              <w:right w:val="nil"/>
            </w:tcBorders>
            <w:vAlign w:val="center"/>
            <w:hideMark/>
          </w:tcPr>
          <w:p w14:paraId="5B10530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2.3</w:t>
            </w:r>
          </w:p>
        </w:tc>
        <w:tc>
          <w:tcPr>
            <w:tcW w:w="1231" w:type="dxa"/>
            <w:tcBorders>
              <w:top w:val="nil"/>
              <w:left w:val="nil"/>
              <w:bottom w:val="nil"/>
              <w:right w:val="nil"/>
            </w:tcBorders>
            <w:vAlign w:val="center"/>
            <w:hideMark/>
          </w:tcPr>
          <w:p w14:paraId="1C4E215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3.7</w:t>
            </w:r>
          </w:p>
        </w:tc>
        <w:tc>
          <w:tcPr>
            <w:tcW w:w="767" w:type="dxa"/>
            <w:tcBorders>
              <w:top w:val="nil"/>
              <w:left w:val="nil"/>
              <w:bottom w:val="nil"/>
              <w:right w:val="nil"/>
            </w:tcBorders>
            <w:vAlign w:val="center"/>
            <w:hideMark/>
          </w:tcPr>
          <w:p w14:paraId="7C60D7D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0.286</w:t>
            </w:r>
          </w:p>
        </w:tc>
        <w:tc>
          <w:tcPr>
            <w:tcW w:w="852" w:type="dxa"/>
            <w:tcBorders>
              <w:top w:val="nil"/>
              <w:left w:val="nil"/>
              <w:bottom w:val="nil"/>
              <w:right w:val="nil"/>
            </w:tcBorders>
            <w:vAlign w:val="center"/>
            <w:hideMark/>
          </w:tcPr>
          <w:p w14:paraId="2A466FBD"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0.102</w:t>
            </w:r>
          </w:p>
        </w:tc>
      </w:tr>
      <w:tr w:rsidR="002E5E68" w:rsidRPr="002E5E68" w14:paraId="67CE4D03" w14:textId="77777777" w:rsidTr="005C7753">
        <w:trPr>
          <w:trHeight w:val="290"/>
        </w:trPr>
        <w:tc>
          <w:tcPr>
            <w:tcW w:w="1366" w:type="dxa"/>
            <w:vMerge/>
            <w:tcBorders>
              <w:top w:val="nil"/>
              <w:left w:val="nil"/>
              <w:bottom w:val="single" w:sz="4" w:space="0" w:color="000000"/>
              <w:right w:val="nil"/>
            </w:tcBorders>
            <w:vAlign w:val="center"/>
            <w:hideMark/>
          </w:tcPr>
          <w:p w14:paraId="13D251BB"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06963FE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750</w:t>
            </w:r>
          </w:p>
        </w:tc>
        <w:tc>
          <w:tcPr>
            <w:tcW w:w="779" w:type="dxa"/>
            <w:tcBorders>
              <w:top w:val="nil"/>
              <w:left w:val="nil"/>
              <w:bottom w:val="nil"/>
              <w:right w:val="nil"/>
            </w:tcBorders>
            <w:vAlign w:val="center"/>
            <w:hideMark/>
          </w:tcPr>
          <w:p w14:paraId="4D1DAFD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w:t>
            </w:r>
          </w:p>
        </w:tc>
        <w:tc>
          <w:tcPr>
            <w:tcW w:w="1182" w:type="dxa"/>
            <w:tcBorders>
              <w:top w:val="nil"/>
              <w:left w:val="nil"/>
              <w:bottom w:val="nil"/>
              <w:right w:val="nil"/>
            </w:tcBorders>
            <w:vAlign w:val="center"/>
            <w:hideMark/>
          </w:tcPr>
          <w:p w14:paraId="06EFDD25"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2.7</w:t>
            </w:r>
          </w:p>
        </w:tc>
        <w:tc>
          <w:tcPr>
            <w:tcW w:w="1231" w:type="dxa"/>
            <w:tcBorders>
              <w:top w:val="nil"/>
              <w:left w:val="nil"/>
              <w:bottom w:val="nil"/>
              <w:right w:val="nil"/>
            </w:tcBorders>
            <w:vAlign w:val="center"/>
            <w:hideMark/>
          </w:tcPr>
          <w:p w14:paraId="3B03889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3.3</w:t>
            </w:r>
          </w:p>
        </w:tc>
        <w:tc>
          <w:tcPr>
            <w:tcW w:w="767" w:type="dxa"/>
            <w:tcBorders>
              <w:top w:val="nil"/>
              <w:left w:val="nil"/>
              <w:bottom w:val="nil"/>
              <w:right w:val="nil"/>
            </w:tcBorders>
            <w:vAlign w:val="center"/>
            <w:hideMark/>
          </w:tcPr>
          <w:p w14:paraId="119BF2E2" w14:textId="77777777" w:rsidR="002E5E68" w:rsidRPr="002E5E68" w:rsidRDefault="002E5E68" w:rsidP="002E5E68">
            <w:pPr>
              <w:rPr>
                <w:rFonts w:ascii="Arial" w:hAnsi="Arial" w:cs="Arial"/>
                <w:color w:val="000000"/>
                <w:lang w:val="en-IN" w:eastAsia="en-IN"/>
              </w:rPr>
            </w:pPr>
            <w:r w:rsidRPr="002E5E68">
              <w:rPr>
                <w:rFonts w:ascii="Arial" w:hAnsi="Arial" w:cs="Arial"/>
                <w:color w:val="000000"/>
                <w:lang w:val="en-IN" w:eastAsia="en-IN"/>
              </w:rPr>
              <w:t>N/A</w:t>
            </w:r>
          </w:p>
        </w:tc>
        <w:tc>
          <w:tcPr>
            <w:tcW w:w="852" w:type="dxa"/>
            <w:tcBorders>
              <w:top w:val="nil"/>
              <w:left w:val="nil"/>
              <w:bottom w:val="nil"/>
              <w:right w:val="nil"/>
            </w:tcBorders>
            <w:vAlign w:val="center"/>
            <w:hideMark/>
          </w:tcPr>
          <w:p w14:paraId="26C17C6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0.121</w:t>
            </w:r>
          </w:p>
        </w:tc>
      </w:tr>
      <w:tr w:rsidR="002E5E68" w:rsidRPr="002E5E68" w14:paraId="71D3C75B" w14:textId="77777777" w:rsidTr="005C7753">
        <w:trPr>
          <w:trHeight w:val="290"/>
        </w:trPr>
        <w:tc>
          <w:tcPr>
            <w:tcW w:w="1366" w:type="dxa"/>
            <w:vMerge/>
            <w:tcBorders>
              <w:top w:val="nil"/>
              <w:left w:val="nil"/>
              <w:bottom w:val="single" w:sz="4" w:space="0" w:color="000000"/>
              <w:right w:val="nil"/>
            </w:tcBorders>
            <w:vAlign w:val="center"/>
            <w:hideMark/>
          </w:tcPr>
          <w:p w14:paraId="706D64DF"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single" w:sz="4" w:space="0" w:color="auto"/>
              <w:right w:val="nil"/>
            </w:tcBorders>
            <w:vAlign w:val="center"/>
            <w:hideMark/>
          </w:tcPr>
          <w:p w14:paraId="2FC3B7B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1000</w:t>
            </w:r>
          </w:p>
        </w:tc>
        <w:tc>
          <w:tcPr>
            <w:tcW w:w="779" w:type="dxa"/>
            <w:tcBorders>
              <w:top w:val="nil"/>
              <w:left w:val="nil"/>
              <w:bottom w:val="single" w:sz="4" w:space="0" w:color="auto"/>
              <w:right w:val="nil"/>
            </w:tcBorders>
            <w:vAlign w:val="center"/>
            <w:hideMark/>
          </w:tcPr>
          <w:p w14:paraId="026BFFAA"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w:t>
            </w:r>
          </w:p>
        </w:tc>
        <w:tc>
          <w:tcPr>
            <w:tcW w:w="1182" w:type="dxa"/>
            <w:tcBorders>
              <w:top w:val="nil"/>
              <w:left w:val="nil"/>
              <w:bottom w:val="single" w:sz="4" w:space="0" w:color="auto"/>
              <w:right w:val="nil"/>
            </w:tcBorders>
            <w:vAlign w:val="center"/>
            <w:hideMark/>
          </w:tcPr>
          <w:p w14:paraId="043BCCD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2.7</w:t>
            </w:r>
          </w:p>
        </w:tc>
        <w:tc>
          <w:tcPr>
            <w:tcW w:w="1231" w:type="dxa"/>
            <w:tcBorders>
              <w:top w:val="nil"/>
              <w:left w:val="nil"/>
              <w:bottom w:val="single" w:sz="4" w:space="0" w:color="auto"/>
              <w:right w:val="nil"/>
            </w:tcBorders>
            <w:vAlign w:val="center"/>
            <w:hideMark/>
          </w:tcPr>
          <w:p w14:paraId="052F054B"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3.7</w:t>
            </w:r>
          </w:p>
        </w:tc>
        <w:tc>
          <w:tcPr>
            <w:tcW w:w="767" w:type="dxa"/>
            <w:tcBorders>
              <w:top w:val="nil"/>
              <w:left w:val="nil"/>
              <w:bottom w:val="single" w:sz="4" w:space="0" w:color="auto"/>
              <w:right w:val="nil"/>
            </w:tcBorders>
            <w:vAlign w:val="center"/>
            <w:hideMark/>
          </w:tcPr>
          <w:p w14:paraId="77EAD1E5" w14:textId="77777777" w:rsidR="002E5E68" w:rsidRPr="002E5E68" w:rsidRDefault="002E5E68" w:rsidP="002E5E68">
            <w:pPr>
              <w:rPr>
                <w:rFonts w:ascii="Arial" w:hAnsi="Arial" w:cs="Arial"/>
                <w:color w:val="000000"/>
                <w:lang w:val="en-IN" w:eastAsia="en-IN"/>
              </w:rPr>
            </w:pPr>
            <w:r w:rsidRPr="002E5E68">
              <w:rPr>
                <w:rFonts w:ascii="Arial" w:hAnsi="Arial" w:cs="Arial"/>
                <w:color w:val="000000"/>
                <w:lang w:val="en-IN" w:eastAsia="en-IN"/>
              </w:rPr>
              <w:t>N/A</w:t>
            </w:r>
          </w:p>
        </w:tc>
        <w:tc>
          <w:tcPr>
            <w:tcW w:w="852" w:type="dxa"/>
            <w:tcBorders>
              <w:top w:val="nil"/>
              <w:left w:val="nil"/>
              <w:bottom w:val="single" w:sz="4" w:space="0" w:color="auto"/>
              <w:right w:val="nil"/>
            </w:tcBorders>
            <w:vAlign w:val="center"/>
            <w:hideMark/>
          </w:tcPr>
          <w:p w14:paraId="06832FF7"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0.145</w:t>
            </w:r>
          </w:p>
        </w:tc>
      </w:tr>
      <w:tr w:rsidR="002E5E68" w:rsidRPr="002E5E68" w14:paraId="507F6B4F" w14:textId="77777777" w:rsidTr="005C7753">
        <w:trPr>
          <w:trHeight w:val="269"/>
        </w:trPr>
        <w:tc>
          <w:tcPr>
            <w:tcW w:w="1366" w:type="dxa"/>
            <w:vMerge w:val="restart"/>
            <w:tcBorders>
              <w:top w:val="nil"/>
              <w:left w:val="nil"/>
              <w:bottom w:val="single" w:sz="4" w:space="0" w:color="000000"/>
              <w:right w:val="nil"/>
            </w:tcBorders>
            <w:vAlign w:val="center"/>
            <w:hideMark/>
          </w:tcPr>
          <w:p w14:paraId="6493E9D7" w14:textId="77777777" w:rsidR="002E5E68" w:rsidRPr="002E5E68" w:rsidRDefault="002E5E68" w:rsidP="002E5E68">
            <w:pPr>
              <w:jc w:val="center"/>
              <w:rPr>
                <w:rFonts w:ascii="Arial" w:hAnsi="Arial" w:cs="Arial"/>
                <w:b/>
                <w:bCs/>
                <w:color w:val="000000"/>
                <w:lang w:val="en-IN" w:eastAsia="en-IN"/>
              </w:rPr>
            </w:pPr>
            <w:r w:rsidRPr="002E5E68">
              <w:rPr>
                <w:rFonts w:ascii="Arial" w:hAnsi="Arial" w:cs="Arial"/>
                <w:b/>
                <w:bCs/>
                <w:color w:val="000000"/>
                <w:lang w:val="en-IN" w:eastAsia="en-IN"/>
              </w:rPr>
              <w:t>Visual scoring (0–9)</w:t>
            </w:r>
          </w:p>
        </w:tc>
        <w:tc>
          <w:tcPr>
            <w:tcW w:w="1708" w:type="dxa"/>
            <w:tcBorders>
              <w:top w:val="nil"/>
              <w:left w:val="nil"/>
              <w:bottom w:val="nil"/>
              <w:right w:val="nil"/>
            </w:tcBorders>
            <w:vAlign w:val="center"/>
            <w:hideMark/>
          </w:tcPr>
          <w:p w14:paraId="197EB9A5"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779" w:type="dxa"/>
            <w:tcBorders>
              <w:top w:val="nil"/>
              <w:left w:val="nil"/>
              <w:bottom w:val="nil"/>
              <w:right w:val="nil"/>
            </w:tcBorders>
            <w:vAlign w:val="center"/>
            <w:hideMark/>
          </w:tcPr>
          <w:p w14:paraId="2DA4AEE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1182" w:type="dxa"/>
            <w:tcBorders>
              <w:top w:val="nil"/>
              <w:left w:val="nil"/>
              <w:bottom w:val="nil"/>
              <w:right w:val="nil"/>
            </w:tcBorders>
            <w:vAlign w:val="center"/>
            <w:hideMark/>
          </w:tcPr>
          <w:p w14:paraId="21D7BEF3"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1231" w:type="dxa"/>
            <w:tcBorders>
              <w:top w:val="nil"/>
              <w:left w:val="nil"/>
              <w:bottom w:val="nil"/>
              <w:right w:val="nil"/>
            </w:tcBorders>
            <w:vAlign w:val="center"/>
            <w:hideMark/>
          </w:tcPr>
          <w:p w14:paraId="6CC525A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767" w:type="dxa"/>
            <w:tcBorders>
              <w:top w:val="nil"/>
              <w:left w:val="nil"/>
              <w:bottom w:val="nil"/>
              <w:right w:val="nil"/>
            </w:tcBorders>
            <w:vAlign w:val="center"/>
            <w:hideMark/>
          </w:tcPr>
          <w:p w14:paraId="6241518D"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c>
          <w:tcPr>
            <w:tcW w:w="852" w:type="dxa"/>
            <w:tcBorders>
              <w:top w:val="nil"/>
              <w:left w:val="nil"/>
              <w:bottom w:val="nil"/>
              <w:right w:val="nil"/>
            </w:tcBorders>
            <w:vAlign w:val="center"/>
            <w:hideMark/>
          </w:tcPr>
          <w:p w14:paraId="7EE273BF"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w:t>
            </w:r>
          </w:p>
        </w:tc>
      </w:tr>
      <w:tr w:rsidR="002E5E68" w:rsidRPr="002E5E68" w14:paraId="15349880" w14:textId="77777777" w:rsidTr="005C7753">
        <w:trPr>
          <w:trHeight w:val="290"/>
        </w:trPr>
        <w:tc>
          <w:tcPr>
            <w:tcW w:w="1366" w:type="dxa"/>
            <w:vMerge/>
            <w:tcBorders>
              <w:top w:val="nil"/>
              <w:left w:val="nil"/>
              <w:bottom w:val="single" w:sz="4" w:space="0" w:color="000000"/>
              <w:right w:val="nil"/>
            </w:tcBorders>
            <w:vAlign w:val="center"/>
            <w:hideMark/>
          </w:tcPr>
          <w:p w14:paraId="43449888"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399C634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500</w:t>
            </w:r>
          </w:p>
        </w:tc>
        <w:tc>
          <w:tcPr>
            <w:tcW w:w="779" w:type="dxa"/>
            <w:tcBorders>
              <w:top w:val="nil"/>
              <w:left w:val="nil"/>
              <w:bottom w:val="nil"/>
              <w:right w:val="nil"/>
            </w:tcBorders>
            <w:vAlign w:val="center"/>
            <w:hideMark/>
          </w:tcPr>
          <w:p w14:paraId="3F99C51B"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3.7</w:t>
            </w:r>
          </w:p>
        </w:tc>
        <w:tc>
          <w:tcPr>
            <w:tcW w:w="1182" w:type="dxa"/>
            <w:tcBorders>
              <w:top w:val="nil"/>
              <w:left w:val="nil"/>
              <w:bottom w:val="nil"/>
              <w:right w:val="nil"/>
            </w:tcBorders>
            <w:vAlign w:val="center"/>
            <w:hideMark/>
          </w:tcPr>
          <w:p w14:paraId="092B71A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0.3</w:t>
            </w:r>
          </w:p>
        </w:tc>
        <w:tc>
          <w:tcPr>
            <w:tcW w:w="1231" w:type="dxa"/>
            <w:tcBorders>
              <w:top w:val="nil"/>
              <w:left w:val="nil"/>
              <w:bottom w:val="nil"/>
              <w:right w:val="nil"/>
            </w:tcBorders>
            <w:vAlign w:val="center"/>
            <w:hideMark/>
          </w:tcPr>
          <w:p w14:paraId="62B2F8A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9</w:t>
            </w:r>
          </w:p>
        </w:tc>
        <w:tc>
          <w:tcPr>
            <w:tcW w:w="767" w:type="dxa"/>
            <w:tcBorders>
              <w:top w:val="nil"/>
              <w:left w:val="nil"/>
              <w:bottom w:val="nil"/>
              <w:right w:val="nil"/>
            </w:tcBorders>
            <w:vAlign w:val="center"/>
            <w:hideMark/>
          </w:tcPr>
          <w:p w14:paraId="06F98C8A"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1.321</w:t>
            </w:r>
          </w:p>
        </w:tc>
        <w:tc>
          <w:tcPr>
            <w:tcW w:w="852" w:type="dxa"/>
            <w:tcBorders>
              <w:top w:val="nil"/>
              <w:left w:val="nil"/>
              <w:bottom w:val="nil"/>
              <w:right w:val="nil"/>
            </w:tcBorders>
            <w:vAlign w:val="center"/>
            <w:hideMark/>
          </w:tcPr>
          <w:p w14:paraId="2E913F4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0.474</w:t>
            </w:r>
          </w:p>
        </w:tc>
      </w:tr>
      <w:tr w:rsidR="002E5E68" w:rsidRPr="002E5E68" w14:paraId="53359C4E" w14:textId="77777777" w:rsidTr="005C7753">
        <w:trPr>
          <w:trHeight w:val="290"/>
        </w:trPr>
        <w:tc>
          <w:tcPr>
            <w:tcW w:w="1366" w:type="dxa"/>
            <w:vMerge/>
            <w:tcBorders>
              <w:top w:val="nil"/>
              <w:left w:val="nil"/>
              <w:bottom w:val="single" w:sz="4" w:space="0" w:color="000000"/>
              <w:right w:val="nil"/>
            </w:tcBorders>
            <w:vAlign w:val="center"/>
            <w:hideMark/>
          </w:tcPr>
          <w:p w14:paraId="1DCB31F5"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nil"/>
              <w:right w:val="nil"/>
            </w:tcBorders>
            <w:vAlign w:val="center"/>
            <w:hideMark/>
          </w:tcPr>
          <w:p w14:paraId="1748341C"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750</w:t>
            </w:r>
          </w:p>
        </w:tc>
        <w:tc>
          <w:tcPr>
            <w:tcW w:w="779" w:type="dxa"/>
            <w:tcBorders>
              <w:top w:val="nil"/>
              <w:left w:val="nil"/>
              <w:bottom w:val="nil"/>
              <w:right w:val="nil"/>
            </w:tcBorders>
            <w:vAlign w:val="center"/>
            <w:hideMark/>
          </w:tcPr>
          <w:p w14:paraId="4803E12D"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4.9</w:t>
            </w:r>
          </w:p>
        </w:tc>
        <w:tc>
          <w:tcPr>
            <w:tcW w:w="1182" w:type="dxa"/>
            <w:tcBorders>
              <w:top w:val="nil"/>
              <w:left w:val="nil"/>
              <w:bottom w:val="nil"/>
              <w:right w:val="nil"/>
            </w:tcBorders>
            <w:vAlign w:val="center"/>
            <w:hideMark/>
          </w:tcPr>
          <w:p w14:paraId="57E24E5E"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0.3</w:t>
            </w:r>
          </w:p>
        </w:tc>
        <w:tc>
          <w:tcPr>
            <w:tcW w:w="1231" w:type="dxa"/>
            <w:tcBorders>
              <w:top w:val="nil"/>
              <w:left w:val="nil"/>
              <w:bottom w:val="nil"/>
              <w:right w:val="nil"/>
            </w:tcBorders>
            <w:vAlign w:val="center"/>
            <w:hideMark/>
          </w:tcPr>
          <w:p w14:paraId="1FE54FE1"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9</w:t>
            </w:r>
          </w:p>
        </w:tc>
        <w:tc>
          <w:tcPr>
            <w:tcW w:w="767" w:type="dxa"/>
            <w:tcBorders>
              <w:top w:val="nil"/>
              <w:left w:val="nil"/>
              <w:bottom w:val="nil"/>
              <w:right w:val="nil"/>
            </w:tcBorders>
            <w:vAlign w:val="center"/>
            <w:hideMark/>
          </w:tcPr>
          <w:p w14:paraId="3B363B83"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1.459</w:t>
            </w:r>
          </w:p>
        </w:tc>
        <w:tc>
          <w:tcPr>
            <w:tcW w:w="852" w:type="dxa"/>
            <w:tcBorders>
              <w:top w:val="nil"/>
              <w:left w:val="nil"/>
              <w:bottom w:val="nil"/>
              <w:right w:val="nil"/>
            </w:tcBorders>
            <w:vAlign w:val="center"/>
            <w:hideMark/>
          </w:tcPr>
          <w:p w14:paraId="2A95E316"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0.523</w:t>
            </w:r>
          </w:p>
        </w:tc>
      </w:tr>
      <w:tr w:rsidR="002E5E68" w:rsidRPr="002E5E68" w14:paraId="6A3DD2B8" w14:textId="77777777" w:rsidTr="005C7753">
        <w:trPr>
          <w:trHeight w:val="290"/>
        </w:trPr>
        <w:tc>
          <w:tcPr>
            <w:tcW w:w="1366" w:type="dxa"/>
            <w:vMerge/>
            <w:tcBorders>
              <w:top w:val="nil"/>
              <w:left w:val="nil"/>
              <w:bottom w:val="single" w:sz="4" w:space="0" w:color="000000"/>
              <w:right w:val="nil"/>
            </w:tcBorders>
            <w:vAlign w:val="center"/>
            <w:hideMark/>
          </w:tcPr>
          <w:p w14:paraId="4ABA49F5" w14:textId="77777777" w:rsidR="002E5E68" w:rsidRPr="002E5E68" w:rsidRDefault="002E5E68" w:rsidP="002E5E68">
            <w:pPr>
              <w:rPr>
                <w:rFonts w:ascii="Arial" w:hAnsi="Arial" w:cs="Arial"/>
                <w:b/>
                <w:bCs/>
                <w:color w:val="000000"/>
                <w:lang w:val="en-IN" w:eastAsia="en-IN"/>
              </w:rPr>
            </w:pPr>
          </w:p>
        </w:tc>
        <w:tc>
          <w:tcPr>
            <w:tcW w:w="1708" w:type="dxa"/>
            <w:tcBorders>
              <w:top w:val="nil"/>
              <w:left w:val="nil"/>
              <w:bottom w:val="single" w:sz="4" w:space="0" w:color="auto"/>
              <w:right w:val="nil"/>
            </w:tcBorders>
            <w:vAlign w:val="center"/>
            <w:hideMark/>
          </w:tcPr>
          <w:p w14:paraId="67B40BE0"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1000</w:t>
            </w:r>
          </w:p>
        </w:tc>
        <w:tc>
          <w:tcPr>
            <w:tcW w:w="779" w:type="dxa"/>
            <w:tcBorders>
              <w:top w:val="nil"/>
              <w:left w:val="nil"/>
              <w:bottom w:val="single" w:sz="4" w:space="0" w:color="auto"/>
              <w:right w:val="nil"/>
            </w:tcBorders>
            <w:vAlign w:val="center"/>
            <w:hideMark/>
          </w:tcPr>
          <w:p w14:paraId="01388258"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6.1</w:t>
            </w:r>
          </w:p>
        </w:tc>
        <w:tc>
          <w:tcPr>
            <w:tcW w:w="1182" w:type="dxa"/>
            <w:tcBorders>
              <w:top w:val="nil"/>
              <w:left w:val="nil"/>
              <w:bottom w:val="single" w:sz="4" w:space="0" w:color="auto"/>
              <w:right w:val="nil"/>
            </w:tcBorders>
            <w:vAlign w:val="center"/>
            <w:hideMark/>
          </w:tcPr>
          <w:p w14:paraId="6FED280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w:t>
            </w:r>
          </w:p>
        </w:tc>
        <w:tc>
          <w:tcPr>
            <w:tcW w:w="1231" w:type="dxa"/>
            <w:tcBorders>
              <w:top w:val="nil"/>
              <w:left w:val="nil"/>
              <w:bottom w:val="single" w:sz="4" w:space="0" w:color="auto"/>
              <w:right w:val="nil"/>
            </w:tcBorders>
            <w:vAlign w:val="center"/>
            <w:hideMark/>
          </w:tcPr>
          <w:p w14:paraId="7824BDD9"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9</w:t>
            </w:r>
          </w:p>
        </w:tc>
        <w:tc>
          <w:tcPr>
            <w:tcW w:w="767" w:type="dxa"/>
            <w:tcBorders>
              <w:top w:val="nil"/>
              <w:left w:val="nil"/>
              <w:bottom w:val="single" w:sz="4" w:space="0" w:color="auto"/>
              <w:right w:val="nil"/>
            </w:tcBorders>
            <w:vAlign w:val="center"/>
            <w:hideMark/>
          </w:tcPr>
          <w:p w14:paraId="34943394"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1.376</w:t>
            </w:r>
          </w:p>
        </w:tc>
        <w:tc>
          <w:tcPr>
            <w:tcW w:w="852" w:type="dxa"/>
            <w:tcBorders>
              <w:top w:val="nil"/>
              <w:left w:val="nil"/>
              <w:bottom w:val="single" w:sz="4" w:space="0" w:color="auto"/>
              <w:right w:val="nil"/>
            </w:tcBorders>
            <w:vAlign w:val="center"/>
            <w:hideMark/>
          </w:tcPr>
          <w:p w14:paraId="348B9772" w14:textId="77777777" w:rsidR="002E5E68" w:rsidRPr="002E5E68" w:rsidRDefault="002E5E68" w:rsidP="002E5E68">
            <w:pPr>
              <w:jc w:val="right"/>
              <w:rPr>
                <w:rFonts w:ascii="Arial" w:hAnsi="Arial" w:cs="Arial"/>
                <w:color w:val="000000"/>
                <w:lang w:val="en-IN" w:eastAsia="en-IN"/>
              </w:rPr>
            </w:pPr>
            <w:r w:rsidRPr="002E5E68">
              <w:rPr>
                <w:rFonts w:ascii="Arial" w:hAnsi="Arial" w:cs="Arial"/>
                <w:color w:val="000000"/>
                <w:lang w:val="en-IN" w:eastAsia="en-IN"/>
              </w:rPr>
              <w:t>0.493</w:t>
            </w:r>
          </w:p>
        </w:tc>
      </w:tr>
    </w:tbl>
    <w:p w14:paraId="2F867D5C" w14:textId="66B5271B" w:rsidR="005C7753" w:rsidRDefault="005C7753" w:rsidP="005C7753">
      <w:pPr>
        <w:pStyle w:val="BodyText3"/>
        <w:tabs>
          <w:tab w:val="left" w:pos="1080"/>
        </w:tabs>
        <w:spacing w:after="0"/>
        <w:jc w:val="both"/>
        <w:rPr>
          <w:rFonts w:ascii="Arial" w:hAnsi="Arial"/>
          <w:bCs/>
          <w:i/>
          <w:sz w:val="18"/>
        </w:rPr>
      </w:pPr>
      <w:r>
        <w:rPr>
          <w:rFonts w:ascii="Arial" w:hAnsi="Arial"/>
          <w:bCs/>
          <w:i/>
          <w:sz w:val="18"/>
        </w:rPr>
        <w:t xml:space="preserve">  </w:t>
      </w:r>
      <w:r w:rsidRPr="005C7753">
        <w:rPr>
          <w:rFonts w:ascii="Arial" w:hAnsi="Arial"/>
          <w:bCs/>
          <w:i/>
          <w:sz w:val="18"/>
        </w:rPr>
        <w:t>C.D. (5%) - Critical difference at 5%</w:t>
      </w:r>
      <w:r>
        <w:rPr>
          <w:rFonts w:ascii="Arial" w:hAnsi="Arial"/>
          <w:bCs/>
          <w:i/>
          <w:sz w:val="18"/>
        </w:rPr>
        <w:t xml:space="preserve">, </w:t>
      </w:r>
      <w:r w:rsidRPr="005C7753">
        <w:rPr>
          <w:rFonts w:ascii="Arial" w:hAnsi="Arial"/>
          <w:bCs/>
          <w:i/>
          <w:sz w:val="18"/>
        </w:rPr>
        <w:t>SE (m) - Standard error of mean</w:t>
      </w:r>
    </w:p>
    <w:p w14:paraId="7FC3B1A1" w14:textId="32B4DDD9" w:rsidR="0054074E" w:rsidRDefault="0054074E" w:rsidP="005C7753">
      <w:pPr>
        <w:pStyle w:val="BodyText3"/>
        <w:tabs>
          <w:tab w:val="left" w:pos="1080"/>
        </w:tabs>
        <w:spacing w:after="0"/>
        <w:jc w:val="both"/>
        <w:rPr>
          <w:rFonts w:ascii="Arial" w:hAnsi="Arial"/>
          <w:bCs/>
          <w:i/>
          <w:sz w:val="18"/>
        </w:rPr>
      </w:pPr>
    </w:p>
    <w:p w14:paraId="3012F7AF" w14:textId="5FAF96BC" w:rsidR="0098094D" w:rsidRDefault="0054074E" w:rsidP="005C7753">
      <w:pPr>
        <w:pStyle w:val="BodyText3"/>
        <w:tabs>
          <w:tab w:val="left" w:pos="1080"/>
        </w:tabs>
        <w:spacing w:after="0"/>
        <w:jc w:val="both"/>
        <w:rPr>
          <w:rFonts w:ascii="Arial" w:hAnsi="Arial"/>
          <w:bCs/>
          <w:i/>
          <w:sz w:val="18"/>
        </w:rPr>
      </w:pPr>
      <w:r w:rsidRPr="0098094D">
        <w:rPr>
          <w:rFonts w:ascii="Arial" w:hAnsi="Arial"/>
          <w:bCs/>
          <w:i/>
          <w:noProof/>
          <w:sz w:val="18"/>
          <w:lang w:val="en-CA" w:eastAsia="en-CA" w:bidi="ml-IN"/>
        </w:rPr>
        <w:drawing>
          <wp:anchor distT="0" distB="0" distL="114300" distR="114300" simplePos="0" relativeHeight="251661824" behindDoc="0" locked="0" layoutInCell="1" allowOverlap="1" wp14:anchorId="54C45A66" wp14:editId="48FF1436">
            <wp:simplePos x="0" y="0"/>
            <wp:positionH relativeFrom="column">
              <wp:posOffset>-10160</wp:posOffset>
            </wp:positionH>
            <wp:positionV relativeFrom="paragraph">
              <wp:posOffset>128270</wp:posOffset>
            </wp:positionV>
            <wp:extent cx="2566035" cy="1946275"/>
            <wp:effectExtent l="0" t="0" r="0" b="0"/>
            <wp:wrapSquare wrapText="bothSides"/>
            <wp:docPr id="26" name="Picture 26" descr="C:\Users\intel i3\Downloads\WhatsApp Image 2026-03-24 at 12.06.3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intel i3\Downloads\WhatsApp Image 2026-03-24 at 12.06.31 AM.jpe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566035" cy="1946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B42534" w14:textId="6BD5CED2" w:rsidR="0098094D" w:rsidRDefault="0098094D" w:rsidP="0098094D">
      <w:pPr>
        <w:pStyle w:val="BodyText3"/>
        <w:tabs>
          <w:tab w:val="left" w:pos="1080"/>
        </w:tabs>
        <w:spacing w:after="0"/>
        <w:jc w:val="both"/>
        <w:rPr>
          <w:rFonts w:ascii="Arial" w:hAnsi="Arial"/>
          <w:bCs/>
          <w:i/>
          <w:sz w:val="18"/>
        </w:rPr>
      </w:pPr>
      <w:r w:rsidRPr="0098094D">
        <w:rPr>
          <w:rFonts w:ascii="Arial" w:hAnsi="Arial"/>
          <w:bCs/>
          <w:i/>
          <w:noProof/>
          <w:sz w:val="18"/>
          <w:lang w:val="en-CA" w:eastAsia="en-CA" w:bidi="ml-IN"/>
        </w:rPr>
        <w:drawing>
          <wp:inline distT="0" distB="0" distL="0" distR="0" wp14:anchorId="1FD0C8F3" wp14:editId="3EC66D2B">
            <wp:extent cx="2450471" cy="1947600"/>
            <wp:effectExtent l="0" t="0" r="0" b="0"/>
            <wp:docPr id="27" name="Picture 27" descr="C:\Users\intel i3\Downloads\WhatsApp Image 2026-03-24 at 12.06.3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intel i3\Downloads\WhatsApp Image 2026-03-24 at 12.06.39 AM.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450471" cy="1947600"/>
                    </a:xfrm>
                    <a:prstGeom prst="rect">
                      <a:avLst/>
                    </a:prstGeom>
                    <a:noFill/>
                    <a:ln>
                      <a:noFill/>
                    </a:ln>
                  </pic:spPr>
                </pic:pic>
              </a:graphicData>
            </a:graphic>
          </wp:inline>
        </w:drawing>
      </w:r>
    </w:p>
    <w:p w14:paraId="65A9E714" w14:textId="00759483" w:rsidR="009E0D48" w:rsidRDefault="0054074E" w:rsidP="00441B6F">
      <w:pPr>
        <w:pStyle w:val="Body"/>
        <w:spacing w:after="0"/>
        <w:rPr>
          <w:rFonts w:ascii="Arial" w:hAnsi="Arial" w:cs="Arial"/>
          <w:b/>
          <w:u w:val="single"/>
        </w:rPr>
      </w:pPr>
      <w:r w:rsidRPr="0098094D">
        <w:rPr>
          <w:rFonts w:ascii="Arial" w:hAnsi="Arial" w:cs="Arial"/>
          <w:b/>
          <w:noProof/>
          <w:lang w:val="en-CA" w:eastAsia="en-CA" w:bidi="ml-IN"/>
        </w:rPr>
        <w:lastRenderedPageBreak/>
        <w:drawing>
          <wp:anchor distT="0" distB="0" distL="114300" distR="114300" simplePos="0" relativeHeight="251663872" behindDoc="0" locked="0" layoutInCell="1" allowOverlap="1" wp14:anchorId="56137D1E" wp14:editId="255E7B29">
            <wp:simplePos x="0" y="0"/>
            <wp:positionH relativeFrom="column">
              <wp:align>left</wp:align>
            </wp:positionH>
            <wp:positionV relativeFrom="paragraph">
              <wp:align>top</wp:align>
            </wp:positionV>
            <wp:extent cx="2615565" cy="2068195"/>
            <wp:effectExtent l="0" t="0" r="0" b="0"/>
            <wp:wrapSquare wrapText="bothSides"/>
            <wp:docPr id="28" name="Picture 28" descr="C:\Users\intel i3\Downloads\WhatsApp Image 2026-03-24 at 12.06.5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intel i3\Downloads\WhatsApp Image 2026-03-24 at 12.06.50 AM.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15565" cy="2068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94D" w:rsidRPr="0098094D">
        <w:rPr>
          <w:rFonts w:ascii="Arial" w:hAnsi="Arial" w:cs="Arial"/>
          <w:b/>
          <w:noProof/>
          <w:lang w:val="en-CA" w:eastAsia="en-CA" w:bidi="ml-IN"/>
        </w:rPr>
        <w:drawing>
          <wp:inline distT="0" distB="0" distL="0" distR="0" wp14:anchorId="3FD4F5CA" wp14:editId="214A2E49">
            <wp:extent cx="2519917" cy="2016472"/>
            <wp:effectExtent l="0" t="0" r="0" b="0"/>
            <wp:docPr id="29" name="Picture 29" descr="C:\Users\intel i3\Downloads\WhatsApp Image 2026-03-24 at 12.06.5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intel i3\Downloads\WhatsApp Image 2026-03-24 at 12.06.59 AM.jpe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34387" cy="2028051"/>
                    </a:xfrm>
                    <a:prstGeom prst="rect">
                      <a:avLst/>
                    </a:prstGeom>
                    <a:noFill/>
                    <a:ln>
                      <a:noFill/>
                    </a:ln>
                  </pic:spPr>
                </pic:pic>
              </a:graphicData>
            </a:graphic>
          </wp:inline>
        </w:drawing>
      </w:r>
    </w:p>
    <w:p w14:paraId="260B012F" w14:textId="77777777" w:rsidR="009E0D48" w:rsidRDefault="009E0D48" w:rsidP="00441B6F">
      <w:pPr>
        <w:pStyle w:val="Body"/>
        <w:spacing w:after="0"/>
        <w:rPr>
          <w:rFonts w:ascii="Arial" w:hAnsi="Arial" w:cs="Arial"/>
          <w:b/>
          <w:u w:val="single"/>
        </w:rPr>
      </w:pPr>
    </w:p>
    <w:p w14:paraId="64E79D28" w14:textId="287C17EC" w:rsidR="009E0D48" w:rsidRPr="002C24C9" w:rsidRDefault="009E0D48" w:rsidP="009E0D48">
      <w:pPr>
        <w:rPr>
          <w:rFonts w:ascii="Arial" w:hAnsi="Arial"/>
          <w:b/>
        </w:rPr>
      </w:pPr>
      <w:r>
        <w:rPr>
          <w:rFonts w:ascii="Arial" w:hAnsi="Arial"/>
          <w:b/>
        </w:rPr>
        <w:t xml:space="preserve">Plate 1.   </w:t>
      </w:r>
      <w:r w:rsidRPr="009E0D48">
        <w:rPr>
          <w:rFonts w:ascii="Arial" w:hAnsi="Arial"/>
          <w:b/>
        </w:rPr>
        <w:t>Reaction of 106 rice genotypes to different concentration</w:t>
      </w:r>
      <w:r w:rsidR="0054074E">
        <w:rPr>
          <w:rFonts w:ascii="Arial" w:hAnsi="Arial"/>
          <w:b/>
        </w:rPr>
        <w:t>s</w:t>
      </w:r>
      <w:r w:rsidRPr="009E0D48">
        <w:rPr>
          <w:rFonts w:ascii="Arial" w:hAnsi="Arial"/>
          <w:b/>
        </w:rPr>
        <w:t xml:space="preserve"> of iron</w:t>
      </w:r>
    </w:p>
    <w:p w14:paraId="0A6CE034" w14:textId="77777777" w:rsidR="009E0D48" w:rsidRDefault="009E0D48" w:rsidP="00441B6F">
      <w:pPr>
        <w:pStyle w:val="Body"/>
        <w:spacing w:after="0"/>
        <w:rPr>
          <w:rFonts w:ascii="Arial" w:hAnsi="Arial" w:cs="Arial"/>
          <w:b/>
          <w:u w:val="single"/>
        </w:rPr>
      </w:pPr>
    </w:p>
    <w:p w14:paraId="337BADC8" w14:textId="42C2A703" w:rsidR="009E0D48" w:rsidRDefault="009E0D48" w:rsidP="00441B6F">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 xml:space="preserve">3. </w:t>
      </w:r>
      <w:r w:rsidRPr="009E0D48">
        <w:rPr>
          <w:rFonts w:ascii="Arial" w:hAnsi="Arial" w:cs="Arial"/>
          <w:b/>
          <w:sz w:val="22"/>
        </w:rPr>
        <w:t>Visual scoring for iron toxicity symptoms</w:t>
      </w:r>
    </w:p>
    <w:p w14:paraId="6597D434" w14:textId="7451C44B" w:rsidR="00EA2EF5" w:rsidRPr="00EA2EF5" w:rsidRDefault="00EA2EF5" w:rsidP="00EA2EF5">
      <w:pPr>
        <w:pStyle w:val="Body"/>
        <w:rPr>
          <w:rFonts w:ascii="Arial" w:hAnsi="Arial" w:cs="Arial"/>
          <w:bCs/>
        </w:rPr>
      </w:pPr>
      <w:r w:rsidRPr="00EA2EF5">
        <w:rPr>
          <w:rFonts w:ascii="Arial" w:hAnsi="Arial" w:cs="Arial"/>
          <w:bCs/>
        </w:rPr>
        <w:t>Visual scoring for iron toxicity symptoms revealed a clear increase in leaf bronzing with increasing iron concentration. The symptoms appeared initially on older leaves and intensified over time, leading to severe discoloration and necrosis in susceptible genotypes. Based on the visual scoring (0-9) recorded by all the genotypes at highest iron concentration (1000 mg L</w:t>
      </w:r>
      <w:r w:rsidRPr="002B6E7C">
        <w:rPr>
          <w:rFonts w:ascii="Arial" w:hAnsi="Arial" w:cs="Arial"/>
          <w:bCs/>
          <w:vertAlign w:val="superscript"/>
        </w:rPr>
        <w:t>-1</w:t>
      </w:r>
      <w:r w:rsidRPr="00EA2EF5">
        <w:rPr>
          <w:rFonts w:ascii="Arial" w:hAnsi="Arial" w:cs="Arial"/>
          <w:bCs/>
        </w:rPr>
        <w:t>), they were classified as highly tolerant, tolerant, moderately tolerant, moderately susceptible, susceptible and highly susceptible. Tolerant genotypes exhibited lower bronzing scores a</w:t>
      </w:r>
      <w:bookmarkStart w:id="6" w:name="_GoBack"/>
      <w:bookmarkEnd w:id="6"/>
      <w:r w:rsidRPr="00EA2EF5">
        <w:rPr>
          <w:rFonts w:ascii="Arial" w:hAnsi="Arial" w:cs="Arial"/>
          <w:bCs/>
        </w:rPr>
        <w:t xml:space="preserve">nd maintained better growth. The use of leaf bronzing score (LBS) as a reliable indicator of iron toxicity has been well documented by Yoshida (1981) and Mandal </w:t>
      </w:r>
      <w:r w:rsidR="000977C5" w:rsidRPr="000977C5">
        <w:rPr>
          <w:rFonts w:ascii="Arial" w:hAnsi="Arial" w:cs="Arial"/>
          <w:bCs/>
          <w:i/>
        </w:rPr>
        <w:t>et al.</w:t>
      </w:r>
      <w:r w:rsidRPr="00EA2EF5">
        <w:rPr>
          <w:rFonts w:ascii="Arial" w:hAnsi="Arial" w:cs="Arial"/>
          <w:bCs/>
        </w:rPr>
        <w:t xml:space="preserve"> (2004). </w:t>
      </w:r>
    </w:p>
    <w:p w14:paraId="6623A579" w14:textId="40821BB6" w:rsidR="00EA2EF5" w:rsidRDefault="00EA2EF5" w:rsidP="00EA2EF5">
      <w:pPr>
        <w:pStyle w:val="Body"/>
        <w:spacing w:after="0"/>
        <w:rPr>
          <w:rFonts w:ascii="Arial" w:hAnsi="Arial" w:cs="Arial"/>
          <w:b/>
          <w:sz w:val="22"/>
        </w:rPr>
      </w:pPr>
      <w:r w:rsidRPr="00EA2EF5">
        <w:rPr>
          <w:rFonts w:ascii="Arial" w:hAnsi="Arial" w:cs="Arial"/>
          <w:bCs/>
        </w:rPr>
        <w:t xml:space="preserve">The rapid onset of bronzing symptoms under hydroponic conditions observed in the present study is consistent with the findings of Bresolin </w:t>
      </w:r>
      <w:r w:rsidR="000977C5" w:rsidRPr="000977C5">
        <w:rPr>
          <w:rFonts w:ascii="Arial" w:hAnsi="Arial" w:cs="Arial"/>
          <w:bCs/>
          <w:i/>
        </w:rPr>
        <w:t>et al.</w:t>
      </w:r>
      <w:r w:rsidRPr="00EA2EF5">
        <w:rPr>
          <w:rFonts w:ascii="Arial" w:hAnsi="Arial" w:cs="Arial"/>
          <w:bCs/>
        </w:rPr>
        <w:t xml:space="preserve"> (2019) and Diop </w:t>
      </w:r>
      <w:r w:rsidR="000977C5" w:rsidRPr="000977C5">
        <w:rPr>
          <w:rFonts w:ascii="Arial" w:hAnsi="Arial" w:cs="Arial"/>
          <w:bCs/>
          <w:i/>
        </w:rPr>
        <w:t>et al.</w:t>
      </w:r>
      <w:r w:rsidRPr="00EA2EF5">
        <w:rPr>
          <w:rFonts w:ascii="Arial" w:hAnsi="Arial" w:cs="Arial"/>
          <w:bCs/>
        </w:rPr>
        <w:t xml:space="preserve"> (2020), who reported that LBS is an effective and rapid phenotypic marker for screening tolerance. The high scores in susceptible lines reflect the extensive oxidative damage to chlorophyll systems described by Pereira </w:t>
      </w:r>
      <w:r w:rsidR="000977C5" w:rsidRPr="000977C5">
        <w:rPr>
          <w:rFonts w:ascii="Arial" w:hAnsi="Arial" w:cs="Arial"/>
          <w:bCs/>
          <w:i/>
        </w:rPr>
        <w:t>et al.</w:t>
      </w:r>
      <w:r w:rsidRPr="00EA2EF5">
        <w:rPr>
          <w:rFonts w:ascii="Arial" w:hAnsi="Arial" w:cs="Arial"/>
          <w:bCs/>
        </w:rPr>
        <w:t xml:space="preserve"> (2013). After excluding the moderately susceptible, susceptible and highly susceptible genotypes, the highly tolerant, tolerant and moderately tolerant genotypes were selected (Table 3) for further studies.</w:t>
      </w:r>
    </w:p>
    <w:p w14:paraId="4FD7C8F4" w14:textId="77777777" w:rsidR="00EA2EF5" w:rsidRDefault="00EA2EF5" w:rsidP="00441B6F">
      <w:pPr>
        <w:pStyle w:val="Body"/>
        <w:spacing w:after="0"/>
        <w:rPr>
          <w:rFonts w:ascii="Arial" w:hAnsi="Arial" w:cs="Arial"/>
          <w:b/>
          <w:sz w:val="22"/>
        </w:rPr>
      </w:pPr>
    </w:p>
    <w:p w14:paraId="7AE18777" w14:textId="77777777" w:rsidR="0094476B" w:rsidRDefault="00676D35" w:rsidP="00441B6F">
      <w:pPr>
        <w:pStyle w:val="Body"/>
        <w:spacing w:after="0"/>
        <w:rPr>
          <w:rFonts w:ascii="Arial" w:hAnsi="Arial"/>
          <w:b/>
        </w:rPr>
      </w:pPr>
      <w:r>
        <w:rPr>
          <w:rFonts w:ascii="Arial" w:hAnsi="Arial"/>
          <w:b/>
        </w:rPr>
        <w:t xml:space="preserve">Table 3.   </w:t>
      </w:r>
      <w:r w:rsidR="0094476B" w:rsidRPr="0094476B">
        <w:rPr>
          <w:rFonts w:ascii="Arial" w:hAnsi="Arial"/>
          <w:b/>
        </w:rPr>
        <w:t>Selected genotypes based on visual scoring (0-9) in hydroponics experiment</w:t>
      </w:r>
    </w:p>
    <w:p w14:paraId="52E6183B" w14:textId="6471C00C" w:rsidR="00EA2EF5" w:rsidRDefault="00676D35" w:rsidP="00441B6F">
      <w:pPr>
        <w:pStyle w:val="Body"/>
        <w:spacing w:after="0"/>
        <w:rPr>
          <w:rFonts w:ascii="Arial" w:hAnsi="Arial" w:cs="Arial"/>
          <w:b/>
          <w:caps/>
          <w:sz w:val="22"/>
        </w:rPr>
      </w:pPr>
      <w:r>
        <w:rPr>
          <w:rFonts w:ascii="Arial" w:hAnsi="Arial"/>
          <w:b/>
        </w:rPr>
        <w:t xml:space="preserve"> </w:t>
      </w:r>
    </w:p>
    <w:tbl>
      <w:tblPr>
        <w:tblW w:w="0" w:type="auto"/>
        <w:jc w:val="center"/>
        <w:tblLook w:val="04A0" w:firstRow="1" w:lastRow="0" w:firstColumn="1" w:lastColumn="0" w:noHBand="0" w:noVBand="1"/>
      </w:tblPr>
      <w:tblGrid>
        <w:gridCol w:w="805"/>
        <w:gridCol w:w="2386"/>
        <w:gridCol w:w="720"/>
        <w:gridCol w:w="2032"/>
      </w:tblGrid>
      <w:tr w:rsidR="006F585F" w:rsidRPr="006F585F" w14:paraId="3CA89904" w14:textId="77777777" w:rsidTr="00EF5B96">
        <w:trPr>
          <w:trHeight w:val="290"/>
          <w:jc w:val="center"/>
        </w:trPr>
        <w:tc>
          <w:tcPr>
            <w:tcW w:w="0" w:type="auto"/>
            <w:tcBorders>
              <w:top w:val="single" w:sz="4" w:space="0" w:color="auto"/>
              <w:left w:val="nil"/>
              <w:bottom w:val="nil"/>
              <w:right w:val="nil"/>
            </w:tcBorders>
            <w:vAlign w:val="center"/>
            <w:hideMark/>
          </w:tcPr>
          <w:p w14:paraId="4E961F7D" w14:textId="77777777" w:rsidR="006F585F" w:rsidRPr="006F585F" w:rsidRDefault="006F585F" w:rsidP="006F585F">
            <w:pPr>
              <w:jc w:val="center"/>
              <w:rPr>
                <w:rFonts w:ascii="Calibri" w:hAnsi="Calibri" w:cs="Calibri"/>
                <w:b/>
                <w:bCs/>
                <w:color w:val="000000"/>
                <w:sz w:val="22"/>
                <w:szCs w:val="22"/>
                <w:lang w:val="en-IN" w:eastAsia="en-IN"/>
              </w:rPr>
            </w:pPr>
            <w:r w:rsidRPr="006F585F">
              <w:rPr>
                <w:rFonts w:ascii="Calibri" w:hAnsi="Calibri" w:cs="Calibri"/>
                <w:b/>
                <w:bCs/>
                <w:color w:val="000000"/>
                <w:sz w:val="22"/>
                <w:szCs w:val="22"/>
                <w:lang w:val="en-IN" w:eastAsia="en-IN"/>
              </w:rPr>
              <w:t>Sl. No.</w:t>
            </w:r>
          </w:p>
        </w:tc>
        <w:tc>
          <w:tcPr>
            <w:tcW w:w="0" w:type="auto"/>
            <w:tcBorders>
              <w:top w:val="single" w:sz="4" w:space="0" w:color="auto"/>
              <w:left w:val="nil"/>
              <w:bottom w:val="nil"/>
              <w:right w:val="nil"/>
            </w:tcBorders>
            <w:vAlign w:val="center"/>
            <w:hideMark/>
          </w:tcPr>
          <w:p w14:paraId="7042CE0E" w14:textId="77777777" w:rsidR="006F585F" w:rsidRPr="006F585F" w:rsidRDefault="006F585F" w:rsidP="006F585F">
            <w:pPr>
              <w:jc w:val="center"/>
              <w:rPr>
                <w:rFonts w:ascii="Calibri" w:hAnsi="Calibri" w:cs="Calibri"/>
                <w:b/>
                <w:bCs/>
                <w:color w:val="000000"/>
                <w:sz w:val="22"/>
                <w:szCs w:val="22"/>
                <w:lang w:val="en-IN" w:eastAsia="en-IN"/>
              </w:rPr>
            </w:pPr>
            <w:r w:rsidRPr="006F585F">
              <w:rPr>
                <w:rFonts w:ascii="Calibri" w:hAnsi="Calibri" w:cs="Calibri"/>
                <w:b/>
                <w:bCs/>
                <w:color w:val="000000"/>
                <w:sz w:val="22"/>
                <w:szCs w:val="22"/>
                <w:lang w:val="en-IN" w:eastAsia="en-IN"/>
              </w:rPr>
              <w:t>Genotype</w:t>
            </w:r>
          </w:p>
        </w:tc>
        <w:tc>
          <w:tcPr>
            <w:tcW w:w="0" w:type="auto"/>
            <w:tcBorders>
              <w:top w:val="single" w:sz="4" w:space="0" w:color="auto"/>
              <w:left w:val="nil"/>
              <w:bottom w:val="nil"/>
              <w:right w:val="nil"/>
            </w:tcBorders>
            <w:vAlign w:val="center"/>
            <w:hideMark/>
          </w:tcPr>
          <w:p w14:paraId="4DE7F282" w14:textId="77777777" w:rsidR="006F585F" w:rsidRPr="006F585F" w:rsidRDefault="006F585F" w:rsidP="006F585F">
            <w:pPr>
              <w:jc w:val="center"/>
              <w:rPr>
                <w:rFonts w:ascii="Calibri" w:hAnsi="Calibri" w:cs="Calibri"/>
                <w:b/>
                <w:bCs/>
                <w:color w:val="000000"/>
                <w:sz w:val="22"/>
                <w:szCs w:val="22"/>
                <w:lang w:val="en-IN" w:eastAsia="en-IN"/>
              </w:rPr>
            </w:pPr>
            <w:r w:rsidRPr="006F585F">
              <w:rPr>
                <w:rFonts w:ascii="Calibri" w:hAnsi="Calibri" w:cs="Calibri"/>
                <w:b/>
                <w:bCs/>
                <w:color w:val="000000"/>
                <w:sz w:val="22"/>
                <w:szCs w:val="22"/>
                <w:lang w:val="en-IN" w:eastAsia="en-IN"/>
              </w:rPr>
              <w:t>Score</w:t>
            </w:r>
          </w:p>
        </w:tc>
        <w:tc>
          <w:tcPr>
            <w:tcW w:w="0" w:type="auto"/>
            <w:tcBorders>
              <w:top w:val="single" w:sz="4" w:space="0" w:color="auto"/>
              <w:left w:val="nil"/>
              <w:bottom w:val="nil"/>
              <w:right w:val="nil"/>
            </w:tcBorders>
            <w:vAlign w:val="center"/>
            <w:hideMark/>
          </w:tcPr>
          <w:p w14:paraId="564F5624" w14:textId="77777777" w:rsidR="006F585F" w:rsidRPr="006F585F" w:rsidRDefault="006F585F" w:rsidP="006F585F">
            <w:pPr>
              <w:jc w:val="center"/>
              <w:rPr>
                <w:rFonts w:ascii="Calibri" w:hAnsi="Calibri" w:cs="Calibri"/>
                <w:b/>
                <w:bCs/>
                <w:color w:val="000000"/>
                <w:sz w:val="22"/>
                <w:szCs w:val="22"/>
                <w:lang w:val="en-IN" w:eastAsia="en-IN"/>
              </w:rPr>
            </w:pPr>
            <w:r w:rsidRPr="006F585F">
              <w:rPr>
                <w:rFonts w:ascii="Calibri" w:hAnsi="Calibri" w:cs="Calibri"/>
                <w:b/>
                <w:bCs/>
                <w:color w:val="000000"/>
                <w:sz w:val="22"/>
                <w:szCs w:val="22"/>
                <w:lang w:val="en-IN" w:eastAsia="en-IN"/>
              </w:rPr>
              <w:t>Reaction</w:t>
            </w:r>
          </w:p>
        </w:tc>
      </w:tr>
      <w:tr w:rsidR="006F585F" w:rsidRPr="006F585F" w14:paraId="2DD23D63" w14:textId="77777777" w:rsidTr="00EF5B96">
        <w:trPr>
          <w:trHeight w:val="290"/>
          <w:jc w:val="center"/>
        </w:trPr>
        <w:tc>
          <w:tcPr>
            <w:tcW w:w="0" w:type="auto"/>
            <w:gridSpan w:val="4"/>
            <w:tcBorders>
              <w:top w:val="single" w:sz="4" w:space="0" w:color="auto"/>
              <w:left w:val="nil"/>
              <w:bottom w:val="single" w:sz="4" w:space="0" w:color="auto"/>
              <w:right w:val="nil"/>
            </w:tcBorders>
            <w:vAlign w:val="center"/>
            <w:hideMark/>
          </w:tcPr>
          <w:p w14:paraId="2B03048C" w14:textId="77777777" w:rsidR="006F585F" w:rsidRPr="006F585F" w:rsidRDefault="006F585F" w:rsidP="006F585F">
            <w:pPr>
              <w:rPr>
                <w:rFonts w:ascii="Calibri" w:hAnsi="Calibri" w:cs="Calibri"/>
                <w:b/>
                <w:bCs/>
                <w:color w:val="000000"/>
                <w:sz w:val="22"/>
                <w:szCs w:val="22"/>
                <w:lang w:val="en-IN" w:eastAsia="en-IN"/>
              </w:rPr>
            </w:pPr>
            <w:r w:rsidRPr="006F585F">
              <w:rPr>
                <w:rFonts w:ascii="Calibri" w:hAnsi="Calibri" w:cs="Calibri"/>
                <w:b/>
                <w:bCs/>
                <w:color w:val="000000"/>
                <w:sz w:val="22"/>
                <w:szCs w:val="22"/>
                <w:lang w:val="en-IN" w:eastAsia="en-IN"/>
              </w:rPr>
              <w:t>Landraces</w:t>
            </w:r>
          </w:p>
        </w:tc>
      </w:tr>
      <w:tr w:rsidR="006F585F" w:rsidRPr="006F585F" w14:paraId="3B5213A1" w14:textId="77777777" w:rsidTr="00EF5B96">
        <w:trPr>
          <w:trHeight w:val="290"/>
          <w:jc w:val="center"/>
        </w:trPr>
        <w:tc>
          <w:tcPr>
            <w:tcW w:w="0" w:type="auto"/>
            <w:tcBorders>
              <w:top w:val="nil"/>
              <w:left w:val="nil"/>
              <w:bottom w:val="nil"/>
              <w:right w:val="nil"/>
            </w:tcBorders>
            <w:vAlign w:val="center"/>
            <w:hideMark/>
          </w:tcPr>
          <w:p w14:paraId="7589C039"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w:t>
            </w:r>
          </w:p>
        </w:tc>
        <w:tc>
          <w:tcPr>
            <w:tcW w:w="0" w:type="auto"/>
            <w:tcBorders>
              <w:top w:val="nil"/>
              <w:left w:val="nil"/>
              <w:bottom w:val="nil"/>
              <w:right w:val="nil"/>
            </w:tcBorders>
            <w:vAlign w:val="center"/>
            <w:hideMark/>
          </w:tcPr>
          <w:p w14:paraId="40A052ED"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Chenthadi</w:t>
            </w:r>
            <w:proofErr w:type="spellEnd"/>
          </w:p>
        </w:tc>
        <w:tc>
          <w:tcPr>
            <w:tcW w:w="0" w:type="auto"/>
            <w:tcBorders>
              <w:top w:val="nil"/>
              <w:left w:val="nil"/>
              <w:bottom w:val="nil"/>
              <w:right w:val="nil"/>
            </w:tcBorders>
            <w:vAlign w:val="center"/>
            <w:hideMark/>
          </w:tcPr>
          <w:p w14:paraId="619A30A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734864DB"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5FA3B68A" w14:textId="77777777" w:rsidTr="00EF5B96">
        <w:trPr>
          <w:trHeight w:val="60"/>
          <w:jc w:val="center"/>
        </w:trPr>
        <w:tc>
          <w:tcPr>
            <w:tcW w:w="0" w:type="auto"/>
            <w:tcBorders>
              <w:top w:val="nil"/>
              <w:left w:val="nil"/>
              <w:bottom w:val="nil"/>
              <w:right w:val="nil"/>
            </w:tcBorders>
            <w:vAlign w:val="center"/>
            <w:hideMark/>
          </w:tcPr>
          <w:p w14:paraId="56C7DAE2"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w:t>
            </w:r>
          </w:p>
        </w:tc>
        <w:tc>
          <w:tcPr>
            <w:tcW w:w="0" w:type="auto"/>
            <w:tcBorders>
              <w:top w:val="nil"/>
              <w:left w:val="nil"/>
              <w:bottom w:val="nil"/>
              <w:right w:val="nil"/>
            </w:tcBorders>
            <w:vAlign w:val="center"/>
            <w:hideMark/>
          </w:tcPr>
          <w:p w14:paraId="4C24F04F"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Chenkayama</w:t>
            </w:r>
            <w:proofErr w:type="spellEnd"/>
          </w:p>
        </w:tc>
        <w:tc>
          <w:tcPr>
            <w:tcW w:w="0" w:type="auto"/>
            <w:tcBorders>
              <w:top w:val="nil"/>
              <w:left w:val="nil"/>
              <w:bottom w:val="nil"/>
              <w:right w:val="nil"/>
            </w:tcBorders>
            <w:vAlign w:val="center"/>
            <w:hideMark/>
          </w:tcPr>
          <w:p w14:paraId="4023E93B"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3CB750CE"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114689CF" w14:textId="77777777" w:rsidTr="00EF5B96">
        <w:trPr>
          <w:trHeight w:val="243"/>
          <w:jc w:val="center"/>
        </w:trPr>
        <w:tc>
          <w:tcPr>
            <w:tcW w:w="0" w:type="auto"/>
            <w:tcBorders>
              <w:top w:val="nil"/>
              <w:left w:val="nil"/>
              <w:bottom w:val="nil"/>
              <w:right w:val="nil"/>
            </w:tcBorders>
            <w:vAlign w:val="center"/>
            <w:hideMark/>
          </w:tcPr>
          <w:p w14:paraId="269EC5D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3417BC2B"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Chettivirippu</w:t>
            </w:r>
            <w:proofErr w:type="spellEnd"/>
          </w:p>
        </w:tc>
        <w:tc>
          <w:tcPr>
            <w:tcW w:w="0" w:type="auto"/>
            <w:tcBorders>
              <w:top w:val="nil"/>
              <w:left w:val="nil"/>
              <w:bottom w:val="nil"/>
              <w:right w:val="nil"/>
            </w:tcBorders>
            <w:vAlign w:val="center"/>
            <w:hideMark/>
          </w:tcPr>
          <w:p w14:paraId="0D9A7DEA"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7ADD27A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517AAD4E" w14:textId="77777777" w:rsidTr="00EF5B96">
        <w:trPr>
          <w:trHeight w:val="60"/>
          <w:jc w:val="center"/>
        </w:trPr>
        <w:tc>
          <w:tcPr>
            <w:tcW w:w="0" w:type="auto"/>
            <w:tcBorders>
              <w:top w:val="nil"/>
              <w:left w:val="nil"/>
              <w:bottom w:val="nil"/>
              <w:right w:val="nil"/>
            </w:tcBorders>
            <w:vAlign w:val="center"/>
            <w:hideMark/>
          </w:tcPr>
          <w:p w14:paraId="5A218BC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4</w:t>
            </w:r>
          </w:p>
        </w:tc>
        <w:tc>
          <w:tcPr>
            <w:tcW w:w="0" w:type="auto"/>
            <w:tcBorders>
              <w:top w:val="nil"/>
              <w:left w:val="nil"/>
              <w:bottom w:val="nil"/>
              <w:right w:val="nil"/>
            </w:tcBorders>
            <w:vAlign w:val="center"/>
            <w:hideMark/>
          </w:tcPr>
          <w:p w14:paraId="53FB8F35"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Nayarambalam</w:t>
            </w:r>
            <w:proofErr w:type="spellEnd"/>
            <w:r w:rsidRPr="006F585F">
              <w:rPr>
                <w:rFonts w:ascii="Calibri" w:hAnsi="Calibri" w:cs="Calibri"/>
                <w:color w:val="000000"/>
                <w:sz w:val="22"/>
                <w:szCs w:val="22"/>
                <w:lang w:val="en-IN" w:eastAsia="en-IN"/>
              </w:rPr>
              <w:t xml:space="preserve"> </w:t>
            </w:r>
            <w:proofErr w:type="spellStart"/>
            <w:r w:rsidRPr="006F585F">
              <w:rPr>
                <w:rFonts w:ascii="Calibri" w:hAnsi="Calibri" w:cs="Calibri"/>
                <w:color w:val="000000"/>
                <w:sz w:val="22"/>
                <w:szCs w:val="22"/>
                <w:lang w:val="en-IN" w:eastAsia="en-IN"/>
              </w:rPr>
              <w:t>Pokkali</w:t>
            </w:r>
            <w:proofErr w:type="spellEnd"/>
          </w:p>
        </w:tc>
        <w:tc>
          <w:tcPr>
            <w:tcW w:w="0" w:type="auto"/>
            <w:tcBorders>
              <w:top w:val="nil"/>
              <w:left w:val="nil"/>
              <w:bottom w:val="nil"/>
              <w:right w:val="nil"/>
            </w:tcBorders>
            <w:vAlign w:val="center"/>
            <w:hideMark/>
          </w:tcPr>
          <w:p w14:paraId="74B1B626"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60A5BE19"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15B09387" w14:textId="77777777" w:rsidTr="00EF5B96">
        <w:trPr>
          <w:trHeight w:val="63"/>
          <w:jc w:val="center"/>
        </w:trPr>
        <w:tc>
          <w:tcPr>
            <w:tcW w:w="0" w:type="auto"/>
            <w:tcBorders>
              <w:top w:val="nil"/>
              <w:left w:val="nil"/>
              <w:bottom w:val="nil"/>
              <w:right w:val="nil"/>
            </w:tcBorders>
            <w:vAlign w:val="center"/>
            <w:hideMark/>
          </w:tcPr>
          <w:p w14:paraId="6A577C9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5</w:t>
            </w:r>
          </w:p>
        </w:tc>
        <w:tc>
          <w:tcPr>
            <w:tcW w:w="0" w:type="auto"/>
            <w:tcBorders>
              <w:top w:val="nil"/>
              <w:left w:val="nil"/>
              <w:bottom w:val="nil"/>
              <w:right w:val="nil"/>
            </w:tcBorders>
            <w:vAlign w:val="center"/>
            <w:hideMark/>
          </w:tcPr>
          <w:p w14:paraId="3952FB2E"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Pokkali</w:t>
            </w:r>
            <w:proofErr w:type="spellEnd"/>
          </w:p>
        </w:tc>
        <w:tc>
          <w:tcPr>
            <w:tcW w:w="0" w:type="auto"/>
            <w:tcBorders>
              <w:top w:val="nil"/>
              <w:left w:val="nil"/>
              <w:bottom w:val="nil"/>
              <w:right w:val="nil"/>
            </w:tcBorders>
            <w:vAlign w:val="center"/>
            <w:hideMark/>
          </w:tcPr>
          <w:p w14:paraId="3F7ADD24"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67828837"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236E1EAF" w14:textId="77777777" w:rsidTr="00EF5B96">
        <w:trPr>
          <w:trHeight w:val="72"/>
          <w:jc w:val="center"/>
        </w:trPr>
        <w:tc>
          <w:tcPr>
            <w:tcW w:w="0" w:type="auto"/>
            <w:tcBorders>
              <w:top w:val="nil"/>
              <w:left w:val="nil"/>
              <w:bottom w:val="nil"/>
              <w:right w:val="nil"/>
            </w:tcBorders>
            <w:vAlign w:val="center"/>
            <w:hideMark/>
          </w:tcPr>
          <w:p w14:paraId="32186AF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6</w:t>
            </w:r>
          </w:p>
        </w:tc>
        <w:tc>
          <w:tcPr>
            <w:tcW w:w="0" w:type="auto"/>
            <w:tcBorders>
              <w:top w:val="nil"/>
              <w:left w:val="nil"/>
              <w:bottom w:val="nil"/>
              <w:right w:val="nil"/>
            </w:tcBorders>
            <w:vAlign w:val="center"/>
            <w:hideMark/>
          </w:tcPr>
          <w:p w14:paraId="6DCBBC00"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Chellanum</w:t>
            </w:r>
            <w:proofErr w:type="spellEnd"/>
            <w:r w:rsidRPr="006F585F">
              <w:rPr>
                <w:rFonts w:ascii="Calibri" w:hAnsi="Calibri" w:cs="Calibri"/>
                <w:color w:val="000000"/>
                <w:sz w:val="22"/>
                <w:szCs w:val="22"/>
                <w:lang w:val="en-IN" w:eastAsia="en-IN"/>
              </w:rPr>
              <w:t xml:space="preserve"> </w:t>
            </w:r>
            <w:proofErr w:type="spellStart"/>
            <w:r w:rsidRPr="006F585F">
              <w:rPr>
                <w:rFonts w:ascii="Calibri" w:hAnsi="Calibri" w:cs="Calibri"/>
                <w:color w:val="000000"/>
                <w:sz w:val="22"/>
                <w:szCs w:val="22"/>
                <w:lang w:val="en-IN" w:eastAsia="en-IN"/>
              </w:rPr>
              <w:t>Chettivirippu</w:t>
            </w:r>
            <w:proofErr w:type="spellEnd"/>
          </w:p>
        </w:tc>
        <w:tc>
          <w:tcPr>
            <w:tcW w:w="0" w:type="auto"/>
            <w:tcBorders>
              <w:top w:val="nil"/>
              <w:left w:val="nil"/>
              <w:bottom w:val="nil"/>
              <w:right w:val="nil"/>
            </w:tcBorders>
            <w:vAlign w:val="center"/>
            <w:hideMark/>
          </w:tcPr>
          <w:p w14:paraId="3BF8300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3.7</w:t>
            </w:r>
          </w:p>
        </w:tc>
        <w:tc>
          <w:tcPr>
            <w:tcW w:w="0" w:type="auto"/>
            <w:tcBorders>
              <w:top w:val="nil"/>
              <w:left w:val="nil"/>
              <w:bottom w:val="nil"/>
              <w:right w:val="nil"/>
            </w:tcBorders>
            <w:vAlign w:val="center"/>
            <w:hideMark/>
          </w:tcPr>
          <w:p w14:paraId="3B576944"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0EE13EBE" w14:textId="77777777" w:rsidTr="00EF5B96">
        <w:trPr>
          <w:trHeight w:val="60"/>
          <w:jc w:val="center"/>
        </w:trPr>
        <w:tc>
          <w:tcPr>
            <w:tcW w:w="0" w:type="auto"/>
            <w:tcBorders>
              <w:top w:val="nil"/>
              <w:left w:val="nil"/>
              <w:bottom w:val="nil"/>
              <w:right w:val="nil"/>
            </w:tcBorders>
            <w:vAlign w:val="center"/>
            <w:hideMark/>
          </w:tcPr>
          <w:p w14:paraId="529BF644"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7</w:t>
            </w:r>
          </w:p>
        </w:tc>
        <w:tc>
          <w:tcPr>
            <w:tcW w:w="0" w:type="auto"/>
            <w:tcBorders>
              <w:top w:val="nil"/>
              <w:left w:val="nil"/>
              <w:bottom w:val="nil"/>
              <w:right w:val="nil"/>
            </w:tcBorders>
            <w:vAlign w:val="center"/>
            <w:hideMark/>
          </w:tcPr>
          <w:p w14:paraId="44436E9D"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Karutha</w:t>
            </w:r>
            <w:proofErr w:type="spellEnd"/>
            <w:r w:rsidRPr="006F585F">
              <w:rPr>
                <w:rFonts w:ascii="Calibri" w:hAnsi="Calibri" w:cs="Calibri"/>
                <w:color w:val="000000"/>
                <w:sz w:val="22"/>
                <w:szCs w:val="22"/>
                <w:lang w:val="en-IN" w:eastAsia="en-IN"/>
              </w:rPr>
              <w:t xml:space="preserve"> </w:t>
            </w:r>
            <w:proofErr w:type="spellStart"/>
            <w:r w:rsidRPr="006F585F">
              <w:rPr>
                <w:rFonts w:ascii="Calibri" w:hAnsi="Calibri" w:cs="Calibri"/>
                <w:color w:val="000000"/>
                <w:sz w:val="22"/>
                <w:szCs w:val="22"/>
                <w:lang w:val="en-IN" w:eastAsia="en-IN"/>
              </w:rPr>
              <w:t>Kuruka</w:t>
            </w:r>
            <w:proofErr w:type="spellEnd"/>
          </w:p>
        </w:tc>
        <w:tc>
          <w:tcPr>
            <w:tcW w:w="0" w:type="auto"/>
            <w:tcBorders>
              <w:top w:val="nil"/>
              <w:left w:val="nil"/>
              <w:bottom w:val="nil"/>
              <w:right w:val="nil"/>
            </w:tcBorders>
            <w:vAlign w:val="center"/>
            <w:hideMark/>
          </w:tcPr>
          <w:p w14:paraId="69F743B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3.7</w:t>
            </w:r>
          </w:p>
        </w:tc>
        <w:tc>
          <w:tcPr>
            <w:tcW w:w="0" w:type="auto"/>
            <w:tcBorders>
              <w:top w:val="nil"/>
              <w:left w:val="nil"/>
              <w:bottom w:val="nil"/>
              <w:right w:val="nil"/>
            </w:tcBorders>
            <w:vAlign w:val="center"/>
            <w:hideMark/>
          </w:tcPr>
          <w:p w14:paraId="4DECC227"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0DA2EB5C" w14:textId="77777777" w:rsidTr="00EF5B96">
        <w:trPr>
          <w:trHeight w:val="162"/>
          <w:jc w:val="center"/>
        </w:trPr>
        <w:tc>
          <w:tcPr>
            <w:tcW w:w="0" w:type="auto"/>
            <w:tcBorders>
              <w:top w:val="nil"/>
              <w:left w:val="nil"/>
              <w:bottom w:val="nil"/>
              <w:right w:val="nil"/>
            </w:tcBorders>
            <w:vAlign w:val="center"/>
            <w:hideMark/>
          </w:tcPr>
          <w:p w14:paraId="7230BA1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8</w:t>
            </w:r>
          </w:p>
        </w:tc>
        <w:tc>
          <w:tcPr>
            <w:tcW w:w="0" w:type="auto"/>
            <w:tcBorders>
              <w:top w:val="nil"/>
              <w:left w:val="nil"/>
              <w:bottom w:val="nil"/>
              <w:right w:val="nil"/>
            </w:tcBorders>
            <w:vAlign w:val="center"/>
            <w:hideMark/>
          </w:tcPr>
          <w:p w14:paraId="525EFD1C"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Kunjikayama</w:t>
            </w:r>
            <w:proofErr w:type="spellEnd"/>
          </w:p>
        </w:tc>
        <w:tc>
          <w:tcPr>
            <w:tcW w:w="0" w:type="auto"/>
            <w:tcBorders>
              <w:top w:val="nil"/>
              <w:left w:val="nil"/>
              <w:bottom w:val="nil"/>
              <w:right w:val="nil"/>
            </w:tcBorders>
            <w:vAlign w:val="center"/>
            <w:hideMark/>
          </w:tcPr>
          <w:p w14:paraId="2120FA6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3.7</w:t>
            </w:r>
          </w:p>
        </w:tc>
        <w:tc>
          <w:tcPr>
            <w:tcW w:w="0" w:type="auto"/>
            <w:tcBorders>
              <w:top w:val="nil"/>
              <w:left w:val="nil"/>
              <w:bottom w:val="nil"/>
              <w:right w:val="nil"/>
            </w:tcBorders>
            <w:vAlign w:val="center"/>
            <w:hideMark/>
          </w:tcPr>
          <w:p w14:paraId="09333C74"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5628D61D" w14:textId="77777777" w:rsidTr="00EF5B96">
        <w:trPr>
          <w:trHeight w:val="180"/>
          <w:jc w:val="center"/>
        </w:trPr>
        <w:tc>
          <w:tcPr>
            <w:tcW w:w="0" w:type="auto"/>
            <w:tcBorders>
              <w:top w:val="nil"/>
              <w:left w:val="nil"/>
              <w:bottom w:val="nil"/>
              <w:right w:val="nil"/>
            </w:tcBorders>
            <w:vAlign w:val="center"/>
            <w:hideMark/>
          </w:tcPr>
          <w:p w14:paraId="3E2BEB42"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9</w:t>
            </w:r>
          </w:p>
        </w:tc>
        <w:tc>
          <w:tcPr>
            <w:tcW w:w="0" w:type="auto"/>
            <w:tcBorders>
              <w:top w:val="nil"/>
              <w:left w:val="nil"/>
              <w:bottom w:val="nil"/>
              <w:right w:val="nil"/>
            </w:tcBorders>
            <w:vAlign w:val="center"/>
            <w:hideMark/>
          </w:tcPr>
          <w:p w14:paraId="35ED1DB7"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Kuthiru</w:t>
            </w:r>
            <w:proofErr w:type="spellEnd"/>
          </w:p>
        </w:tc>
        <w:tc>
          <w:tcPr>
            <w:tcW w:w="0" w:type="auto"/>
            <w:tcBorders>
              <w:top w:val="nil"/>
              <w:left w:val="nil"/>
              <w:bottom w:val="nil"/>
              <w:right w:val="nil"/>
            </w:tcBorders>
            <w:vAlign w:val="center"/>
            <w:hideMark/>
          </w:tcPr>
          <w:p w14:paraId="6499CE0B"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3.7</w:t>
            </w:r>
          </w:p>
        </w:tc>
        <w:tc>
          <w:tcPr>
            <w:tcW w:w="0" w:type="auto"/>
            <w:tcBorders>
              <w:top w:val="nil"/>
              <w:left w:val="nil"/>
              <w:bottom w:val="nil"/>
              <w:right w:val="nil"/>
            </w:tcBorders>
            <w:vAlign w:val="center"/>
            <w:hideMark/>
          </w:tcPr>
          <w:p w14:paraId="7B8270A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3D0DB518" w14:textId="77777777" w:rsidTr="00EF5B96">
        <w:trPr>
          <w:trHeight w:val="297"/>
          <w:jc w:val="center"/>
        </w:trPr>
        <w:tc>
          <w:tcPr>
            <w:tcW w:w="0" w:type="auto"/>
            <w:tcBorders>
              <w:top w:val="nil"/>
              <w:left w:val="nil"/>
              <w:bottom w:val="nil"/>
              <w:right w:val="nil"/>
            </w:tcBorders>
            <w:vAlign w:val="center"/>
            <w:hideMark/>
          </w:tcPr>
          <w:p w14:paraId="77AB04C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10</w:t>
            </w:r>
          </w:p>
        </w:tc>
        <w:tc>
          <w:tcPr>
            <w:tcW w:w="0" w:type="auto"/>
            <w:tcBorders>
              <w:top w:val="nil"/>
              <w:left w:val="nil"/>
              <w:bottom w:val="nil"/>
              <w:right w:val="nil"/>
            </w:tcBorders>
            <w:vAlign w:val="center"/>
            <w:hideMark/>
          </w:tcPr>
          <w:p w14:paraId="76E2415E"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Onamuttan</w:t>
            </w:r>
            <w:proofErr w:type="spellEnd"/>
          </w:p>
        </w:tc>
        <w:tc>
          <w:tcPr>
            <w:tcW w:w="0" w:type="auto"/>
            <w:tcBorders>
              <w:top w:val="nil"/>
              <w:left w:val="nil"/>
              <w:bottom w:val="nil"/>
              <w:right w:val="nil"/>
            </w:tcBorders>
            <w:vAlign w:val="center"/>
            <w:hideMark/>
          </w:tcPr>
          <w:p w14:paraId="60F2AAA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3.7</w:t>
            </w:r>
          </w:p>
        </w:tc>
        <w:tc>
          <w:tcPr>
            <w:tcW w:w="0" w:type="auto"/>
            <w:tcBorders>
              <w:top w:val="nil"/>
              <w:left w:val="nil"/>
              <w:bottom w:val="nil"/>
              <w:right w:val="nil"/>
            </w:tcBorders>
            <w:vAlign w:val="center"/>
            <w:hideMark/>
          </w:tcPr>
          <w:p w14:paraId="5889E47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422EEEBC" w14:textId="77777777" w:rsidTr="00EF5B96">
        <w:trPr>
          <w:trHeight w:val="63"/>
          <w:jc w:val="center"/>
        </w:trPr>
        <w:tc>
          <w:tcPr>
            <w:tcW w:w="0" w:type="auto"/>
            <w:tcBorders>
              <w:top w:val="nil"/>
              <w:left w:val="nil"/>
              <w:bottom w:val="nil"/>
              <w:right w:val="nil"/>
            </w:tcBorders>
            <w:vAlign w:val="center"/>
            <w:hideMark/>
          </w:tcPr>
          <w:p w14:paraId="51E91EBA"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lastRenderedPageBreak/>
              <w:t>11</w:t>
            </w:r>
          </w:p>
        </w:tc>
        <w:tc>
          <w:tcPr>
            <w:tcW w:w="0" w:type="auto"/>
            <w:tcBorders>
              <w:top w:val="nil"/>
              <w:left w:val="nil"/>
              <w:bottom w:val="nil"/>
              <w:right w:val="nil"/>
            </w:tcBorders>
            <w:vAlign w:val="center"/>
            <w:hideMark/>
          </w:tcPr>
          <w:p w14:paraId="774CAA92"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Punchaparuthi</w:t>
            </w:r>
            <w:proofErr w:type="spellEnd"/>
          </w:p>
        </w:tc>
        <w:tc>
          <w:tcPr>
            <w:tcW w:w="0" w:type="auto"/>
            <w:tcBorders>
              <w:top w:val="nil"/>
              <w:left w:val="nil"/>
              <w:bottom w:val="nil"/>
              <w:right w:val="nil"/>
            </w:tcBorders>
            <w:vAlign w:val="center"/>
            <w:hideMark/>
          </w:tcPr>
          <w:p w14:paraId="53389D8C"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3.7</w:t>
            </w:r>
          </w:p>
        </w:tc>
        <w:tc>
          <w:tcPr>
            <w:tcW w:w="0" w:type="auto"/>
            <w:tcBorders>
              <w:top w:val="nil"/>
              <w:left w:val="nil"/>
              <w:bottom w:val="nil"/>
              <w:right w:val="nil"/>
            </w:tcBorders>
            <w:vAlign w:val="center"/>
            <w:hideMark/>
          </w:tcPr>
          <w:p w14:paraId="3E00DD19"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67631D7D" w14:textId="77777777" w:rsidTr="00EF5B96">
        <w:trPr>
          <w:trHeight w:val="60"/>
          <w:jc w:val="center"/>
        </w:trPr>
        <w:tc>
          <w:tcPr>
            <w:tcW w:w="0" w:type="auto"/>
            <w:tcBorders>
              <w:top w:val="nil"/>
              <w:left w:val="nil"/>
              <w:bottom w:val="nil"/>
              <w:right w:val="nil"/>
            </w:tcBorders>
            <w:vAlign w:val="center"/>
            <w:hideMark/>
          </w:tcPr>
          <w:p w14:paraId="1D89764B"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12</w:t>
            </w:r>
          </w:p>
        </w:tc>
        <w:tc>
          <w:tcPr>
            <w:tcW w:w="0" w:type="auto"/>
            <w:tcBorders>
              <w:top w:val="nil"/>
              <w:left w:val="nil"/>
              <w:bottom w:val="nil"/>
              <w:right w:val="nil"/>
            </w:tcBorders>
            <w:vAlign w:val="center"/>
            <w:hideMark/>
          </w:tcPr>
          <w:p w14:paraId="3D8BE679"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Cheruvirippu</w:t>
            </w:r>
            <w:proofErr w:type="spellEnd"/>
          </w:p>
        </w:tc>
        <w:tc>
          <w:tcPr>
            <w:tcW w:w="0" w:type="auto"/>
            <w:tcBorders>
              <w:top w:val="nil"/>
              <w:left w:val="nil"/>
              <w:bottom w:val="nil"/>
              <w:right w:val="nil"/>
            </w:tcBorders>
            <w:vAlign w:val="center"/>
            <w:hideMark/>
          </w:tcPr>
          <w:p w14:paraId="3B1597E2"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4.3</w:t>
            </w:r>
          </w:p>
        </w:tc>
        <w:tc>
          <w:tcPr>
            <w:tcW w:w="0" w:type="auto"/>
            <w:tcBorders>
              <w:top w:val="nil"/>
              <w:left w:val="nil"/>
              <w:bottom w:val="nil"/>
              <w:right w:val="nil"/>
            </w:tcBorders>
            <w:vAlign w:val="center"/>
            <w:hideMark/>
          </w:tcPr>
          <w:p w14:paraId="4670907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09BD6CB0" w14:textId="77777777" w:rsidTr="00EF5B96">
        <w:trPr>
          <w:trHeight w:val="117"/>
          <w:jc w:val="center"/>
        </w:trPr>
        <w:tc>
          <w:tcPr>
            <w:tcW w:w="0" w:type="auto"/>
            <w:tcBorders>
              <w:top w:val="nil"/>
              <w:left w:val="nil"/>
              <w:bottom w:val="single" w:sz="4" w:space="0" w:color="auto"/>
              <w:right w:val="nil"/>
            </w:tcBorders>
            <w:vAlign w:val="center"/>
            <w:hideMark/>
          </w:tcPr>
          <w:p w14:paraId="606F32B4"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13</w:t>
            </w:r>
          </w:p>
        </w:tc>
        <w:tc>
          <w:tcPr>
            <w:tcW w:w="0" w:type="auto"/>
            <w:tcBorders>
              <w:top w:val="nil"/>
              <w:left w:val="nil"/>
              <w:bottom w:val="single" w:sz="4" w:space="0" w:color="auto"/>
              <w:right w:val="nil"/>
            </w:tcBorders>
            <w:vAlign w:val="center"/>
            <w:hideMark/>
          </w:tcPr>
          <w:p w14:paraId="24F90B9E"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 xml:space="preserve">Traditional </w:t>
            </w:r>
            <w:proofErr w:type="spellStart"/>
            <w:r w:rsidRPr="006F585F">
              <w:rPr>
                <w:rFonts w:ascii="Calibri" w:hAnsi="Calibri" w:cs="Calibri"/>
                <w:color w:val="000000"/>
                <w:sz w:val="22"/>
                <w:szCs w:val="22"/>
                <w:lang w:val="en-IN" w:eastAsia="en-IN"/>
              </w:rPr>
              <w:t>Virippu</w:t>
            </w:r>
            <w:proofErr w:type="spellEnd"/>
          </w:p>
        </w:tc>
        <w:tc>
          <w:tcPr>
            <w:tcW w:w="0" w:type="auto"/>
            <w:tcBorders>
              <w:top w:val="nil"/>
              <w:left w:val="nil"/>
              <w:bottom w:val="single" w:sz="4" w:space="0" w:color="auto"/>
              <w:right w:val="nil"/>
            </w:tcBorders>
            <w:vAlign w:val="center"/>
            <w:hideMark/>
          </w:tcPr>
          <w:p w14:paraId="013F7947"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4.3</w:t>
            </w:r>
          </w:p>
        </w:tc>
        <w:tc>
          <w:tcPr>
            <w:tcW w:w="0" w:type="auto"/>
            <w:tcBorders>
              <w:top w:val="nil"/>
              <w:left w:val="nil"/>
              <w:bottom w:val="single" w:sz="4" w:space="0" w:color="auto"/>
              <w:right w:val="nil"/>
            </w:tcBorders>
            <w:vAlign w:val="center"/>
            <w:hideMark/>
          </w:tcPr>
          <w:p w14:paraId="7B1C5A34"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595C92BF" w14:textId="77777777" w:rsidTr="00EF5B96">
        <w:trPr>
          <w:trHeight w:val="290"/>
          <w:jc w:val="center"/>
        </w:trPr>
        <w:tc>
          <w:tcPr>
            <w:tcW w:w="0" w:type="auto"/>
            <w:gridSpan w:val="4"/>
            <w:tcBorders>
              <w:top w:val="single" w:sz="4" w:space="0" w:color="auto"/>
              <w:left w:val="nil"/>
              <w:bottom w:val="single" w:sz="4" w:space="0" w:color="auto"/>
              <w:right w:val="nil"/>
            </w:tcBorders>
            <w:vAlign w:val="center"/>
            <w:hideMark/>
          </w:tcPr>
          <w:p w14:paraId="42FF5B41" w14:textId="77777777" w:rsidR="006F585F" w:rsidRPr="006F585F" w:rsidRDefault="006F585F" w:rsidP="006F585F">
            <w:pPr>
              <w:rPr>
                <w:rFonts w:ascii="Calibri" w:hAnsi="Calibri" w:cs="Calibri"/>
                <w:b/>
                <w:bCs/>
                <w:color w:val="000000"/>
                <w:sz w:val="22"/>
                <w:szCs w:val="22"/>
                <w:lang w:val="en-IN" w:eastAsia="en-IN"/>
              </w:rPr>
            </w:pPr>
            <w:r w:rsidRPr="006F585F">
              <w:rPr>
                <w:rFonts w:ascii="Calibri" w:hAnsi="Calibri" w:cs="Calibri"/>
                <w:b/>
                <w:bCs/>
                <w:color w:val="000000"/>
                <w:sz w:val="22"/>
                <w:szCs w:val="22"/>
                <w:lang w:val="en-IN" w:eastAsia="en-IN"/>
              </w:rPr>
              <w:t>Released Varieties</w:t>
            </w:r>
          </w:p>
        </w:tc>
      </w:tr>
      <w:tr w:rsidR="006F585F" w:rsidRPr="006F585F" w14:paraId="58288200" w14:textId="77777777" w:rsidTr="00EF5B96">
        <w:trPr>
          <w:trHeight w:val="290"/>
          <w:jc w:val="center"/>
        </w:trPr>
        <w:tc>
          <w:tcPr>
            <w:tcW w:w="0" w:type="auto"/>
            <w:tcBorders>
              <w:top w:val="nil"/>
              <w:left w:val="nil"/>
              <w:bottom w:val="nil"/>
              <w:right w:val="nil"/>
            </w:tcBorders>
            <w:vAlign w:val="center"/>
            <w:hideMark/>
          </w:tcPr>
          <w:p w14:paraId="4F7683D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14</w:t>
            </w:r>
          </w:p>
        </w:tc>
        <w:tc>
          <w:tcPr>
            <w:tcW w:w="0" w:type="auto"/>
            <w:tcBorders>
              <w:top w:val="nil"/>
              <w:left w:val="nil"/>
              <w:bottom w:val="nil"/>
              <w:right w:val="nil"/>
            </w:tcBorders>
            <w:vAlign w:val="center"/>
            <w:hideMark/>
          </w:tcPr>
          <w:p w14:paraId="10AC18B6"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Pournami</w:t>
            </w:r>
          </w:p>
        </w:tc>
        <w:tc>
          <w:tcPr>
            <w:tcW w:w="0" w:type="auto"/>
            <w:tcBorders>
              <w:top w:val="nil"/>
              <w:left w:val="nil"/>
              <w:bottom w:val="nil"/>
              <w:right w:val="nil"/>
            </w:tcBorders>
            <w:vAlign w:val="center"/>
            <w:hideMark/>
          </w:tcPr>
          <w:p w14:paraId="353CB68A"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w:t>
            </w:r>
          </w:p>
        </w:tc>
        <w:tc>
          <w:tcPr>
            <w:tcW w:w="0" w:type="auto"/>
            <w:tcBorders>
              <w:top w:val="nil"/>
              <w:left w:val="nil"/>
              <w:bottom w:val="nil"/>
              <w:right w:val="nil"/>
            </w:tcBorders>
            <w:vAlign w:val="center"/>
            <w:hideMark/>
          </w:tcPr>
          <w:p w14:paraId="75339D5A"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7766F309" w14:textId="77777777" w:rsidTr="00EF5B96">
        <w:trPr>
          <w:trHeight w:val="290"/>
          <w:jc w:val="center"/>
        </w:trPr>
        <w:tc>
          <w:tcPr>
            <w:tcW w:w="0" w:type="auto"/>
            <w:tcBorders>
              <w:top w:val="nil"/>
              <w:left w:val="nil"/>
              <w:bottom w:val="nil"/>
              <w:right w:val="nil"/>
            </w:tcBorders>
            <w:vAlign w:val="center"/>
            <w:hideMark/>
          </w:tcPr>
          <w:p w14:paraId="25102107"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15</w:t>
            </w:r>
          </w:p>
        </w:tc>
        <w:tc>
          <w:tcPr>
            <w:tcW w:w="0" w:type="auto"/>
            <w:tcBorders>
              <w:top w:val="nil"/>
              <w:left w:val="nil"/>
              <w:bottom w:val="nil"/>
              <w:right w:val="nil"/>
            </w:tcBorders>
            <w:vAlign w:val="center"/>
            <w:hideMark/>
          </w:tcPr>
          <w:p w14:paraId="76CFDA0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Karuna</w:t>
            </w:r>
          </w:p>
        </w:tc>
        <w:tc>
          <w:tcPr>
            <w:tcW w:w="0" w:type="auto"/>
            <w:tcBorders>
              <w:top w:val="nil"/>
              <w:left w:val="nil"/>
              <w:bottom w:val="nil"/>
              <w:right w:val="nil"/>
            </w:tcBorders>
            <w:vAlign w:val="center"/>
            <w:hideMark/>
          </w:tcPr>
          <w:p w14:paraId="1EEBA87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1.7</w:t>
            </w:r>
          </w:p>
        </w:tc>
        <w:tc>
          <w:tcPr>
            <w:tcW w:w="0" w:type="auto"/>
            <w:tcBorders>
              <w:top w:val="nil"/>
              <w:left w:val="nil"/>
              <w:bottom w:val="nil"/>
              <w:right w:val="nil"/>
            </w:tcBorders>
            <w:vAlign w:val="center"/>
            <w:hideMark/>
          </w:tcPr>
          <w:p w14:paraId="51A9BA8F"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12BA50B0" w14:textId="77777777" w:rsidTr="00EF5B96">
        <w:trPr>
          <w:trHeight w:val="290"/>
          <w:jc w:val="center"/>
        </w:trPr>
        <w:tc>
          <w:tcPr>
            <w:tcW w:w="0" w:type="auto"/>
            <w:tcBorders>
              <w:top w:val="nil"/>
              <w:left w:val="nil"/>
              <w:bottom w:val="nil"/>
              <w:right w:val="nil"/>
            </w:tcBorders>
            <w:vAlign w:val="center"/>
            <w:hideMark/>
          </w:tcPr>
          <w:p w14:paraId="4386A079"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16</w:t>
            </w:r>
          </w:p>
        </w:tc>
        <w:tc>
          <w:tcPr>
            <w:tcW w:w="0" w:type="auto"/>
            <w:tcBorders>
              <w:top w:val="nil"/>
              <w:left w:val="nil"/>
              <w:bottom w:val="nil"/>
              <w:right w:val="nil"/>
            </w:tcBorders>
            <w:vAlign w:val="center"/>
            <w:hideMark/>
          </w:tcPr>
          <w:p w14:paraId="1EC713B5"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Makom</w:t>
            </w:r>
          </w:p>
        </w:tc>
        <w:tc>
          <w:tcPr>
            <w:tcW w:w="0" w:type="auto"/>
            <w:tcBorders>
              <w:top w:val="nil"/>
              <w:left w:val="nil"/>
              <w:bottom w:val="nil"/>
              <w:right w:val="nil"/>
            </w:tcBorders>
            <w:vAlign w:val="center"/>
            <w:hideMark/>
          </w:tcPr>
          <w:p w14:paraId="564BC0BF"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1.7</w:t>
            </w:r>
          </w:p>
        </w:tc>
        <w:tc>
          <w:tcPr>
            <w:tcW w:w="0" w:type="auto"/>
            <w:tcBorders>
              <w:top w:val="nil"/>
              <w:left w:val="nil"/>
              <w:bottom w:val="nil"/>
              <w:right w:val="nil"/>
            </w:tcBorders>
            <w:vAlign w:val="center"/>
            <w:hideMark/>
          </w:tcPr>
          <w:p w14:paraId="332E4FDB"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5F726D8E" w14:textId="77777777" w:rsidTr="00EF5B96">
        <w:trPr>
          <w:trHeight w:val="290"/>
          <w:jc w:val="center"/>
        </w:trPr>
        <w:tc>
          <w:tcPr>
            <w:tcW w:w="0" w:type="auto"/>
            <w:tcBorders>
              <w:top w:val="nil"/>
              <w:left w:val="nil"/>
              <w:bottom w:val="nil"/>
              <w:right w:val="nil"/>
            </w:tcBorders>
            <w:vAlign w:val="center"/>
            <w:hideMark/>
          </w:tcPr>
          <w:p w14:paraId="10B63865"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17</w:t>
            </w:r>
          </w:p>
        </w:tc>
        <w:tc>
          <w:tcPr>
            <w:tcW w:w="0" w:type="auto"/>
            <w:tcBorders>
              <w:top w:val="nil"/>
              <w:left w:val="nil"/>
              <w:bottom w:val="nil"/>
              <w:right w:val="nil"/>
            </w:tcBorders>
            <w:vAlign w:val="center"/>
            <w:hideMark/>
          </w:tcPr>
          <w:p w14:paraId="399E46F8"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9</w:t>
            </w:r>
          </w:p>
        </w:tc>
        <w:tc>
          <w:tcPr>
            <w:tcW w:w="0" w:type="auto"/>
            <w:tcBorders>
              <w:top w:val="nil"/>
              <w:left w:val="nil"/>
              <w:bottom w:val="nil"/>
              <w:right w:val="nil"/>
            </w:tcBorders>
            <w:vAlign w:val="center"/>
            <w:hideMark/>
          </w:tcPr>
          <w:p w14:paraId="08156E7D"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1.7</w:t>
            </w:r>
          </w:p>
        </w:tc>
        <w:tc>
          <w:tcPr>
            <w:tcW w:w="0" w:type="auto"/>
            <w:tcBorders>
              <w:top w:val="nil"/>
              <w:left w:val="nil"/>
              <w:bottom w:val="nil"/>
              <w:right w:val="nil"/>
            </w:tcBorders>
            <w:vAlign w:val="center"/>
            <w:hideMark/>
          </w:tcPr>
          <w:p w14:paraId="393C7572"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638A348C" w14:textId="77777777" w:rsidTr="00EF5B96">
        <w:trPr>
          <w:trHeight w:val="290"/>
          <w:jc w:val="center"/>
        </w:trPr>
        <w:tc>
          <w:tcPr>
            <w:tcW w:w="0" w:type="auto"/>
            <w:tcBorders>
              <w:top w:val="nil"/>
              <w:left w:val="nil"/>
              <w:bottom w:val="nil"/>
              <w:right w:val="nil"/>
            </w:tcBorders>
            <w:vAlign w:val="center"/>
            <w:hideMark/>
          </w:tcPr>
          <w:p w14:paraId="43E1C3F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18</w:t>
            </w:r>
          </w:p>
        </w:tc>
        <w:tc>
          <w:tcPr>
            <w:tcW w:w="0" w:type="auto"/>
            <w:tcBorders>
              <w:top w:val="nil"/>
              <w:left w:val="nil"/>
              <w:bottom w:val="nil"/>
              <w:right w:val="nil"/>
            </w:tcBorders>
            <w:vAlign w:val="center"/>
            <w:hideMark/>
          </w:tcPr>
          <w:p w14:paraId="4726C8D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Bhadra</w:t>
            </w:r>
          </w:p>
        </w:tc>
        <w:tc>
          <w:tcPr>
            <w:tcW w:w="0" w:type="auto"/>
            <w:tcBorders>
              <w:top w:val="nil"/>
              <w:left w:val="nil"/>
              <w:bottom w:val="nil"/>
              <w:right w:val="nil"/>
            </w:tcBorders>
            <w:vAlign w:val="center"/>
            <w:hideMark/>
          </w:tcPr>
          <w:p w14:paraId="35F3ED92"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69EDD17A"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3D836439" w14:textId="77777777" w:rsidTr="00EF5B96">
        <w:trPr>
          <w:trHeight w:val="189"/>
          <w:jc w:val="center"/>
        </w:trPr>
        <w:tc>
          <w:tcPr>
            <w:tcW w:w="0" w:type="auto"/>
            <w:tcBorders>
              <w:top w:val="nil"/>
              <w:left w:val="nil"/>
              <w:bottom w:val="nil"/>
              <w:right w:val="nil"/>
            </w:tcBorders>
            <w:vAlign w:val="center"/>
            <w:hideMark/>
          </w:tcPr>
          <w:p w14:paraId="480EC90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19</w:t>
            </w:r>
          </w:p>
        </w:tc>
        <w:tc>
          <w:tcPr>
            <w:tcW w:w="0" w:type="auto"/>
            <w:tcBorders>
              <w:top w:val="nil"/>
              <w:left w:val="nil"/>
              <w:bottom w:val="nil"/>
              <w:right w:val="nil"/>
            </w:tcBorders>
            <w:vAlign w:val="center"/>
            <w:hideMark/>
          </w:tcPr>
          <w:p w14:paraId="7A43208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Panchami</w:t>
            </w:r>
          </w:p>
        </w:tc>
        <w:tc>
          <w:tcPr>
            <w:tcW w:w="0" w:type="auto"/>
            <w:tcBorders>
              <w:top w:val="nil"/>
              <w:left w:val="nil"/>
              <w:bottom w:val="nil"/>
              <w:right w:val="nil"/>
            </w:tcBorders>
            <w:vAlign w:val="center"/>
            <w:hideMark/>
          </w:tcPr>
          <w:p w14:paraId="7C42E494"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2D47FB6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26D758AC" w14:textId="77777777" w:rsidTr="00EF5B96">
        <w:trPr>
          <w:trHeight w:val="189"/>
          <w:jc w:val="center"/>
        </w:trPr>
        <w:tc>
          <w:tcPr>
            <w:tcW w:w="0" w:type="auto"/>
            <w:tcBorders>
              <w:top w:val="nil"/>
              <w:left w:val="nil"/>
              <w:bottom w:val="nil"/>
              <w:right w:val="nil"/>
            </w:tcBorders>
            <w:vAlign w:val="center"/>
            <w:hideMark/>
          </w:tcPr>
          <w:p w14:paraId="74A8AA15"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20</w:t>
            </w:r>
          </w:p>
        </w:tc>
        <w:tc>
          <w:tcPr>
            <w:tcW w:w="0" w:type="auto"/>
            <w:tcBorders>
              <w:top w:val="nil"/>
              <w:left w:val="nil"/>
              <w:bottom w:val="nil"/>
              <w:right w:val="nil"/>
            </w:tcBorders>
            <w:vAlign w:val="center"/>
            <w:hideMark/>
          </w:tcPr>
          <w:p w14:paraId="0591DD7F"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Prathyasha</w:t>
            </w:r>
            <w:proofErr w:type="spellEnd"/>
          </w:p>
        </w:tc>
        <w:tc>
          <w:tcPr>
            <w:tcW w:w="0" w:type="auto"/>
            <w:tcBorders>
              <w:top w:val="nil"/>
              <w:left w:val="nil"/>
              <w:bottom w:val="nil"/>
              <w:right w:val="nil"/>
            </w:tcBorders>
            <w:vAlign w:val="center"/>
            <w:hideMark/>
          </w:tcPr>
          <w:p w14:paraId="47EAF9F9"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1C849F1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17721635" w14:textId="77777777" w:rsidTr="00EF5B96">
        <w:trPr>
          <w:trHeight w:val="290"/>
          <w:jc w:val="center"/>
        </w:trPr>
        <w:tc>
          <w:tcPr>
            <w:tcW w:w="0" w:type="auto"/>
            <w:tcBorders>
              <w:top w:val="nil"/>
              <w:left w:val="nil"/>
              <w:bottom w:val="nil"/>
              <w:right w:val="nil"/>
            </w:tcBorders>
            <w:vAlign w:val="center"/>
            <w:hideMark/>
          </w:tcPr>
          <w:p w14:paraId="2E717DE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21</w:t>
            </w:r>
          </w:p>
        </w:tc>
        <w:tc>
          <w:tcPr>
            <w:tcW w:w="0" w:type="auto"/>
            <w:tcBorders>
              <w:top w:val="nil"/>
              <w:left w:val="nil"/>
              <w:bottom w:val="nil"/>
              <w:right w:val="nil"/>
            </w:tcBorders>
            <w:vAlign w:val="center"/>
            <w:hideMark/>
          </w:tcPr>
          <w:p w14:paraId="52F6C77A"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2</w:t>
            </w:r>
          </w:p>
        </w:tc>
        <w:tc>
          <w:tcPr>
            <w:tcW w:w="0" w:type="auto"/>
            <w:tcBorders>
              <w:top w:val="nil"/>
              <w:left w:val="nil"/>
              <w:bottom w:val="nil"/>
              <w:right w:val="nil"/>
            </w:tcBorders>
            <w:vAlign w:val="center"/>
            <w:hideMark/>
          </w:tcPr>
          <w:p w14:paraId="604F69A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619475A5"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20C30963" w14:textId="77777777" w:rsidTr="00EF5B96">
        <w:trPr>
          <w:trHeight w:val="290"/>
          <w:jc w:val="center"/>
        </w:trPr>
        <w:tc>
          <w:tcPr>
            <w:tcW w:w="0" w:type="auto"/>
            <w:tcBorders>
              <w:top w:val="nil"/>
              <w:left w:val="nil"/>
              <w:bottom w:val="nil"/>
              <w:right w:val="nil"/>
            </w:tcBorders>
            <w:vAlign w:val="center"/>
            <w:hideMark/>
          </w:tcPr>
          <w:p w14:paraId="0ECAABE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22</w:t>
            </w:r>
          </w:p>
        </w:tc>
        <w:tc>
          <w:tcPr>
            <w:tcW w:w="0" w:type="auto"/>
            <w:tcBorders>
              <w:top w:val="nil"/>
              <w:left w:val="nil"/>
              <w:bottom w:val="nil"/>
              <w:right w:val="nil"/>
            </w:tcBorders>
            <w:vAlign w:val="center"/>
            <w:hideMark/>
          </w:tcPr>
          <w:p w14:paraId="103061D5"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3</w:t>
            </w:r>
          </w:p>
        </w:tc>
        <w:tc>
          <w:tcPr>
            <w:tcW w:w="0" w:type="auto"/>
            <w:tcBorders>
              <w:top w:val="nil"/>
              <w:left w:val="nil"/>
              <w:bottom w:val="nil"/>
              <w:right w:val="nil"/>
            </w:tcBorders>
            <w:vAlign w:val="center"/>
            <w:hideMark/>
          </w:tcPr>
          <w:p w14:paraId="2B25D75C"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65C3B9FD"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6A008DBE" w14:textId="77777777" w:rsidTr="00EF5B96">
        <w:trPr>
          <w:trHeight w:val="290"/>
          <w:jc w:val="center"/>
        </w:trPr>
        <w:tc>
          <w:tcPr>
            <w:tcW w:w="0" w:type="auto"/>
            <w:tcBorders>
              <w:top w:val="nil"/>
              <w:left w:val="nil"/>
              <w:bottom w:val="nil"/>
              <w:right w:val="nil"/>
            </w:tcBorders>
            <w:vAlign w:val="center"/>
            <w:hideMark/>
          </w:tcPr>
          <w:p w14:paraId="754BD2B5"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78DF6F59"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8</w:t>
            </w:r>
          </w:p>
        </w:tc>
        <w:tc>
          <w:tcPr>
            <w:tcW w:w="0" w:type="auto"/>
            <w:tcBorders>
              <w:top w:val="nil"/>
              <w:left w:val="nil"/>
              <w:bottom w:val="nil"/>
              <w:right w:val="nil"/>
            </w:tcBorders>
            <w:vAlign w:val="center"/>
            <w:hideMark/>
          </w:tcPr>
          <w:p w14:paraId="2EBFA47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0914475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15680DE7" w14:textId="77777777" w:rsidTr="00EF5B96">
        <w:trPr>
          <w:trHeight w:val="290"/>
          <w:jc w:val="center"/>
        </w:trPr>
        <w:tc>
          <w:tcPr>
            <w:tcW w:w="0" w:type="auto"/>
            <w:tcBorders>
              <w:top w:val="nil"/>
              <w:left w:val="nil"/>
              <w:bottom w:val="nil"/>
              <w:right w:val="nil"/>
            </w:tcBorders>
            <w:vAlign w:val="center"/>
            <w:hideMark/>
          </w:tcPr>
          <w:p w14:paraId="324AAF6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24</w:t>
            </w:r>
          </w:p>
        </w:tc>
        <w:tc>
          <w:tcPr>
            <w:tcW w:w="0" w:type="auto"/>
            <w:tcBorders>
              <w:top w:val="nil"/>
              <w:left w:val="nil"/>
              <w:bottom w:val="nil"/>
              <w:right w:val="nil"/>
            </w:tcBorders>
            <w:vAlign w:val="center"/>
            <w:hideMark/>
          </w:tcPr>
          <w:p w14:paraId="7636F1A7"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10</w:t>
            </w:r>
          </w:p>
        </w:tc>
        <w:tc>
          <w:tcPr>
            <w:tcW w:w="0" w:type="auto"/>
            <w:tcBorders>
              <w:top w:val="nil"/>
              <w:left w:val="nil"/>
              <w:bottom w:val="nil"/>
              <w:right w:val="nil"/>
            </w:tcBorders>
            <w:vAlign w:val="center"/>
            <w:hideMark/>
          </w:tcPr>
          <w:p w14:paraId="34E19692"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2.3</w:t>
            </w:r>
          </w:p>
        </w:tc>
        <w:tc>
          <w:tcPr>
            <w:tcW w:w="0" w:type="auto"/>
            <w:tcBorders>
              <w:top w:val="nil"/>
              <w:left w:val="nil"/>
              <w:bottom w:val="nil"/>
              <w:right w:val="nil"/>
            </w:tcBorders>
            <w:vAlign w:val="center"/>
            <w:hideMark/>
          </w:tcPr>
          <w:p w14:paraId="4D5A1F1A"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Tolerant</w:t>
            </w:r>
          </w:p>
        </w:tc>
      </w:tr>
      <w:tr w:rsidR="006F585F" w:rsidRPr="006F585F" w14:paraId="7CDC3115" w14:textId="77777777" w:rsidTr="00EF5B96">
        <w:trPr>
          <w:trHeight w:val="288"/>
          <w:jc w:val="center"/>
        </w:trPr>
        <w:tc>
          <w:tcPr>
            <w:tcW w:w="0" w:type="auto"/>
            <w:tcBorders>
              <w:top w:val="nil"/>
              <w:left w:val="nil"/>
              <w:bottom w:val="nil"/>
              <w:right w:val="nil"/>
            </w:tcBorders>
            <w:vAlign w:val="center"/>
            <w:hideMark/>
          </w:tcPr>
          <w:p w14:paraId="53EA0825"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25</w:t>
            </w:r>
          </w:p>
        </w:tc>
        <w:tc>
          <w:tcPr>
            <w:tcW w:w="0" w:type="auto"/>
            <w:tcBorders>
              <w:top w:val="nil"/>
              <w:left w:val="nil"/>
              <w:bottom w:val="nil"/>
              <w:right w:val="nil"/>
            </w:tcBorders>
            <w:vAlign w:val="center"/>
            <w:hideMark/>
          </w:tcPr>
          <w:p w14:paraId="54475A3E"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Ezhome</w:t>
            </w:r>
            <w:proofErr w:type="spellEnd"/>
            <w:r w:rsidRPr="006F585F">
              <w:rPr>
                <w:rFonts w:ascii="Calibri" w:hAnsi="Calibri" w:cs="Calibri"/>
                <w:color w:val="000000"/>
                <w:sz w:val="22"/>
                <w:szCs w:val="22"/>
                <w:lang w:val="en-IN" w:eastAsia="en-IN"/>
              </w:rPr>
              <w:t xml:space="preserve"> 3</w:t>
            </w:r>
          </w:p>
        </w:tc>
        <w:tc>
          <w:tcPr>
            <w:tcW w:w="0" w:type="auto"/>
            <w:tcBorders>
              <w:top w:val="nil"/>
              <w:left w:val="nil"/>
              <w:bottom w:val="nil"/>
              <w:right w:val="nil"/>
            </w:tcBorders>
            <w:vAlign w:val="center"/>
            <w:hideMark/>
          </w:tcPr>
          <w:p w14:paraId="505DDE74"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3C2BF17E"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24EC2979" w14:textId="77777777" w:rsidTr="00EF5B96">
        <w:trPr>
          <w:trHeight w:val="270"/>
          <w:jc w:val="center"/>
        </w:trPr>
        <w:tc>
          <w:tcPr>
            <w:tcW w:w="0" w:type="auto"/>
            <w:tcBorders>
              <w:top w:val="nil"/>
              <w:left w:val="nil"/>
              <w:bottom w:val="nil"/>
              <w:right w:val="nil"/>
            </w:tcBorders>
            <w:vAlign w:val="center"/>
            <w:hideMark/>
          </w:tcPr>
          <w:p w14:paraId="2653E951"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26</w:t>
            </w:r>
          </w:p>
        </w:tc>
        <w:tc>
          <w:tcPr>
            <w:tcW w:w="0" w:type="auto"/>
            <w:tcBorders>
              <w:top w:val="nil"/>
              <w:left w:val="nil"/>
              <w:bottom w:val="nil"/>
              <w:right w:val="nil"/>
            </w:tcBorders>
            <w:vAlign w:val="center"/>
            <w:hideMark/>
          </w:tcPr>
          <w:p w14:paraId="7C2A9779"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Karthika</w:t>
            </w:r>
          </w:p>
        </w:tc>
        <w:tc>
          <w:tcPr>
            <w:tcW w:w="0" w:type="auto"/>
            <w:tcBorders>
              <w:top w:val="nil"/>
              <w:left w:val="nil"/>
              <w:bottom w:val="nil"/>
              <w:right w:val="nil"/>
            </w:tcBorders>
            <w:vAlign w:val="center"/>
            <w:hideMark/>
          </w:tcPr>
          <w:p w14:paraId="0901EF0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2A3A9829"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65534E7B" w14:textId="77777777" w:rsidTr="00EF5B96">
        <w:trPr>
          <w:trHeight w:val="180"/>
          <w:jc w:val="center"/>
        </w:trPr>
        <w:tc>
          <w:tcPr>
            <w:tcW w:w="0" w:type="auto"/>
            <w:tcBorders>
              <w:top w:val="nil"/>
              <w:left w:val="nil"/>
              <w:bottom w:val="nil"/>
              <w:right w:val="nil"/>
            </w:tcBorders>
            <w:vAlign w:val="center"/>
            <w:hideMark/>
          </w:tcPr>
          <w:p w14:paraId="12FFD2DD"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27</w:t>
            </w:r>
          </w:p>
        </w:tc>
        <w:tc>
          <w:tcPr>
            <w:tcW w:w="0" w:type="auto"/>
            <w:tcBorders>
              <w:top w:val="nil"/>
              <w:left w:val="nil"/>
              <w:bottom w:val="nil"/>
              <w:right w:val="nil"/>
            </w:tcBorders>
            <w:vAlign w:val="center"/>
            <w:hideMark/>
          </w:tcPr>
          <w:p w14:paraId="7B491BD5"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4</w:t>
            </w:r>
          </w:p>
        </w:tc>
        <w:tc>
          <w:tcPr>
            <w:tcW w:w="0" w:type="auto"/>
            <w:tcBorders>
              <w:top w:val="nil"/>
              <w:left w:val="nil"/>
              <w:bottom w:val="nil"/>
              <w:right w:val="nil"/>
            </w:tcBorders>
            <w:vAlign w:val="center"/>
            <w:hideMark/>
          </w:tcPr>
          <w:p w14:paraId="3EBDB962"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0F7DB9F3"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7DAE6829" w14:textId="77777777" w:rsidTr="00EF5B96">
        <w:trPr>
          <w:trHeight w:val="279"/>
          <w:jc w:val="center"/>
        </w:trPr>
        <w:tc>
          <w:tcPr>
            <w:tcW w:w="0" w:type="auto"/>
            <w:tcBorders>
              <w:top w:val="nil"/>
              <w:left w:val="nil"/>
              <w:bottom w:val="nil"/>
              <w:right w:val="nil"/>
            </w:tcBorders>
            <w:vAlign w:val="center"/>
            <w:hideMark/>
          </w:tcPr>
          <w:p w14:paraId="47F6AF2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28</w:t>
            </w:r>
          </w:p>
        </w:tc>
        <w:tc>
          <w:tcPr>
            <w:tcW w:w="0" w:type="auto"/>
            <w:tcBorders>
              <w:top w:val="nil"/>
              <w:left w:val="nil"/>
              <w:bottom w:val="nil"/>
              <w:right w:val="nil"/>
            </w:tcBorders>
            <w:vAlign w:val="center"/>
            <w:hideMark/>
          </w:tcPr>
          <w:p w14:paraId="5DAA6FA4"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7</w:t>
            </w:r>
          </w:p>
        </w:tc>
        <w:tc>
          <w:tcPr>
            <w:tcW w:w="0" w:type="auto"/>
            <w:tcBorders>
              <w:top w:val="nil"/>
              <w:left w:val="nil"/>
              <w:bottom w:val="nil"/>
              <w:right w:val="nil"/>
            </w:tcBorders>
            <w:vAlign w:val="center"/>
            <w:hideMark/>
          </w:tcPr>
          <w:p w14:paraId="6E89C5CF"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w:t>
            </w:r>
          </w:p>
        </w:tc>
        <w:tc>
          <w:tcPr>
            <w:tcW w:w="0" w:type="auto"/>
            <w:tcBorders>
              <w:top w:val="nil"/>
              <w:left w:val="nil"/>
              <w:bottom w:val="nil"/>
              <w:right w:val="nil"/>
            </w:tcBorders>
            <w:vAlign w:val="center"/>
            <w:hideMark/>
          </w:tcPr>
          <w:p w14:paraId="3676913B"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79EBC3DD" w14:textId="77777777" w:rsidTr="00EF5B96">
        <w:trPr>
          <w:trHeight w:val="180"/>
          <w:jc w:val="center"/>
        </w:trPr>
        <w:tc>
          <w:tcPr>
            <w:tcW w:w="0" w:type="auto"/>
            <w:tcBorders>
              <w:top w:val="nil"/>
              <w:left w:val="nil"/>
              <w:bottom w:val="nil"/>
              <w:right w:val="nil"/>
            </w:tcBorders>
            <w:vAlign w:val="center"/>
            <w:hideMark/>
          </w:tcPr>
          <w:p w14:paraId="26DEE40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29</w:t>
            </w:r>
          </w:p>
        </w:tc>
        <w:tc>
          <w:tcPr>
            <w:tcW w:w="0" w:type="auto"/>
            <w:tcBorders>
              <w:top w:val="nil"/>
              <w:left w:val="nil"/>
              <w:bottom w:val="nil"/>
              <w:right w:val="nil"/>
            </w:tcBorders>
            <w:vAlign w:val="center"/>
            <w:hideMark/>
          </w:tcPr>
          <w:p w14:paraId="4FDED98D"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6</w:t>
            </w:r>
          </w:p>
        </w:tc>
        <w:tc>
          <w:tcPr>
            <w:tcW w:w="0" w:type="auto"/>
            <w:tcBorders>
              <w:top w:val="nil"/>
              <w:left w:val="nil"/>
              <w:bottom w:val="nil"/>
              <w:right w:val="nil"/>
            </w:tcBorders>
            <w:vAlign w:val="center"/>
            <w:hideMark/>
          </w:tcPr>
          <w:p w14:paraId="334CDD7A"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3.7</w:t>
            </w:r>
          </w:p>
        </w:tc>
        <w:tc>
          <w:tcPr>
            <w:tcW w:w="0" w:type="auto"/>
            <w:tcBorders>
              <w:top w:val="nil"/>
              <w:left w:val="nil"/>
              <w:bottom w:val="nil"/>
              <w:right w:val="nil"/>
            </w:tcBorders>
            <w:vAlign w:val="center"/>
            <w:hideMark/>
          </w:tcPr>
          <w:p w14:paraId="26D95056"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r w:rsidR="006F585F" w:rsidRPr="006F585F" w14:paraId="5AB46828" w14:textId="77777777" w:rsidTr="00EF5B96">
        <w:trPr>
          <w:trHeight w:val="180"/>
          <w:jc w:val="center"/>
        </w:trPr>
        <w:tc>
          <w:tcPr>
            <w:tcW w:w="0" w:type="auto"/>
            <w:tcBorders>
              <w:top w:val="nil"/>
              <w:left w:val="nil"/>
              <w:bottom w:val="single" w:sz="4" w:space="0" w:color="auto"/>
              <w:right w:val="nil"/>
            </w:tcBorders>
            <w:vAlign w:val="center"/>
            <w:hideMark/>
          </w:tcPr>
          <w:p w14:paraId="64C5E035"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30</w:t>
            </w:r>
          </w:p>
        </w:tc>
        <w:tc>
          <w:tcPr>
            <w:tcW w:w="0" w:type="auto"/>
            <w:tcBorders>
              <w:top w:val="nil"/>
              <w:left w:val="nil"/>
              <w:bottom w:val="single" w:sz="4" w:space="0" w:color="auto"/>
              <w:right w:val="nil"/>
            </w:tcBorders>
            <w:vAlign w:val="center"/>
            <w:hideMark/>
          </w:tcPr>
          <w:p w14:paraId="163732E3" w14:textId="77777777" w:rsidR="006F585F" w:rsidRPr="006F585F" w:rsidRDefault="006F585F" w:rsidP="006F585F">
            <w:pPr>
              <w:rPr>
                <w:rFonts w:ascii="Calibri" w:hAnsi="Calibri" w:cs="Calibri"/>
                <w:color w:val="000000"/>
                <w:sz w:val="22"/>
                <w:szCs w:val="22"/>
                <w:lang w:val="en-IN" w:eastAsia="en-IN"/>
              </w:rPr>
            </w:pPr>
            <w:proofErr w:type="spellStart"/>
            <w:r w:rsidRPr="006F585F">
              <w:rPr>
                <w:rFonts w:ascii="Calibri" w:hAnsi="Calibri" w:cs="Calibri"/>
                <w:color w:val="000000"/>
                <w:sz w:val="22"/>
                <w:szCs w:val="22"/>
                <w:lang w:val="en-IN" w:eastAsia="en-IN"/>
              </w:rPr>
              <w:t>Vytilla</w:t>
            </w:r>
            <w:proofErr w:type="spellEnd"/>
            <w:r w:rsidRPr="006F585F">
              <w:rPr>
                <w:rFonts w:ascii="Calibri" w:hAnsi="Calibri" w:cs="Calibri"/>
                <w:color w:val="000000"/>
                <w:sz w:val="22"/>
                <w:szCs w:val="22"/>
                <w:lang w:val="en-IN" w:eastAsia="en-IN"/>
              </w:rPr>
              <w:t xml:space="preserve"> 1</w:t>
            </w:r>
          </w:p>
        </w:tc>
        <w:tc>
          <w:tcPr>
            <w:tcW w:w="0" w:type="auto"/>
            <w:tcBorders>
              <w:top w:val="nil"/>
              <w:left w:val="nil"/>
              <w:bottom w:val="single" w:sz="4" w:space="0" w:color="auto"/>
              <w:right w:val="nil"/>
            </w:tcBorders>
            <w:vAlign w:val="center"/>
            <w:hideMark/>
          </w:tcPr>
          <w:p w14:paraId="5EA7FBF0"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4.3</w:t>
            </w:r>
          </w:p>
        </w:tc>
        <w:tc>
          <w:tcPr>
            <w:tcW w:w="0" w:type="auto"/>
            <w:tcBorders>
              <w:top w:val="nil"/>
              <w:left w:val="nil"/>
              <w:bottom w:val="single" w:sz="4" w:space="0" w:color="auto"/>
              <w:right w:val="nil"/>
            </w:tcBorders>
            <w:vAlign w:val="center"/>
            <w:hideMark/>
          </w:tcPr>
          <w:p w14:paraId="6D791F58" w14:textId="77777777" w:rsidR="006F585F" w:rsidRPr="006F585F" w:rsidRDefault="006F585F" w:rsidP="006F585F">
            <w:pPr>
              <w:rPr>
                <w:rFonts w:ascii="Calibri" w:hAnsi="Calibri" w:cs="Calibri"/>
                <w:color w:val="000000"/>
                <w:sz w:val="22"/>
                <w:szCs w:val="22"/>
                <w:lang w:val="en-IN" w:eastAsia="en-IN"/>
              </w:rPr>
            </w:pPr>
            <w:r w:rsidRPr="006F585F">
              <w:rPr>
                <w:rFonts w:ascii="Calibri" w:hAnsi="Calibri" w:cs="Calibri"/>
                <w:color w:val="000000"/>
                <w:sz w:val="22"/>
                <w:szCs w:val="22"/>
                <w:lang w:val="en-IN" w:eastAsia="en-IN"/>
              </w:rPr>
              <w:t>Moderately tolerant</w:t>
            </w:r>
          </w:p>
        </w:tc>
      </w:tr>
    </w:tbl>
    <w:p w14:paraId="30B96697" w14:textId="77777777" w:rsidR="009E0D48" w:rsidRDefault="009E0D48" w:rsidP="00441B6F">
      <w:pPr>
        <w:pStyle w:val="Body"/>
        <w:spacing w:after="0"/>
        <w:rPr>
          <w:rFonts w:ascii="Arial" w:hAnsi="Arial" w:cs="Arial"/>
          <w:b/>
          <w:u w:val="single"/>
        </w:rPr>
      </w:pPr>
    </w:p>
    <w:p w14:paraId="78B82BD2" w14:textId="77777777" w:rsidR="00790ADA" w:rsidRPr="00FB3A86" w:rsidRDefault="00790ADA" w:rsidP="00441B6F">
      <w:pPr>
        <w:pStyle w:val="Body"/>
        <w:spacing w:after="0"/>
        <w:rPr>
          <w:rFonts w:ascii="Arial" w:hAnsi="Arial" w:cs="Arial"/>
        </w:rPr>
      </w:pPr>
    </w:p>
    <w:p w14:paraId="4C761B6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A0587CB" w14:textId="77777777" w:rsidR="00790ADA" w:rsidRPr="00FB3A86" w:rsidRDefault="00790ADA" w:rsidP="00441B6F">
      <w:pPr>
        <w:pStyle w:val="ConcHead"/>
        <w:spacing w:after="0"/>
        <w:jc w:val="both"/>
        <w:rPr>
          <w:rFonts w:ascii="Arial" w:hAnsi="Arial" w:cs="Arial"/>
        </w:rPr>
      </w:pPr>
    </w:p>
    <w:p w14:paraId="6AE93E07" w14:textId="6C66FA22" w:rsidR="00B01FCD" w:rsidRDefault="00AE790E" w:rsidP="00AE790E">
      <w:pPr>
        <w:pStyle w:val="Body"/>
        <w:spacing w:after="0"/>
        <w:rPr>
          <w:rFonts w:ascii="Arial" w:hAnsi="Arial" w:cs="Arial"/>
        </w:rPr>
      </w:pPr>
      <w:r w:rsidRPr="00AE790E">
        <w:rPr>
          <w:rFonts w:ascii="Arial" w:hAnsi="Arial" w:cs="Arial"/>
        </w:rPr>
        <w:t xml:space="preserve">The present investigation revealed significant genetic variability among rice genotypes for iron toxicity tolerance. Hydroponic screening was found to be an efficient and reliable method for early-stage evaluation. The study also emphasized the importance of growth parameters and visual scoring as key indicators for screening and selection. Tolerant genotypes identified in the study can be utilized as donor parents in breeding </w:t>
      </w:r>
      <w:proofErr w:type="spellStart"/>
      <w:r w:rsidRPr="00AE790E">
        <w:rPr>
          <w:rFonts w:ascii="Arial" w:hAnsi="Arial" w:cs="Arial"/>
        </w:rPr>
        <w:t>programmes</w:t>
      </w:r>
      <w:proofErr w:type="spellEnd"/>
      <w:r w:rsidRPr="00AE790E">
        <w:rPr>
          <w:rFonts w:ascii="Arial" w:hAnsi="Arial" w:cs="Arial"/>
        </w:rPr>
        <w:t xml:space="preserve"> for developing high yielding rice varieties adapted to iron toxic environments. </w:t>
      </w:r>
    </w:p>
    <w:p w14:paraId="10FD8B1B" w14:textId="77777777" w:rsidR="00790ADA" w:rsidRPr="00FB3A86" w:rsidRDefault="00790ADA" w:rsidP="00441B6F">
      <w:pPr>
        <w:pStyle w:val="AcknHead"/>
        <w:spacing w:after="0"/>
        <w:jc w:val="both"/>
        <w:rPr>
          <w:rFonts w:ascii="Arial" w:hAnsi="Arial" w:cs="Arial"/>
        </w:rPr>
      </w:pPr>
    </w:p>
    <w:p w14:paraId="34B54F09" w14:textId="0C21A11B" w:rsidR="00860000" w:rsidRDefault="00860000" w:rsidP="00441B6F">
      <w:pPr>
        <w:pStyle w:val="ReferHead"/>
        <w:spacing w:after="0"/>
        <w:jc w:val="both"/>
        <w:rPr>
          <w:rFonts w:ascii="Arial" w:hAnsi="Arial" w:cs="Arial"/>
        </w:rPr>
      </w:pPr>
    </w:p>
    <w:p w14:paraId="2AA5DCA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76C8F04" w14:textId="5A54D210" w:rsidR="008D1E6C" w:rsidRDefault="008D1E6C" w:rsidP="009056F2">
      <w:pPr>
        <w:pStyle w:val="Body"/>
      </w:pPr>
      <w:r>
        <w:t xml:space="preserve">Ahmed, I. M., Dai, H., Zheng, W., Cao, F., Zhang, G., &amp; Sun, D. (2023). Genotypic variation in rice for iron toxicity tolerance and associated physiological mechanisms. Plant Physiology and Biochemistry, 194, 123–134. </w:t>
      </w:r>
    </w:p>
    <w:p w14:paraId="1AB77BB9" w14:textId="77777777" w:rsidR="008D1E6C" w:rsidRDefault="008D1E6C" w:rsidP="009056F2">
      <w:pPr>
        <w:pStyle w:val="Body"/>
      </w:pPr>
      <w:r>
        <w:t>Aung, M. S., Masuda, H., Kobayashi, T., Nakanishi, H., &amp; Nishizawa, N. K. (2018). Iron toxicity in rice and tolerance mechanisms. Rice, 11(1), 1–15.</w:t>
      </w:r>
    </w:p>
    <w:p w14:paraId="0C123802" w14:textId="77777777" w:rsidR="008D1E6C" w:rsidRDefault="008D1E6C" w:rsidP="009056F2">
      <w:pPr>
        <w:pStyle w:val="Body"/>
      </w:pPr>
      <w:r>
        <w:t>Baruah, K. K., Das, B., &amp; Das, K. (2007). Effect of iron toxicity on growth and yield of rice. Oryza, 44(2), 123–126.</w:t>
      </w:r>
    </w:p>
    <w:p w14:paraId="31FB695D" w14:textId="77777777" w:rsidR="008D1E6C" w:rsidRDefault="008D1E6C" w:rsidP="009056F2">
      <w:pPr>
        <w:pStyle w:val="Body"/>
      </w:pPr>
      <w:r>
        <w:t xml:space="preserve">Bresolin, A. P. S., de Andrade, L. R., &amp; Pereira, M. P. (2019). Leaf bronzing as an indicator of iron toxicity in rice. Acta </w:t>
      </w:r>
      <w:proofErr w:type="spellStart"/>
      <w:r>
        <w:t>Physiologiae</w:t>
      </w:r>
      <w:proofErr w:type="spellEnd"/>
      <w:r>
        <w:t xml:space="preserve"> Plantarum, 41(5), 78.</w:t>
      </w:r>
    </w:p>
    <w:p w14:paraId="1505D6F3" w14:textId="77777777" w:rsidR="008D1E6C" w:rsidRDefault="008D1E6C" w:rsidP="009056F2">
      <w:pPr>
        <w:pStyle w:val="Body"/>
      </w:pPr>
      <w:r>
        <w:lastRenderedPageBreak/>
        <w:t xml:space="preserve">Crestani, M., Pereira, M. P., &amp; Castro, E. M. (2009). Physiological responses of rice plants subjected to iron toxicity. Acta </w:t>
      </w:r>
      <w:proofErr w:type="spellStart"/>
      <w:r>
        <w:t>Physiologiae</w:t>
      </w:r>
      <w:proofErr w:type="spellEnd"/>
      <w:r>
        <w:t xml:space="preserve"> Plantarum, 31(6), 1235–1242.</w:t>
      </w:r>
    </w:p>
    <w:p w14:paraId="1C13EAAB" w14:textId="77777777" w:rsidR="008D1E6C" w:rsidRDefault="008D1E6C" w:rsidP="009056F2">
      <w:pPr>
        <w:pStyle w:val="Body"/>
      </w:pPr>
      <w:r>
        <w:t>Diop, N. N., Brouwer, J., &amp; Senthilkumar, K. (2020). Screening for iron toxicity tolerance in rice under controlled conditions. Plant Stress, 1, 100010.</w:t>
      </w:r>
    </w:p>
    <w:p w14:paraId="431E530D" w14:textId="77777777" w:rsidR="008D1E6C" w:rsidRDefault="008D1E6C" w:rsidP="009056F2">
      <w:pPr>
        <w:pStyle w:val="Body"/>
      </w:pPr>
      <w:r>
        <w:t>Elango, D., Rajendran, K., Vanitha, K., &amp; Mahendran, P. P. (2022). Evaluation of rice genotypes for iron toxicity tolerance under hydroponic conditions. Electronic Journal of Plant Breeding, 13(2), 456–463.</w:t>
      </w:r>
    </w:p>
    <w:p w14:paraId="7D64E4A6" w14:textId="77777777" w:rsidR="008D1E6C" w:rsidRDefault="008D1E6C" w:rsidP="009056F2">
      <w:pPr>
        <w:pStyle w:val="Body"/>
      </w:pPr>
      <w:r>
        <w:t>Engel, K., Asch, F., &amp; Becker, M. (2012). Classification of rice genotypes based on their tolerance to iron toxicity. Journal of Plant Nutrition and Soil Science, 175(6), 871–881. https://doi.org/10.1002/jpln.201100421</w:t>
      </w:r>
    </w:p>
    <w:p w14:paraId="22A4A6B9" w14:textId="77777777" w:rsidR="008D1E6C" w:rsidRDefault="008D1E6C" w:rsidP="009056F2">
      <w:pPr>
        <w:pStyle w:val="Body"/>
      </w:pPr>
      <w:proofErr w:type="spellStart"/>
      <w:r>
        <w:t>Fageria</w:t>
      </w:r>
      <w:proofErr w:type="spellEnd"/>
      <w:r>
        <w:t>, N. K., &amp; Rabelo, N. A. (1987). Response of rice cultivars to iron toxicity. Journal of Plant Nutrition, 10(7), 1123–1130.</w:t>
      </w:r>
    </w:p>
    <w:p w14:paraId="219CC8C5" w14:textId="77777777" w:rsidR="008D1E6C" w:rsidRDefault="008D1E6C" w:rsidP="009056F2">
      <w:pPr>
        <w:pStyle w:val="Body"/>
      </w:pPr>
      <w:r>
        <w:t>International Rice Research Institute (IRRI). (1996). Standard evaluation system for rice (4th ed.). Los Baños: IRRI.</w:t>
      </w:r>
    </w:p>
    <w:p w14:paraId="16CF04F0" w14:textId="77777777" w:rsidR="008D1E6C" w:rsidRDefault="008D1E6C" w:rsidP="009056F2">
      <w:pPr>
        <w:pStyle w:val="Body"/>
      </w:pPr>
      <w:r>
        <w:t>Mandal, B., Hazra, G. C., &amp; Mandal, L. N. (2004). Use of leaf bronzing score for screening rice genotypes for iron toxicity tolerance. Journal of Plant Nutrition, 27(6), 1025–1034.</w:t>
      </w:r>
    </w:p>
    <w:p w14:paraId="1EFD16B9" w14:textId="77777777" w:rsidR="008D1E6C" w:rsidRDefault="008D1E6C" w:rsidP="009056F2">
      <w:pPr>
        <w:pStyle w:val="Body"/>
      </w:pPr>
      <w:proofErr w:type="spellStart"/>
      <w:r>
        <w:t>Oktatora</w:t>
      </w:r>
      <w:proofErr w:type="spellEnd"/>
      <w:r>
        <w:t xml:space="preserve">, M., </w:t>
      </w:r>
      <w:proofErr w:type="spellStart"/>
      <w:r>
        <w:t>Sembiring</w:t>
      </w:r>
      <w:proofErr w:type="spellEnd"/>
      <w:r>
        <w:t xml:space="preserve">, H., &amp; </w:t>
      </w:r>
      <w:proofErr w:type="spellStart"/>
      <w:r>
        <w:t>Suwarno</w:t>
      </w:r>
      <w:proofErr w:type="spellEnd"/>
      <w:r>
        <w:t>, W. B. (2021). Evaluation of rice genotypes under iron toxicity stress. IOP Conference Series: Earth and Environmental Science, 648, 012089. https://doi.org/10.1088/1755-1315/648/1/012089</w:t>
      </w:r>
    </w:p>
    <w:p w14:paraId="6E5D7F23" w14:textId="77777777" w:rsidR="008D1E6C" w:rsidRDefault="008D1E6C" w:rsidP="009056F2">
      <w:pPr>
        <w:pStyle w:val="Body"/>
      </w:pPr>
      <w:r>
        <w:t>Onaga, G., Edema, R., &amp; Asea, G. (2013a). Physiological responses of rice to iron toxicity stress. Journal of Plant Interactions, 8(4), 289–297. https://doi.org/10.1080/17429145.2012.725247</w:t>
      </w:r>
    </w:p>
    <w:p w14:paraId="13E349F1" w14:textId="77777777" w:rsidR="008D1E6C" w:rsidRDefault="008D1E6C" w:rsidP="009056F2">
      <w:pPr>
        <w:pStyle w:val="Body"/>
      </w:pPr>
      <w:r>
        <w:t>Onaga, G., Edema, R., &amp; Asea, G. (2013b). Tolerance of rice germplasm to iron toxicity stress and the relationship between tolerance, Fe uptake and root morphology. African Crop Science Journal, 21(3), 163–174.</w:t>
      </w:r>
    </w:p>
    <w:p w14:paraId="11986F81" w14:textId="77777777" w:rsidR="008D1E6C" w:rsidRDefault="008D1E6C" w:rsidP="009056F2">
      <w:pPr>
        <w:pStyle w:val="Body"/>
      </w:pPr>
      <w:r>
        <w:t xml:space="preserve">Onyango, D. A., </w:t>
      </w:r>
      <w:proofErr w:type="spellStart"/>
      <w:r>
        <w:t>Entila</w:t>
      </w:r>
      <w:proofErr w:type="spellEnd"/>
      <w:r>
        <w:t>, F., Dida, M. M., Ismail, A. M., &amp; Drame, K. N. (2018). Mechanisms of iron toxicity tolerance in rice. Journal of Plant Physiology, 223, 1–11. https://doi.org/10.1016/j.jplph.2018.01.004</w:t>
      </w:r>
    </w:p>
    <w:p w14:paraId="1FFA703F" w14:textId="77777777" w:rsidR="008D1E6C" w:rsidRDefault="008D1E6C" w:rsidP="009056F2">
      <w:pPr>
        <w:pStyle w:val="Body"/>
      </w:pPr>
      <w:r>
        <w:t>Pereira, M. P., Crestani, M., &amp; Castro, E. M. (2013). Oxidative stress and chlorophyll degradation in rice under iron toxicity. Plant Physiology and Biochemistry, 70, 1–7.</w:t>
      </w:r>
    </w:p>
    <w:p w14:paraId="65B0E632" w14:textId="77777777" w:rsidR="008D1E6C" w:rsidRDefault="008D1E6C" w:rsidP="009056F2">
      <w:pPr>
        <w:pStyle w:val="Body"/>
      </w:pPr>
      <w:proofErr w:type="spellStart"/>
      <w:r>
        <w:t>Ponnamperuma</w:t>
      </w:r>
      <w:proofErr w:type="spellEnd"/>
      <w:r>
        <w:t xml:space="preserve">, F. N., Bradfield, R., &amp; </w:t>
      </w:r>
      <w:proofErr w:type="spellStart"/>
      <w:r>
        <w:t>Peech</w:t>
      </w:r>
      <w:proofErr w:type="spellEnd"/>
      <w:r>
        <w:t>, M. (1955). Physiological disease of rice attributable to iron toxicity. Nature, 175, 265–266. https://doi.org/10.1038/175265a0</w:t>
      </w:r>
    </w:p>
    <w:p w14:paraId="4E7BE6AD" w14:textId="77777777" w:rsidR="008D1E6C" w:rsidRDefault="008D1E6C" w:rsidP="009056F2">
      <w:pPr>
        <w:pStyle w:val="Body"/>
      </w:pPr>
      <w:r>
        <w:t>Rout, G. R., Sahoo, S., &amp; Das, A. B. (2014). Screening of rice genotypes for iron toxicity tolerance using hydroponic system. Rice Science, 21(2), 103–110. https://doi.org/10.1016/S1672-6308(13)60173-9</w:t>
      </w:r>
    </w:p>
    <w:p w14:paraId="024D64E0" w14:textId="77777777" w:rsidR="008D1E6C" w:rsidRDefault="008D1E6C" w:rsidP="009056F2">
      <w:pPr>
        <w:pStyle w:val="Body"/>
      </w:pPr>
      <w:proofErr w:type="spellStart"/>
      <w:r>
        <w:t>Sitaresmi</w:t>
      </w:r>
      <w:proofErr w:type="spellEnd"/>
      <w:r>
        <w:t xml:space="preserve">, T., Wening, R. H., </w:t>
      </w:r>
      <w:proofErr w:type="spellStart"/>
      <w:r>
        <w:t>Rakhmi</w:t>
      </w:r>
      <w:proofErr w:type="spellEnd"/>
      <w:r>
        <w:t xml:space="preserve">, A. T., Yunani, N., &amp; Susanto, U. (2021). Evaluation of rice genotypes for tolerance to iron toxicity stress. </w:t>
      </w:r>
      <w:proofErr w:type="spellStart"/>
      <w:r>
        <w:t>Biodiversitas</w:t>
      </w:r>
      <w:proofErr w:type="spellEnd"/>
      <w:r>
        <w:t>, 22(1), 45–52. https://doi.org/10.13057/biodiv/d220107</w:t>
      </w:r>
    </w:p>
    <w:p w14:paraId="6E2399AC" w14:textId="77777777" w:rsidR="008D1E6C" w:rsidRDefault="008D1E6C" w:rsidP="009056F2">
      <w:pPr>
        <w:pStyle w:val="Body"/>
      </w:pPr>
      <w:r>
        <w:lastRenderedPageBreak/>
        <w:t>Suma, A., Radhakrishnan, V. V., &amp; Mohanan, K. V. (2022). Screening of rice genotypes for iron toxicity tolerance. Journal of Crop Improvement, 36(5), 678–692.</w:t>
      </w:r>
    </w:p>
    <w:p w14:paraId="66CB5372" w14:textId="77777777" w:rsidR="008D1E6C" w:rsidRDefault="008D1E6C" w:rsidP="009056F2">
      <w:pPr>
        <w:pStyle w:val="Body"/>
      </w:pPr>
      <w:r>
        <w:t xml:space="preserve">Wu, L. B., </w:t>
      </w:r>
      <w:proofErr w:type="spellStart"/>
      <w:r>
        <w:t>Shhadi</w:t>
      </w:r>
      <w:proofErr w:type="spellEnd"/>
      <w:r>
        <w:t>, M. Y., Gregorio, G., Matthus, E., Becker, M., &amp; Frei, M. (2014). Genetic and physiological analysis of tolerance to iron toxicity in rice. Rice, 7(1), 1–12. https://doi.org/10.1186/s12284-014-0023-0</w:t>
      </w:r>
    </w:p>
    <w:p w14:paraId="02AACEDF" w14:textId="214D25D7" w:rsidR="0092790C" w:rsidRDefault="008D1E6C" w:rsidP="009056F2">
      <w:pPr>
        <w:pStyle w:val="Body"/>
        <w:spacing w:after="0"/>
      </w:pPr>
      <w:r>
        <w:t>Yoshida, S. (1981). Fundamentals of rice crop science. Los Baños: International Rice Research Institute.</w:t>
      </w:r>
    </w:p>
    <w:p w14:paraId="493B5D4C" w14:textId="77777777" w:rsidR="008D1E6C" w:rsidRDefault="008D1E6C" w:rsidP="00576DCB">
      <w:pPr>
        <w:pStyle w:val="Appendix"/>
        <w:spacing w:after="0"/>
        <w:ind w:left="720" w:hanging="720"/>
        <w:jc w:val="both"/>
        <w:rPr>
          <w:rFonts w:ascii="Arial" w:hAnsi="Arial" w:cs="Arial"/>
        </w:rPr>
      </w:pPr>
    </w:p>
    <w:p w14:paraId="54DCCAC4" w14:textId="4615B130" w:rsidR="004D4277" w:rsidRDefault="00B01FCD" w:rsidP="00441B6F">
      <w:pPr>
        <w:pStyle w:val="Appendix"/>
        <w:spacing w:after="0"/>
        <w:jc w:val="both"/>
        <w:rPr>
          <w:rFonts w:ascii="Arial" w:hAnsi="Arial" w:cs="Arial"/>
        </w:rPr>
      </w:pPr>
      <w:r w:rsidRPr="00FB3A86">
        <w:rPr>
          <w:rFonts w:ascii="Arial" w:hAnsi="Arial" w:cs="Arial"/>
        </w:rPr>
        <w:t>APPENDIX</w:t>
      </w:r>
    </w:p>
    <w:p w14:paraId="60C45676" w14:textId="77777777" w:rsidR="00E654DB" w:rsidRDefault="00E654DB" w:rsidP="00441B6F">
      <w:pPr>
        <w:pStyle w:val="Appendix"/>
        <w:spacing w:after="0"/>
        <w:jc w:val="both"/>
        <w:rPr>
          <w:rFonts w:ascii="Arial" w:hAnsi="Arial" w:cs="Arial"/>
        </w:rPr>
      </w:pPr>
    </w:p>
    <w:p w14:paraId="2168E634" w14:textId="77777777" w:rsidR="00E654DB" w:rsidRPr="00FB3A86" w:rsidRDefault="00E654DB" w:rsidP="00441B6F">
      <w:pPr>
        <w:pStyle w:val="Appendix"/>
        <w:spacing w:after="0"/>
        <w:jc w:val="both"/>
        <w:rPr>
          <w:rFonts w:ascii="Arial" w:hAnsi="Arial" w:cs="Arial"/>
          <w:b w:val="0"/>
        </w:rPr>
        <w:sectPr w:rsidR="00E654DB" w:rsidRPr="00FB3A86" w:rsidSect="009D15AD">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14:paraId="459DC88F" w14:textId="77777777" w:rsidR="00E654DB" w:rsidRPr="00E654DB" w:rsidRDefault="00E654DB" w:rsidP="00E654DB">
      <w:pPr>
        <w:spacing w:line="360" w:lineRule="auto"/>
        <w:rPr>
          <w:rFonts w:ascii="Arial" w:hAnsi="Arial" w:cs="Arial"/>
          <w:b/>
        </w:rPr>
      </w:pPr>
      <w:r>
        <w:rPr>
          <w:rFonts w:ascii="Arial" w:hAnsi="Arial" w:cs="Arial"/>
          <w:b/>
        </w:rPr>
        <w:t xml:space="preserve"> </w:t>
      </w:r>
      <w:r>
        <w:rPr>
          <w:rFonts w:ascii="Arial" w:hAnsi="Arial" w:cs="Arial"/>
          <w:b/>
        </w:rPr>
        <w:tab/>
      </w:r>
      <w:r>
        <w:rPr>
          <w:rFonts w:ascii="Arial" w:hAnsi="Arial" w:cs="Arial"/>
          <w:b/>
        </w:rPr>
        <w:tab/>
      </w:r>
      <w:r w:rsidRPr="00E654DB">
        <w:rPr>
          <w:rFonts w:ascii="Arial" w:hAnsi="Arial" w:cs="Arial"/>
          <w:b/>
        </w:rPr>
        <w:t>Appendix 1. List of rice genotypes used for screening of iron toxicity tolerance.</w:t>
      </w:r>
    </w:p>
    <w:tbl>
      <w:tblPr>
        <w:tblStyle w:val="TableGrid"/>
        <w:tblW w:w="7230" w:type="dxa"/>
        <w:jc w:val="center"/>
        <w:tblLook w:val="04A0" w:firstRow="1" w:lastRow="0" w:firstColumn="1" w:lastColumn="0" w:noHBand="0" w:noVBand="1"/>
      </w:tblPr>
      <w:tblGrid>
        <w:gridCol w:w="689"/>
        <w:gridCol w:w="1517"/>
        <w:gridCol w:w="2347"/>
        <w:gridCol w:w="2677"/>
      </w:tblGrid>
      <w:tr w:rsidR="00AC6B9D" w:rsidRPr="00E654DB" w14:paraId="089F9CEC" w14:textId="77777777" w:rsidTr="00AC6B9D">
        <w:trPr>
          <w:trHeight w:val="358"/>
          <w:jc w:val="center"/>
        </w:trPr>
        <w:tc>
          <w:tcPr>
            <w:tcW w:w="689" w:type="dxa"/>
            <w:vAlign w:val="center"/>
          </w:tcPr>
          <w:p w14:paraId="5123E107" w14:textId="77777777" w:rsidR="00E654DB" w:rsidRPr="00E654DB" w:rsidRDefault="00E654DB" w:rsidP="00FB1C7E">
            <w:pPr>
              <w:jc w:val="center"/>
              <w:rPr>
                <w:rFonts w:ascii="Arial" w:hAnsi="Arial" w:cs="Arial"/>
                <w:b/>
                <w:color w:val="000000"/>
                <w:sz w:val="20"/>
                <w:szCs w:val="20"/>
              </w:rPr>
            </w:pPr>
            <w:r w:rsidRPr="00E654DB">
              <w:rPr>
                <w:rFonts w:ascii="Arial" w:hAnsi="Arial" w:cs="Arial"/>
                <w:b/>
                <w:color w:val="000000"/>
                <w:sz w:val="20"/>
                <w:szCs w:val="20"/>
              </w:rPr>
              <w:t>Sl. No.</w:t>
            </w:r>
          </w:p>
        </w:tc>
        <w:tc>
          <w:tcPr>
            <w:tcW w:w="1517" w:type="dxa"/>
            <w:vAlign w:val="center"/>
          </w:tcPr>
          <w:p w14:paraId="687CA388" w14:textId="77777777" w:rsidR="00E654DB" w:rsidRPr="00E654DB" w:rsidRDefault="00E654DB" w:rsidP="00FB1C7E">
            <w:pPr>
              <w:jc w:val="center"/>
              <w:rPr>
                <w:rFonts w:ascii="Arial" w:hAnsi="Arial" w:cs="Arial"/>
                <w:b/>
                <w:color w:val="000000"/>
                <w:sz w:val="20"/>
                <w:szCs w:val="20"/>
              </w:rPr>
            </w:pPr>
            <w:r w:rsidRPr="00E654DB">
              <w:rPr>
                <w:rFonts w:ascii="Arial" w:hAnsi="Arial" w:cs="Arial"/>
                <w:b/>
                <w:color w:val="000000"/>
                <w:sz w:val="20"/>
                <w:szCs w:val="20"/>
              </w:rPr>
              <w:t>Treatment</w:t>
            </w:r>
          </w:p>
        </w:tc>
        <w:tc>
          <w:tcPr>
            <w:tcW w:w="2347" w:type="dxa"/>
            <w:vAlign w:val="center"/>
          </w:tcPr>
          <w:p w14:paraId="109A7805" w14:textId="77777777" w:rsidR="00E654DB" w:rsidRPr="00E654DB" w:rsidRDefault="00E654DB" w:rsidP="00FB1C7E">
            <w:pPr>
              <w:jc w:val="center"/>
              <w:rPr>
                <w:rFonts w:ascii="Arial" w:hAnsi="Arial" w:cs="Arial"/>
                <w:b/>
                <w:color w:val="000000"/>
                <w:sz w:val="20"/>
                <w:szCs w:val="20"/>
              </w:rPr>
            </w:pPr>
            <w:r w:rsidRPr="00E654DB">
              <w:rPr>
                <w:rFonts w:ascii="Arial" w:hAnsi="Arial" w:cs="Arial"/>
                <w:b/>
                <w:color w:val="000000"/>
                <w:sz w:val="20"/>
                <w:szCs w:val="20"/>
              </w:rPr>
              <w:t>Name of genotype</w:t>
            </w:r>
          </w:p>
        </w:tc>
        <w:tc>
          <w:tcPr>
            <w:tcW w:w="2675" w:type="dxa"/>
            <w:vAlign w:val="center"/>
          </w:tcPr>
          <w:p w14:paraId="10FB029B" w14:textId="77777777" w:rsidR="00E654DB" w:rsidRPr="00E654DB" w:rsidRDefault="00E654DB" w:rsidP="00FB1C7E">
            <w:pPr>
              <w:jc w:val="center"/>
              <w:rPr>
                <w:rFonts w:ascii="Arial" w:hAnsi="Arial" w:cs="Arial"/>
                <w:b/>
                <w:color w:val="000000"/>
                <w:sz w:val="20"/>
                <w:szCs w:val="20"/>
              </w:rPr>
            </w:pPr>
            <w:r w:rsidRPr="00E654DB">
              <w:rPr>
                <w:rFonts w:ascii="Arial" w:hAnsi="Arial" w:cs="Arial"/>
                <w:b/>
                <w:color w:val="000000"/>
                <w:sz w:val="20"/>
                <w:szCs w:val="20"/>
              </w:rPr>
              <w:t>Source</w:t>
            </w:r>
          </w:p>
        </w:tc>
      </w:tr>
      <w:tr w:rsidR="00E654DB" w:rsidRPr="00E654DB" w14:paraId="2023B48C" w14:textId="77777777" w:rsidTr="00AC6B9D">
        <w:trPr>
          <w:trHeight w:val="337"/>
          <w:jc w:val="center"/>
        </w:trPr>
        <w:tc>
          <w:tcPr>
            <w:tcW w:w="7230" w:type="dxa"/>
            <w:gridSpan w:val="4"/>
            <w:vAlign w:val="center"/>
          </w:tcPr>
          <w:p w14:paraId="6E53CE71" w14:textId="77777777" w:rsidR="00E654DB" w:rsidRPr="00E654DB" w:rsidRDefault="00E654DB" w:rsidP="00FB1C7E">
            <w:pPr>
              <w:rPr>
                <w:rFonts w:ascii="Arial" w:hAnsi="Arial" w:cs="Arial"/>
                <w:b/>
                <w:color w:val="000000"/>
                <w:sz w:val="20"/>
                <w:szCs w:val="20"/>
              </w:rPr>
            </w:pPr>
            <w:r w:rsidRPr="00E654DB">
              <w:rPr>
                <w:rFonts w:ascii="Arial" w:hAnsi="Arial" w:cs="Arial"/>
                <w:b/>
                <w:sz w:val="20"/>
                <w:szCs w:val="20"/>
              </w:rPr>
              <w:t>I. Traditional cultivars used</w:t>
            </w:r>
          </w:p>
        </w:tc>
      </w:tr>
      <w:tr w:rsidR="00AC6B9D" w:rsidRPr="00E654DB" w14:paraId="656F060B" w14:textId="77777777" w:rsidTr="00AC6B9D">
        <w:trPr>
          <w:trHeight w:val="314"/>
          <w:jc w:val="center"/>
        </w:trPr>
        <w:tc>
          <w:tcPr>
            <w:tcW w:w="689" w:type="dxa"/>
            <w:vAlign w:val="center"/>
          </w:tcPr>
          <w:p w14:paraId="14D21D2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w:t>
            </w:r>
          </w:p>
        </w:tc>
        <w:tc>
          <w:tcPr>
            <w:tcW w:w="1517" w:type="dxa"/>
            <w:vAlign w:val="center"/>
          </w:tcPr>
          <w:p w14:paraId="5BB42C4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w:t>
            </w:r>
          </w:p>
        </w:tc>
        <w:tc>
          <w:tcPr>
            <w:tcW w:w="2347" w:type="dxa"/>
            <w:vAlign w:val="center"/>
          </w:tcPr>
          <w:p w14:paraId="2A1400A8"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Kokkan</w:t>
            </w:r>
            <w:proofErr w:type="spellEnd"/>
          </w:p>
        </w:tc>
        <w:tc>
          <w:tcPr>
            <w:tcW w:w="2675" w:type="dxa"/>
            <w:vAlign w:val="center"/>
          </w:tcPr>
          <w:p w14:paraId="5C69E47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5DAFC704" w14:textId="77777777" w:rsidTr="00AC6B9D">
        <w:trPr>
          <w:trHeight w:val="314"/>
          <w:jc w:val="center"/>
        </w:trPr>
        <w:tc>
          <w:tcPr>
            <w:tcW w:w="689" w:type="dxa"/>
            <w:vAlign w:val="center"/>
          </w:tcPr>
          <w:p w14:paraId="6F47B92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w:t>
            </w:r>
          </w:p>
        </w:tc>
        <w:tc>
          <w:tcPr>
            <w:tcW w:w="1517" w:type="dxa"/>
            <w:vAlign w:val="center"/>
          </w:tcPr>
          <w:p w14:paraId="2D96C8E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w:t>
            </w:r>
          </w:p>
        </w:tc>
        <w:tc>
          <w:tcPr>
            <w:tcW w:w="2347" w:type="dxa"/>
            <w:vAlign w:val="center"/>
          </w:tcPr>
          <w:p w14:paraId="0CA57D77"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Palthondi</w:t>
            </w:r>
            <w:proofErr w:type="spellEnd"/>
          </w:p>
        </w:tc>
        <w:tc>
          <w:tcPr>
            <w:tcW w:w="2675" w:type="dxa"/>
            <w:vAlign w:val="center"/>
          </w:tcPr>
          <w:p w14:paraId="43CAFF4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03BC8EE2" w14:textId="77777777" w:rsidTr="00AC6B9D">
        <w:trPr>
          <w:trHeight w:val="321"/>
          <w:jc w:val="center"/>
        </w:trPr>
        <w:tc>
          <w:tcPr>
            <w:tcW w:w="689" w:type="dxa"/>
            <w:vAlign w:val="center"/>
          </w:tcPr>
          <w:p w14:paraId="3B72D33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w:t>
            </w:r>
          </w:p>
        </w:tc>
        <w:tc>
          <w:tcPr>
            <w:tcW w:w="1517" w:type="dxa"/>
            <w:vAlign w:val="center"/>
          </w:tcPr>
          <w:p w14:paraId="3F1D10D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w:t>
            </w:r>
          </w:p>
        </w:tc>
        <w:tc>
          <w:tcPr>
            <w:tcW w:w="2347" w:type="dxa"/>
            <w:vAlign w:val="center"/>
          </w:tcPr>
          <w:p w14:paraId="591BBC41"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Valichoori</w:t>
            </w:r>
            <w:proofErr w:type="spellEnd"/>
          </w:p>
        </w:tc>
        <w:tc>
          <w:tcPr>
            <w:tcW w:w="2675" w:type="dxa"/>
            <w:vAlign w:val="center"/>
          </w:tcPr>
          <w:p w14:paraId="1811F3A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03297FD0" w14:textId="77777777" w:rsidTr="00AC6B9D">
        <w:trPr>
          <w:trHeight w:val="314"/>
          <w:jc w:val="center"/>
        </w:trPr>
        <w:tc>
          <w:tcPr>
            <w:tcW w:w="689" w:type="dxa"/>
            <w:vAlign w:val="center"/>
          </w:tcPr>
          <w:p w14:paraId="73C21F5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w:t>
            </w:r>
          </w:p>
        </w:tc>
        <w:tc>
          <w:tcPr>
            <w:tcW w:w="1517" w:type="dxa"/>
            <w:vAlign w:val="center"/>
          </w:tcPr>
          <w:p w14:paraId="7938F8A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w:t>
            </w:r>
          </w:p>
        </w:tc>
        <w:tc>
          <w:tcPr>
            <w:tcW w:w="2347" w:type="dxa"/>
            <w:vAlign w:val="center"/>
          </w:tcPr>
          <w:p w14:paraId="19A8641B"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Karutha</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chitteni</w:t>
            </w:r>
            <w:proofErr w:type="spellEnd"/>
          </w:p>
        </w:tc>
        <w:tc>
          <w:tcPr>
            <w:tcW w:w="2675" w:type="dxa"/>
            <w:vAlign w:val="center"/>
          </w:tcPr>
          <w:p w14:paraId="6C152B4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01D16F9" w14:textId="77777777" w:rsidTr="00AC6B9D">
        <w:trPr>
          <w:trHeight w:val="314"/>
          <w:jc w:val="center"/>
        </w:trPr>
        <w:tc>
          <w:tcPr>
            <w:tcW w:w="689" w:type="dxa"/>
            <w:vAlign w:val="center"/>
          </w:tcPr>
          <w:p w14:paraId="6A18F35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w:t>
            </w:r>
          </w:p>
        </w:tc>
        <w:tc>
          <w:tcPr>
            <w:tcW w:w="1517" w:type="dxa"/>
            <w:vAlign w:val="center"/>
          </w:tcPr>
          <w:p w14:paraId="5A3CA4A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w:t>
            </w:r>
          </w:p>
        </w:tc>
        <w:tc>
          <w:tcPr>
            <w:tcW w:w="2347" w:type="dxa"/>
            <w:vAlign w:val="center"/>
          </w:tcPr>
          <w:p w14:paraId="63858D28"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 xml:space="preserve">White </w:t>
            </w:r>
            <w:proofErr w:type="spellStart"/>
            <w:r w:rsidRPr="00E654DB">
              <w:rPr>
                <w:rFonts w:ascii="Arial" w:hAnsi="Arial" w:cs="Arial"/>
                <w:color w:val="000000"/>
                <w:sz w:val="20"/>
                <w:szCs w:val="20"/>
              </w:rPr>
              <w:t>mahsuri</w:t>
            </w:r>
            <w:proofErr w:type="spellEnd"/>
          </w:p>
        </w:tc>
        <w:tc>
          <w:tcPr>
            <w:tcW w:w="2675" w:type="dxa"/>
            <w:vAlign w:val="center"/>
          </w:tcPr>
          <w:p w14:paraId="1585265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CFC15C5" w14:textId="77777777" w:rsidTr="00AC6B9D">
        <w:trPr>
          <w:trHeight w:val="321"/>
          <w:jc w:val="center"/>
        </w:trPr>
        <w:tc>
          <w:tcPr>
            <w:tcW w:w="689" w:type="dxa"/>
            <w:vAlign w:val="center"/>
          </w:tcPr>
          <w:p w14:paraId="670724D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6</w:t>
            </w:r>
          </w:p>
        </w:tc>
        <w:tc>
          <w:tcPr>
            <w:tcW w:w="1517" w:type="dxa"/>
            <w:vAlign w:val="center"/>
          </w:tcPr>
          <w:p w14:paraId="181D833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w:t>
            </w:r>
          </w:p>
        </w:tc>
        <w:tc>
          <w:tcPr>
            <w:tcW w:w="2347" w:type="dxa"/>
            <w:vAlign w:val="center"/>
          </w:tcPr>
          <w:p w14:paraId="3F404593"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Chenkayama</w:t>
            </w:r>
            <w:proofErr w:type="spellEnd"/>
          </w:p>
        </w:tc>
        <w:tc>
          <w:tcPr>
            <w:tcW w:w="2675" w:type="dxa"/>
            <w:vAlign w:val="center"/>
          </w:tcPr>
          <w:p w14:paraId="1FB9FBC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2B5523A9" w14:textId="77777777" w:rsidTr="00AC6B9D">
        <w:trPr>
          <w:trHeight w:val="314"/>
          <w:jc w:val="center"/>
        </w:trPr>
        <w:tc>
          <w:tcPr>
            <w:tcW w:w="689" w:type="dxa"/>
            <w:vAlign w:val="center"/>
          </w:tcPr>
          <w:p w14:paraId="2DDC0DA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7</w:t>
            </w:r>
          </w:p>
        </w:tc>
        <w:tc>
          <w:tcPr>
            <w:tcW w:w="1517" w:type="dxa"/>
            <w:vAlign w:val="center"/>
          </w:tcPr>
          <w:p w14:paraId="6E05308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w:t>
            </w:r>
          </w:p>
        </w:tc>
        <w:tc>
          <w:tcPr>
            <w:tcW w:w="2347" w:type="dxa"/>
            <w:vAlign w:val="center"/>
          </w:tcPr>
          <w:p w14:paraId="5824DD2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Thekkan</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cheera</w:t>
            </w:r>
            <w:proofErr w:type="spellEnd"/>
          </w:p>
        </w:tc>
        <w:tc>
          <w:tcPr>
            <w:tcW w:w="2675" w:type="dxa"/>
            <w:vAlign w:val="center"/>
          </w:tcPr>
          <w:p w14:paraId="1945F1A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E6227E9" w14:textId="77777777" w:rsidTr="00AC6B9D">
        <w:trPr>
          <w:trHeight w:val="314"/>
          <w:jc w:val="center"/>
        </w:trPr>
        <w:tc>
          <w:tcPr>
            <w:tcW w:w="689" w:type="dxa"/>
            <w:vAlign w:val="center"/>
          </w:tcPr>
          <w:p w14:paraId="7C45CB8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8</w:t>
            </w:r>
          </w:p>
        </w:tc>
        <w:tc>
          <w:tcPr>
            <w:tcW w:w="1517" w:type="dxa"/>
            <w:vAlign w:val="center"/>
          </w:tcPr>
          <w:p w14:paraId="1C9D0E2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w:t>
            </w:r>
          </w:p>
        </w:tc>
        <w:tc>
          <w:tcPr>
            <w:tcW w:w="2347" w:type="dxa"/>
            <w:vAlign w:val="center"/>
          </w:tcPr>
          <w:p w14:paraId="50348C10"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Thekkan</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chitteni</w:t>
            </w:r>
            <w:proofErr w:type="spellEnd"/>
          </w:p>
        </w:tc>
        <w:tc>
          <w:tcPr>
            <w:tcW w:w="2675" w:type="dxa"/>
            <w:vAlign w:val="center"/>
          </w:tcPr>
          <w:p w14:paraId="0AEE2DD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A00D116" w14:textId="77777777" w:rsidTr="00AC6B9D">
        <w:trPr>
          <w:trHeight w:val="321"/>
          <w:jc w:val="center"/>
        </w:trPr>
        <w:tc>
          <w:tcPr>
            <w:tcW w:w="689" w:type="dxa"/>
            <w:vAlign w:val="center"/>
          </w:tcPr>
          <w:p w14:paraId="46A2116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9</w:t>
            </w:r>
          </w:p>
        </w:tc>
        <w:tc>
          <w:tcPr>
            <w:tcW w:w="1517" w:type="dxa"/>
            <w:vAlign w:val="center"/>
          </w:tcPr>
          <w:p w14:paraId="52835F2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w:t>
            </w:r>
          </w:p>
        </w:tc>
        <w:tc>
          <w:tcPr>
            <w:tcW w:w="2347" w:type="dxa"/>
            <w:vAlign w:val="center"/>
          </w:tcPr>
          <w:p w14:paraId="14E581B5"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Orkayama</w:t>
            </w:r>
            <w:proofErr w:type="spellEnd"/>
          </w:p>
        </w:tc>
        <w:tc>
          <w:tcPr>
            <w:tcW w:w="2675" w:type="dxa"/>
            <w:vAlign w:val="center"/>
          </w:tcPr>
          <w:p w14:paraId="43ADB4E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4BF307C9" w14:textId="77777777" w:rsidTr="00AC6B9D">
        <w:trPr>
          <w:trHeight w:val="314"/>
          <w:jc w:val="center"/>
        </w:trPr>
        <w:tc>
          <w:tcPr>
            <w:tcW w:w="689" w:type="dxa"/>
            <w:vAlign w:val="center"/>
          </w:tcPr>
          <w:p w14:paraId="0C621F6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10</w:t>
            </w:r>
          </w:p>
        </w:tc>
        <w:tc>
          <w:tcPr>
            <w:tcW w:w="1517" w:type="dxa"/>
            <w:vAlign w:val="center"/>
          </w:tcPr>
          <w:p w14:paraId="2B5C316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w:t>
            </w:r>
          </w:p>
        </w:tc>
        <w:tc>
          <w:tcPr>
            <w:tcW w:w="2347" w:type="dxa"/>
            <w:vAlign w:val="center"/>
          </w:tcPr>
          <w:p w14:paraId="0ADFF49E"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Mundakankutty</w:t>
            </w:r>
            <w:proofErr w:type="spellEnd"/>
          </w:p>
        </w:tc>
        <w:tc>
          <w:tcPr>
            <w:tcW w:w="2675" w:type="dxa"/>
            <w:vAlign w:val="center"/>
          </w:tcPr>
          <w:p w14:paraId="4CB80DB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1B21458" w14:textId="77777777" w:rsidTr="00AC6B9D">
        <w:trPr>
          <w:trHeight w:val="314"/>
          <w:jc w:val="center"/>
        </w:trPr>
        <w:tc>
          <w:tcPr>
            <w:tcW w:w="689" w:type="dxa"/>
            <w:vAlign w:val="center"/>
          </w:tcPr>
          <w:p w14:paraId="457E8FD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11</w:t>
            </w:r>
          </w:p>
        </w:tc>
        <w:tc>
          <w:tcPr>
            <w:tcW w:w="1517" w:type="dxa"/>
            <w:vAlign w:val="center"/>
          </w:tcPr>
          <w:p w14:paraId="23614BE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T11</w:t>
            </w:r>
          </w:p>
        </w:tc>
        <w:tc>
          <w:tcPr>
            <w:tcW w:w="2347" w:type="dxa"/>
            <w:vAlign w:val="center"/>
          </w:tcPr>
          <w:p w14:paraId="66A9AF1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Thavalakannan</w:t>
            </w:r>
            <w:proofErr w:type="spellEnd"/>
          </w:p>
        </w:tc>
        <w:tc>
          <w:tcPr>
            <w:tcW w:w="2675" w:type="dxa"/>
            <w:vAlign w:val="center"/>
          </w:tcPr>
          <w:p w14:paraId="16AFCF5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6A18350" w14:textId="77777777" w:rsidTr="00AC6B9D">
        <w:trPr>
          <w:trHeight w:val="321"/>
          <w:jc w:val="center"/>
        </w:trPr>
        <w:tc>
          <w:tcPr>
            <w:tcW w:w="689" w:type="dxa"/>
            <w:vAlign w:val="center"/>
          </w:tcPr>
          <w:p w14:paraId="57C368B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12</w:t>
            </w:r>
          </w:p>
        </w:tc>
        <w:tc>
          <w:tcPr>
            <w:tcW w:w="1517" w:type="dxa"/>
            <w:vAlign w:val="center"/>
          </w:tcPr>
          <w:p w14:paraId="7E94C19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T12</w:t>
            </w:r>
          </w:p>
        </w:tc>
        <w:tc>
          <w:tcPr>
            <w:tcW w:w="2347" w:type="dxa"/>
            <w:vAlign w:val="center"/>
          </w:tcPr>
          <w:p w14:paraId="2BD3B5E4"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Kanali</w:t>
            </w:r>
          </w:p>
        </w:tc>
        <w:tc>
          <w:tcPr>
            <w:tcW w:w="2675" w:type="dxa"/>
            <w:vAlign w:val="center"/>
          </w:tcPr>
          <w:p w14:paraId="73F5C55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22C3A7B8" w14:textId="77777777" w:rsidTr="00AC6B9D">
        <w:trPr>
          <w:trHeight w:val="314"/>
          <w:jc w:val="center"/>
        </w:trPr>
        <w:tc>
          <w:tcPr>
            <w:tcW w:w="689" w:type="dxa"/>
            <w:vAlign w:val="center"/>
          </w:tcPr>
          <w:p w14:paraId="6D3757B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13</w:t>
            </w:r>
          </w:p>
        </w:tc>
        <w:tc>
          <w:tcPr>
            <w:tcW w:w="1517" w:type="dxa"/>
            <w:vAlign w:val="center"/>
          </w:tcPr>
          <w:p w14:paraId="7F2D2ED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T13</w:t>
            </w:r>
          </w:p>
        </w:tc>
        <w:tc>
          <w:tcPr>
            <w:tcW w:w="2347" w:type="dxa"/>
            <w:vAlign w:val="center"/>
          </w:tcPr>
          <w:p w14:paraId="036BF2C3"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Ittikandan</w:t>
            </w:r>
            <w:proofErr w:type="spellEnd"/>
          </w:p>
        </w:tc>
        <w:tc>
          <w:tcPr>
            <w:tcW w:w="2675" w:type="dxa"/>
            <w:vAlign w:val="center"/>
          </w:tcPr>
          <w:p w14:paraId="5F4CDCE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1BACD3C0" w14:textId="77777777" w:rsidTr="00AC6B9D">
        <w:trPr>
          <w:trHeight w:val="314"/>
          <w:jc w:val="center"/>
        </w:trPr>
        <w:tc>
          <w:tcPr>
            <w:tcW w:w="689" w:type="dxa"/>
            <w:vAlign w:val="center"/>
          </w:tcPr>
          <w:p w14:paraId="470605D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14</w:t>
            </w:r>
          </w:p>
        </w:tc>
        <w:tc>
          <w:tcPr>
            <w:tcW w:w="1517" w:type="dxa"/>
            <w:vAlign w:val="center"/>
          </w:tcPr>
          <w:p w14:paraId="4D1B450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T14</w:t>
            </w:r>
          </w:p>
        </w:tc>
        <w:tc>
          <w:tcPr>
            <w:tcW w:w="2347" w:type="dxa"/>
            <w:vAlign w:val="center"/>
          </w:tcPr>
          <w:p w14:paraId="2A33E64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Kuttadan</w:t>
            </w:r>
            <w:proofErr w:type="spellEnd"/>
          </w:p>
        </w:tc>
        <w:tc>
          <w:tcPr>
            <w:tcW w:w="2675" w:type="dxa"/>
            <w:vAlign w:val="center"/>
          </w:tcPr>
          <w:p w14:paraId="2416D9C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294B3FA" w14:textId="77777777" w:rsidTr="00AC6B9D">
        <w:trPr>
          <w:trHeight w:val="321"/>
          <w:jc w:val="center"/>
        </w:trPr>
        <w:tc>
          <w:tcPr>
            <w:tcW w:w="689" w:type="dxa"/>
            <w:vAlign w:val="center"/>
          </w:tcPr>
          <w:p w14:paraId="5044324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15</w:t>
            </w:r>
          </w:p>
        </w:tc>
        <w:tc>
          <w:tcPr>
            <w:tcW w:w="1517" w:type="dxa"/>
            <w:vAlign w:val="center"/>
          </w:tcPr>
          <w:p w14:paraId="6349E39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T15</w:t>
            </w:r>
          </w:p>
        </w:tc>
        <w:tc>
          <w:tcPr>
            <w:tcW w:w="2347" w:type="dxa"/>
            <w:vAlign w:val="center"/>
          </w:tcPr>
          <w:p w14:paraId="24AC5C11"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Kunnamkulamban</w:t>
            </w:r>
            <w:proofErr w:type="spellEnd"/>
          </w:p>
        </w:tc>
        <w:tc>
          <w:tcPr>
            <w:tcW w:w="2675" w:type="dxa"/>
            <w:vAlign w:val="center"/>
          </w:tcPr>
          <w:p w14:paraId="0354AD9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F3897B5" w14:textId="77777777" w:rsidTr="00AC6B9D">
        <w:trPr>
          <w:trHeight w:val="314"/>
          <w:jc w:val="center"/>
        </w:trPr>
        <w:tc>
          <w:tcPr>
            <w:tcW w:w="689" w:type="dxa"/>
            <w:vAlign w:val="center"/>
          </w:tcPr>
          <w:p w14:paraId="7DC95F2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16</w:t>
            </w:r>
          </w:p>
        </w:tc>
        <w:tc>
          <w:tcPr>
            <w:tcW w:w="1517" w:type="dxa"/>
            <w:vAlign w:val="center"/>
          </w:tcPr>
          <w:p w14:paraId="31544A2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T16</w:t>
            </w:r>
          </w:p>
        </w:tc>
        <w:tc>
          <w:tcPr>
            <w:tcW w:w="2347" w:type="dxa"/>
            <w:vAlign w:val="center"/>
          </w:tcPr>
          <w:p w14:paraId="09ACFB02"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Eravapandy</w:t>
            </w:r>
            <w:proofErr w:type="spellEnd"/>
          </w:p>
        </w:tc>
        <w:tc>
          <w:tcPr>
            <w:tcW w:w="2675" w:type="dxa"/>
            <w:vAlign w:val="center"/>
          </w:tcPr>
          <w:p w14:paraId="4C262A7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54693AFF" w14:textId="77777777" w:rsidTr="00AC6B9D">
        <w:trPr>
          <w:trHeight w:val="314"/>
          <w:jc w:val="center"/>
        </w:trPr>
        <w:tc>
          <w:tcPr>
            <w:tcW w:w="689" w:type="dxa"/>
            <w:vAlign w:val="center"/>
          </w:tcPr>
          <w:p w14:paraId="6920F19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17</w:t>
            </w:r>
          </w:p>
        </w:tc>
        <w:tc>
          <w:tcPr>
            <w:tcW w:w="1517" w:type="dxa"/>
            <w:vAlign w:val="center"/>
          </w:tcPr>
          <w:p w14:paraId="2FE10AF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T17</w:t>
            </w:r>
          </w:p>
        </w:tc>
        <w:tc>
          <w:tcPr>
            <w:tcW w:w="2347" w:type="dxa"/>
            <w:vAlign w:val="center"/>
          </w:tcPr>
          <w:p w14:paraId="676F83A5"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Oorpandy</w:t>
            </w:r>
            <w:proofErr w:type="spellEnd"/>
          </w:p>
        </w:tc>
        <w:tc>
          <w:tcPr>
            <w:tcW w:w="2675" w:type="dxa"/>
            <w:vAlign w:val="center"/>
          </w:tcPr>
          <w:p w14:paraId="3C1A34D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53E84A79" w14:textId="77777777" w:rsidTr="00AC6B9D">
        <w:trPr>
          <w:trHeight w:val="321"/>
          <w:jc w:val="center"/>
        </w:trPr>
        <w:tc>
          <w:tcPr>
            <w:tcW w:w="689" w:type="dxa"/>
            <w:vAlign w:val="center"/>
          </w:tcPr>
          <w:p w14:paraId="6409394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18</w:t>
            </w:r>
          </w:p>
        </w:tc>
        <w:tc>
          <w:tcPr>
            <w:tcW w:w="1517" w:type="dxa"/>
            <w:vAlign w:val="center"/>
          </w:tcPr>
          <w:p w14:paraId="50E64CA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T18</w:t>
            </w:r>
          </w:p>
        </w:tc>
        <w:tc>
          <w:tcPr>
            <w:tcW w:w="2347" w:type="dxa"/>
            <w:vAlign w:val="center"/>
          </w:tcPr>
          <w:p w14:paraId="2E186F6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Marathondi</w:t>
            </w:r>
            <w:proofErr w:type="spellEnd"/>
          </w:p>
        </w:tc>
        <w:tc>
          <w:tcPr>
            <w:tcW w:w="2675" w:type="dxa"/>
            <w:vAlign w:val="center"/>
          </w:tcPr>
          <w:p w14:paraId="7A77759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0F6E4225" w14:textId="77777777" w:rsidTr="00AC6B9D">
        <w:trPr>
          <w:trHeight w:val="314"/>
          <w:jc w:val="center"/>
        </w:trPr>
        <w:tc>
          <w:tcPr>
            <w:tcW w:w="689" w:type="dxa"/>
            <w:vAlign w:val="center"/>
          </w:tcPr>
          <w:p w14:paraId="117DEB9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19</w:t>
            </w:r>
          </w:p>
        </w:tc>
        <w:tc>
          <w:tcPr>
            <w:tcW w:w="1517" w:type="dxa"/>
            <w:vAlign w:val="center"/>
          </w:tcPr>
          <w:p w14:paraId="26C394F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T19</w:t>
            </w:r>
          </w:p>
        </w:tc>
        <w:tc>
          <w:tcPr>
            <w:tcW w:w="2347" w:type="dxa"/>
            <w:vAlign w:val="center"/>
          </w:tcPr>
          <w:p w14:paraId="383769EE"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Chuvanna</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chitteni</w:t>
            </w:r>
            <w:proofErr w:type="spellEnd"/>
          </w:p>
        </w:tc>
        <w:tc>
          <w:tcPr>
            <w:tcW w:w="2675" w:type="dxa"/>
            <w:vAlign w:val="center"/>
          </w:tcPr>
          <w:p w14:paraId="40E795E5"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0703B8C4" w14:textId="77777777" w:rsidTr="00AC6B9D">
        <w:trPr>
          <w:trHeight w:val="314"/>
          <w:jc w:val="center"/>
        </w:trPr>
        <w:tc>
          <w:tcPr>
            <w:tcW w:w="689" w:type="dxa"/>
            <w:vAlign w:val="center"/>
          </w:tcPr>
          <w:p w14:paraId="13EC31A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20</w:t>
            </w:r>
          </w:p>
        </w:tc>
        <w:tc>
          <w:tcPr>
            <w:tcW w:w="1517" w:type="dxa"/>
            <w:vAlign w:val="center"/>
          </w:tcPr>
          <w:p w14:paraId="67398D9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T20</w:t>
            </w:r>
          </w:p>
        </w:tc>
        <w:tc>
          <w:tcPr>
            <w:tcW w:w="2347" w:type="dxa"/>
            <w:vAlign w:val="center"/>
          </w:tcPr>
          <w:p w14:paraId="25F99CFE"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Chenthadi</w:t>
            </w:r>
            <w:proofErr w:type="spellEnd"/>
          </w:p>
        </w:tc>
        <w:tc>
          <w:tcPr>
            <w:tcW w:w="2675" w:type="dxa"/>
            <w:vAlign w:val="center"/>
          </w:tcPr>
          <w:p w14:paraId="74088C85"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1693DC0C" w14:textId="77777777" w:rsidTr="00AC6B9D">
        <w:trPr>
          <w:trHeight w:val="321"/>
          <w:jc w:val="center"/>
        </w:trPr>
        <w:tc>
          <w:tcPr>
            <w:tcW w:w="689" w:type="dxa"/>
            <w:vAlign w:val="center"/>
          </w:tcPr>
          <w:p w14:paraId="34D3E0C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21</w:t>
            </w:r>
          </w:p>
        </w:tc>
        <w:tc>
          <w:tcPr>
            <w:tcW w:w="1517" w:type="dxa"/>
            <w:vAlign w:val="center"/>
          </w:tcPr>
          <w:p w14:paraId="3F6377F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T21</w:t>
            </w:r>
          </w:p>
        </w:tc>
        <w:tc>
          <w:tcPr>
            <w:tcW w:w="2347" w:type="dxa"/>
            <w:vAlign w:val="center"/>
          </w:tcPr>
          <w:p w14:paraId="65FDABEC"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Thekkan</w:t>
            </w:r>
            <w:proofErr w:type="spellEnd"/>
          </w:p>
        </w:tc>
        <w:tc>
          <w:tcPr>
            <w:tcW w:w="2675" w:type="dxa"/>
            <w:vAlign w:val="center"/>
          </w:tcPr>
          <w:p w14:paraId="4FB9663C"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2593CCE2" w14:textId="77777777" w:rsidTr="00AC6B9D">
        <w:trPr>
          <w:trHeight w:val="314"/>
          <w:jc w:val="center"/>
        </w:trPr>
        <w:tc>
          <w:tcPr>
            <w:tcW w:w="689" w:type="dxa"/>
            <w:vAlign w:val="center"/>
          </w:tcPr>
          <w:p w14:paraId="416D807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22</w:t>
            </w:r>
          </w:p>
        </w:tc>
        <w:tc>
          <w:tcPr>
            <w:tcW w:w="1517" w:type="dxa"/>
            <w:vAlign w:val="center"/>
          </w:tcPr>
          <w:p w14:paraId="20E53ED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T22</w:t>
            </w:r>
          </w:p>
        </w:tc>
        <w:tc>
          <w:tcPr>
            <w:tcW w:w="2347" w:type="dxa"/>
            <w:vAlign w:val="center"/>
          </w:tcPr>
          <w:p w14:paraId="15A8F5D5"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Kochuvithu</w:t>
            </w:r>
            <w:proofErr w:type="spellEnd"/>
          </w:p>
        </w:tc>
        <w:tc>
          <w:tcPr>
            <w:tcW w:w="2675" w:type="dxa"/>
            <w:vAlign w:val="center"/>
          </w:tcPr>
          <w:p w14:paraId="0DEBAE8B"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4661B2E8" w14:textId="77777777" w:rsidTr="00AC6B9D">
        <w:trPr>
          <w:trHeight w:val="314"/>
          <w:jc w:val="center"/>
        </w:trPr>
        <w:tc>
          <w:tcPr>
            <w:tcW w:w="689" w:type="dxa"/>
            <w:vAlign w:val="center"/>
          </w:tcPr>
          <w:p w14:paraId="3227D16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23</w:t>
            </w:r>
          </w:p>
        </w:tc>
        <w:tc>
          <w:tcPr>
            <w:tcW w:w="1517" w:type="dxa"/>
            <w:vAlign w:val="center"/>
          </w:tcPr>
          <w:p w14:paraId="3C98DA9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T23</w:t>
            </w:r>
          </w:p>
        </w:tc>
        <w:tc>
          <w:tcPr>
            <w:tcW w:w="2347" w:type="dxa"/>
            <w:vAlign w:val="center"/>
          </w:tcPr>
          <w:p w14:paraId="4F07D1D0"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Vadakan</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vellarikayama</w:t>
            </w:r>
            <w:proofErr w:type="spellEnd"/>
          </w:p>
        </w:tc>
        <w:tc>
          <w:tcPr>
            <w:tcW w:w="2675" w:type="dxa"/>
            <w:vAlign w:val="center"/>
          </w:tcPr>
          <w:p w14:paraId="7A09006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4DF2988E" w14:textId="77777777" w:rsidTr="00AC6B9D">
        <w:trPr>
          <w:trHeight w:val="321"/>
          <w:jc w:val="center"/>
        </w:trPr>
        <w:tc>
          <w:tcPr>
            <w:tcW w:w="689" w:type="dxa"/>
            <w:vAlign w:val="center"/>
          </w:tcPr>
          <w:p w14:paraId="2D19446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24</w:t>
            </w:r>
          </w:p>
        </w:tc>
        <w:tc>
          <w:tcPr>
            <w:tcW w:w="1517" w:type="dxa"/>
            <w:vAlign w:val="center"/>
          </w:tcPr>
          <w:p w14:paraId="3D60E56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T24</w:t>
            </w:r>
          </w:p>
        </w:tc>
        <w:tc>
          <w:tcPr>
            <w:tcW w:w="2347" w:type="dxa"/>
            <w:vAlign w:val="center"/>
          </w:tcPr>
          <w:p w14:paraId="494D61AE"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 xml:space="preserve">Kunju </w:t>
            </w:r>
            <w:proofErr w:type="spellStart"/>
            <w:r w:rsidRPr="00E654DB">
              <w:rPr>
                <w:rFonts w:ascii="Arial" w:hAnsi="Arial" w:cs="Arial"/>
                <w:color w:val="000000"/>
                <w:sz w:val="20"/>
                <w:szCs w:val="20"/>
              </w:rPr>
              <w:t>kunju</w:t>
            </w:r>
            <w:proofErr w:type="spellEnd"/>
          </w:p>
        </w:tc>
        <w:tc>
          <w:tcPr>
            <w:tcW w:w="2675" w:type="dxa"/>
            <w:vAlign w:val="center"/>
          </w:tcPr>
          <w:p w14:paraId="38A93211"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B366DEF" w14:textId="77777777" w:rsidTr="00AC6B9D">
        <w:trPr>
          <w:trHeight w:val="321"/>
          <w:jc w:val="center"/>
        </w:trPr>
        <w:tc>
          <w:tcPr>
            <w:tcW w:w="689" w:type="dxa"/>
            <w:vAlign w:val="center"/>
          </w:tcPr>
          <w:p w14:paraId="6ED36C6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25</w:t>
            </w:r>
          </w:p>
        </w:tc>
        <w:tc>
          <w:tcPr>
            <w:tcW w:w="1517" w:type="dxa"/>
            <w:vAlign w:val="center"/>
          </w:tcPr>
          <w:p w14:paraId="3FF1BB8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T25</w:t>
            </w:r>
          </w:p>
        </w:tc>
        <w:tc>
          <w:tcPr>
            <w:tcW w:w="2347" w:type="dxa"/>
            <w:vAlign w:val="center"/>
          </w:tcPr>
          <w:p w14:paraId="37B4E2DF"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Cheruvellari</w:t>
            </w:r>
            <w:proofErr w:type="spellEnd"/>
          </w:p>
        </w:tc>
        <w:tc>
          <w:tcPr>
            <w:tcW w:w="2675" w:type="dxa"/>
            <w:vAlign w:val="center"/>
          </w:tcPr>
          <w:p w14:paraId="317045E7"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221781A" w14:textId="77777777" w:rsidTr="00AC6B9D">
        <w:trPr>
          <w:trHeight w:val="321"/>
          <w:jc w:val="center"/>
        </w:trPr>
        <w:tc>
          <w:tcPr>
            <w:tcW w:w="689" w:type="dxa"/>
            <w:vAlign w:val="center"/>
          </w:tcPr>
          <w:p w14:paraId="32243A7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lastRenderedPageBreak/>
              <w:t>26</w:t>
            </w:r>
          </w:p>
        </w:tc>
        <w:tc>
          <w:tcPr>
            <w:tcW w:w="1517" w:type="dxa"/>
            <w:vAlign w:val="center"/>
          </w:tcPr>
          <w:p w14:paraId="32E3125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T26</w:t>
            </w:r>
          </w:p>
        </w:tc>
        <w:tc>
          <w:tcPr>
            <w:tcW w:w="2347" w:type="dxa"/>
            <w:vAlign w:val="center"/>
          </w:tcPr>
          <w:p w14:paraId="4C434ECC"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Chenthady</w:t>
            </w:r>
            <w:proofErr w:type="spellEnd"/>
          </w:p>
        </w:tc>
        <w:tc>
          <w:tcPr>
            <w:tcW w:w="2675" w:type="dxa"/>
            <w:vAlign w:val="center"/>
          </w:tcPr>
          <w:p w14:paraId="4D32D4FB"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9331034" w14:textId="77777777" w:rsidTr="00AC6B9D">
        <w:trPr>
          <w:trHeight w:val="314"/>
          <w:jc w:val="center"/>
        </w:trPr>
        <w:tc>
          <w:tcPr>
            <w:tcW w:w="689" w:type="dxa"/>
            <w:vAlign w:val="center"/>
          </w:tcPr>
          <w:p w14:paraId="49094BE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27</w:t>
            </w:r>
          </w:p>
        </w:tc>
        <w:tc>
          <w:tcPr>
            <w:tcW w:w="1517" w:type="dxa"/>
            <w:vAlign w:val="center"/>
          </w:tcPr>
          <w:p w14:paraId="04B170D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T27</w:t>
            </w:r>
          </w:p>
        </w:tc>
        <w:tc>
          <w:tcPr>
            <w:tcW w:w="2347" w:type="dxa"/>
            <w:vAlign w:val="center"/>
          </w:tcPr>
          <w:p w14:paraId="26431AD0"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Kodukanni</w:t>
            </w:r>
            <w:proofErr w:type="spellEnd"/>
          </w:p>
        </w:tc>
        <w:tc>
          <w:tcPr>
            <w:tcW w:w="2675" w:type="dxa"/>
            <w:vAlign w:val="center"/>
          </w:tcPr>
          <w:p w14:paraId="77685934"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1AD00AB5" w14:textId="77777777" w:rsidTr="00AC6B9D">
        <w:trPr>
          <w:trHeight w:val="314"/>
          <w:jc w:val="center"/>
        </w:trPr>
        <w:tc>
          <w:tcPr>
            <w:tcW w:w="689" w:type="dxa"/>
            <w:vAlign w:val="center"/>
          </w:tcPr>
          <w:p w14:paraId="3701A5E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28</w:t>
            </w:r>
          </w:p>
        </w:tc>
        <w:tc>
          <w:tcPr>
            <w:tcW w:w="1517" w:type="dxa"/>
            <w:vAlign w:val="center"/>
          </w:tcPr>
          <w:p w14:paraId="5545A6D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T28</w:t>
            </w:r>
          </w:p>
        </w:tc>
        <w:tc>
          <w:tcPr>
            <w:tcW w:w="2347" w:type="dxa"/>
            <w:vAlign w:val="center"/>
          </w:tcPr>
          <w:p w14:paraId="6C1E7AD7"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Chettivirippu</w:t>
            </w:r>
            <w:proofErr w:type="spellEnd"/>
          </w:p>
        </w:tc>
        <w:tc>
          <w:tcPr>
            <w:tcW w:w="2675" w:type="dxa"/>
            <w:vAlign w:val="center"/>
          </w:tcPr>
          <w:p w14:paraId="685B8A28"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5E713C5F" w14:textId="77777777" w:rsidTr="00AC6B9D">
        <w:trPr>
          <w:trHeight w:val="321"/>
          <w:jc w:val="center"/>
        </w:trPr>
        <w:tc>
          <w:tcPr>
            <w:tcW w:w="689" w:type="dxa"/>
            <w:vAlign w:val="center"/>
          </w:tcPr>
          <w:p w14:paraId="3A3783F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29</w:t>
            </w:r>
          </w:p>
        </w:tc>
        <w:tc>
          <w:tcPr>
            <w:tcW w:w="1517" w:type="dxa"/>
            <w:vAlign w:val="center"/>
          </w:tcPr>
          <w:p w14:paraId="7ECF70A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T29</w:t>
            </w:r>
          </w:p>
        </w:tc>
        <w:tc>
          <w:tcPr>
            <w:tcW w:w="2347" w:type="dxa"/>
            <w:vAlign w:val="center"/>
          </w:tcPr>
          <w:p w14:paraId="7720A3A8"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Vellari</w:t>
            </w:r>
            <w:proofErr w:type="spellEnd"/>
          </w:p>
        </w:tc>
        <w:tc>
          <w:tcPr>
            <w:tcW w:w="2675" w:type="dxa"/>
            <w:vAlign w:val="center"/>
          </w:tcPr>
          <w:p w14:paraId="3A3355D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84ACE5B" w14:textId="77777777" w:rsidTr="00AC6B9D">
        <w:trPr>
          <w:trHeight w:val="314"/>
          <w:jc w:val="center"/>
        </w:trPr>
        <w:tc>
          <w:tcPr>
            <w:tcW w:w="689" w:type="dxa"/>
            <w:vAlign w:val="center"/>
          </w:tcPr>
          <w:p w14:paraId="392600D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30</w:t>
            </w:r>
          </w:p>
        </w:tc>
        <w:tc>
          <w:tcPr>
            <w:tcW w:w="1517" w:type="dxa"/>
            <w:vAlign w:val="center"/>
          </w:tcPr>
          <w:p w14:paraId="01FB53B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T30</w:t>
            </w:r>
          </w:p>
        </w:tc>
        <w:tc>
          <w:tcPr>
            <w:tcW w:w="2347" w:type="dxa"/>
            <w:vAlign w:val="center"/>
          </w:tcPr>
          <w:p w14:paraId="21C8110A"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Mullankayama</w:t>
            </w:r>
            <w:proofErr w:type="spellEnd"/>
          </w:p>
        </w:tc>
        <w:tc>
          <w:tcPr>
            <w:tcW w:w="2675" w:type="dxa"/>
            <w:vAlign w:val="center"/>
          </w:tcPr>
          <w:p w14:paraId="134279E4"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0759C63" w14:textId="77777777" w:rsidTr="00AC6B9D">
        <w:trPr>
          <w:trHeight w:val="314"/>
          <w:jc w:val="center"/>
        </w:trPr>
        <w:tc>
          <w:tcPr>
            <w:tcW w:w="689" w:type="dxa"/>
            <w:vAlign w:val="center"/>
          </w:tcPr>
          <w:p w14:paraId="68DB718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31</w:t>
            </w:r>
          </w:p>
        </w:tc>
        <w:tc>
          <w:tcPr>
            <w:tcW w:w="1517" w:type="dxa"/>
            <w:vAlign w:val="center"/>
          </w:tcPr>
          <w:p w14:paraId="459FBE5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T31</w:t>
            </w:r>
          </w:p>
        </w:tc>
        <w:tc>
          <w:tcPr>
            <w:tcW w:w="2347" w:type="dxa"/>
            <w:vAlign w:val="center"/>
          </w:tcPr>
          <w:p w14:paraId="1C559EBE"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Onamuttan</w:t>
            </w:r>
            <w:proofErr w:type="spellEnd"/>
          </w:p>
        </w:tc>
        <w:tc>
          <w:tcPr>
            <w:tcW w:w="2675" w:type="dxa"/>
            <w:vAlign w:val="center"/>
          </w:tcPr>
          <w:p w14:paraId="1BB7AD0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88CC784" w14:textId="77777777" w:rsidTr="00AC6B9D">
        <w:trPr>
          <w:trHeight w:val="321"/>
          <w:jc w:val="center"/>
        </w:trPr>
        <w:tc>
          <w:tcPr>
            <w:tcW w:w="689" w:type="dxa"/>
            <w:vAlign w:val="center"/>
          </w:tcPr>
          <w:p w14:paraId="6AFD80A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32</w:t>
            </w:r>
          </w:p>
        </w:tc>
        <w:tc>
          <w:tcPr>
            <w:tcW w:w="1517" w:type="dxa"/>
            <w:vAlign w:val="center"/>
          </w:tcPr>
          <w:p w14:paraId="1A3DFFF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T32</w:t>
            </w:r>
          </w:p>
        </w:tc>
        <w:tc>
          <w:tcPr>
            <w:tcW w:w="2347" w:type="dxa"/>
            <w:vAlign w:val="center"/>
          </w:tcPr>
          <w:p w14:paraId="579119C4"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Punchakayama</w:t>
            </w:r>
            <w:proofErr w:type="spellEnd"/>
          </w:p>
        </w:tc>
        <w:tc>
          <w:tcPr>
            <w:tcW w:w="2675" w:type="dxa"/>
            <w:vAlign w:val="center"/>
          </w:tcPr>
          <w:p w14:paraId="74966425"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92ADC41" w14:textId="77777777" w:rsidTr="00AC6B9D">
        <w:trPr>
          <w:trHeight w:val="314"/>
          <w:jc w:val="center"/>
        </w:trPr>
        <w:tc>
          <w:tcPr>
            <w:tcW w:w="689" w:type="dxa"/>
            <w:vAlign w:val="center"/>
          </w:tcPr>
          <w:p w14:paraId="5BCEF85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33</w:t>
            </w:r>
          </w:p>
        </w:tc>
        <w:tc>
          <w:tcPr>
            <w:tcW w:w="1517" w:type="dxa"/>
            <w:vAlign w:val="center"/>
          </w:tcPr>
          <w:p w14:paraId="2E19A58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T33</w:t>
            </w:r>
          </w:p>
        </w:tc>
        <w:tc>
          <w:tcPr>
            <w:tcW w:w="2347" w:type="dxa"/>
            <w:vAlign w:val="center"/>
          </w:tcPr>
          <w:p w14:paraId="28EF0A6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Ambalavayal</w:t>
            </w:r>
            <w:proofErr w:type="spellEnd"/>
          </w:p>
        </w:tc>
        <w:tc>
          <w:tcPr>
            <w:tcW w:w="2675" w:type="dxa"/>
            <w:vAlign w:val="center"/>
          </w:tcPr>
          <w:p w14:paraId="756FB2CA"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F935460" w14:textId="77777777" w:rsidTr="00AC6B9D">
        <w:trPr>
          <w:trHeight w:val="314"/>
          <w:jc w:val="center"/>
        </w:trPr>
        <w:tc>
          <w:tcPr>
            <w:tcW w:w="689" w:type="dxa"/>
            <w:vAlign w:val="center"/>
          </w:tcPr>
          <w:p w14:paraId="5C50809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34</w:t>
            </w:r>
          </w:p>
        </w:tc>
        <w:tc>
          <w:tcPr>
            <w:tcW w:w="1517" w:type="dxa"/>
            <w:vAlign w:val="center"/>
          </w:tcPr>
          <w:p w14:paraId="17628FB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T34</w:t>
            </w:r>
          </w:p>
        </w:tc>
        <w:tc>
          <w:tcPr>
            <w:tcW w:w="2347" w:type="dxa"/>
            <w:vAlign w:val="center"/>
          </w:tcPr>
          <w:p w14:paraId="3B30AF1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Aryan</w:t>
            </w:r>
          </w:p>
        </w:tc>
        <w:tc>
          <w:tcPr>
            <w:tcW w:w="2675" w:type="dxa"/>
            <w:vAlign w:val="center"/>
          </w:tcPr>
          <w:p w14:paraId="55BA852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149828C" w14:textId="77777777" w:rsidTr="00AC6B9D">
        <w:trPr>
          <w:trHeight w:val="321"/>
          <w:jc w:val="center"/>
        </w:trPr>
        <w:tc>
          <w:tcPr>
            <w:tcW w:w="689" w:type="dxa"/>
            <w:vAlign w:val="center"/>
          </w:tcPr>
          <w:p w14:paraId="0218E8F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35</w:t>
            </w:r>
          </w:p>
        </w:tc>
        <w:tc>
          <w:tcPr>
            <w:tcW w:w="1517" w:type="dxa"/>
            <w:vAlign w:val="center"/>
          </w:tcPr>
          <w:p w14:paraId="10AD98B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T35</w:t>
            </w:r>
          </w:p>
        </w:tc>
        <w:tc>
          <w:tcPr>
            <w:tcW w:w="2347" w:type="dxa"/>
            <w:vAlign w:val="center"/>
          </w:tcPr>
          <w:p w14:paraId="6EC816D8"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Kunjooty</w:t>
            </w:r>
            <w:proofErr w:type="spellEnd"/>
          </w:p>
        </w:tc>
        <w:tc>
          <w:tcPr>
            <w:tcW w:w="2675" w:type="dxa"/>
            <w:vAlign w:val="center"/>
          </w:tcPr>
          <w:p w14:paraId="0D214B11"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8B070BF" w14:textId="77777777" w:rsidTr="00AC6B9D">
        <w:trPr>
          <w:trHeight w:val="314"/>
          <w:jc w:val="center"/>
        </w:trPr>
        <w:tc>
          <w:tcPr>
            <w:tcW w:w="689" w:type="dxa"/>
            <w:vAlign w:val="center"/>
          </w:tcPr>
          <w:p w14:paraId="0C22179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36</w:t>
            </w:r>
          </w:p>
        </w:tc>
        <w:tc>
          <w:tcPr>
            <w:tcW w:w="1517" w:type="dxa"/>
            <w:vAlign w:val="center"/>
          </w:tcPr>
          <w:p w14:paraId="12F0CB5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T36</w:t>
            </w:r>
          </w:p>
        </w:tc>
        <w:tc>
          <w:tcPr>
            <w:tcW w:w="2347" w:type="dxa"/>
            <w:vAlign w:val="center"/>
          </w:tcPr>
          <w:p w14:paraId="3AB47768"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Kuravetty</w:t>
            </w:r>
            <w:proofErr w:type="spellEnd"/>
          </w:p>
        </w:tc>
        <w:tc>
          <w:tcPr>
            <w:tcW w:w="2675" w:type="dxa"/>
            <w:vAlign w:val="center"/>
          </w:tcPr>
          <w:p w14:paraId="3855A53A"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196D6A8" w14:textId="77777777" w:rsidTr="00AC6B9D">
        <w:trPr>
          <w:trHeight w:val="314"/>
          <w:jc w:val="center"/>
        </w:trPr>
        <w:tc>
          <w:tcPr>
            <w:tcW w:w="689" w:type="dxa"/>
            <w:vAlign w:val="center"/>
          </w:tcPr>
          <w:p w14:paraId="33E21E9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37</w:t>
            </w:r>
          </w:p>
        </w:tc>
        <w:tc>
          <w:tcPr>
            <w:tcW w:w="1517" w:type="dxa"/>
            <w:vAlign w:val="center"/>
          </w:tcPr>
          <w:p w14:paraId="04BC3A1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T37</w:t>
            </w:r>
          </w:p>
        </w:tc>
        <w:tc>
          <w:tcPr>
            <w:tcW w:w="2347" w:type="dxa"/>
            <w:vAlign w:val="center"/>
          </w:tcPr>
          <w:p w14:paraId="440E00F0"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Ambalayavayal-1</w:t>
            </w:r>
          </w:p>
        </w:tc>
        <w:tc>
          <w:tcPr>
            <w:tcW w:w="2675" w:type="dxa"/>
            <w:vAlign w:val="center"/>
          </w:tcPr>
          <w:p w14:paraId="6846DCF0"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225088C5" w14:textId="77777777" w:rsidTr="00AC6B9D">
        <w:trPr>
          <w:trHeight w:val="321"/>
          <w:jc w:val="center"/>
        </w:trPr>
        <w:tc>
          <w:tcPr>
            <w:tcW w:w="689" w:type="dxa"/>
            <w:vAlign w:val="center"/>
          </w:tcPr>
          <w:p w14:paraId="12B59AF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38</w:t>
            </w:r>
          </w:p>
        </w:tc>
        <w:tc>
          <w:tcPr>
            <w:tcW w:w="1517" w:type="dxa"/>
            <w:vAlign w:val="center"/>
          </w:tcPr>
          <w:p w14:paraId="5C0798F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T38</w:t>
            </w:r>
          </w:p>
        </w:tc>
        <w:tc>
          <w:tcPr>
            <w:tcW w:w="2347" w:type="dxa"/>
            <w:vAlign w:val="center"/>
          </w:tcPr>
          <w:p w14:paraId="2A849596"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Meter</w:t>
            </w:r>
          </w:p>
        </w:tc>
        <w:tc>
          <w:tcPr>
            <w:tcW w:w="2675" w:type="dxa"/>
            <w:vAlign w:val="center"/>
          </w:tcPr>
          <w:p w14:paraId="3B6B66B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39012F6E" w14:textId="77777777" w:rsidTr="00AC6B9D">
        <w:trPr>
          <w:trHeight w:val="314"/>
          <w:jc w:val="center"/>
        </w:trPr>
        <w:tc>
          <w:tcPr>
            <w:tcW w:w="689" w:type="dxa"/>
            <w:vAlign w:val="center"/>
          </w:tcPr>
          <w:p w14:paraId="069BC4F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39</w:t>
            </w:r>
          </w:p>
        </w:tc>
        <w:tc>
          <w:tcPr>
            <w:tcW w:w="1517" w:type="dxa"/>
            <w:vAlign w:val="center"/>
          </w:tcPr>
          <w:p w14:paraId="20DED6B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T39</w:t>
            </w:r>
          </w:p>
        </w:tc>
        <w:tc>
          <w:tcPr>
            <w:tcW w:w="2347" w:type="dxa"/>
            <w:vAlign w:val="center"/>
          </w:tcPr>
          <w:p w14:paraId="1FE03F24"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Kunjikayma</w:t>
            </w:r>
            <w:proofErr w:type="spellEnd"/>
          </w:p>
        </w:tc>
        <w:tc>
          <w:tcPr>
            <w:tcW w:w="2675" w:type="dxa"/>
            <w:vAlign w:val="center"/>
          </w:tcPr>
          <w:p w14:paraId="78E309F0"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78887928" w14:textId="77777777" w:rsidTr="00AC6B9D">
        <w:trPr>
          <w:trHeight w:val="314"/>
          <w:jc w:val="center"/>
        </w:trPr>
        <w:tc>
          <w:tcPr>
            <w:tcW w:w="689" w:type="dxa"/>
            <w:vAlign w:val="center"/>
          </w:tcPr>
          <w:p w14:paraId="7D85508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40</w:t>
            </w:r>
          </w:p>
        </w:tc>
        <w:tc>
          <w:tcPr>
            <w:tcW w:w="1517" w:type="dxa"/>
            <w:vAlign w:val="center"/>
          </w:tcPr>
          <w:p w14:paraId="7E6EFC0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T40</w:t>
            </w:r>
          </w:p>
        </w:tc>
        <w:tc>
          <w:tcPr>
            <w:tcW w:w="2347" w:type="dxa"/>
            <w:vAlign w:val="center"/>
          </w:tcPr>
          <w:p w14:paraId="02C82A69"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Cherya</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aryan</w:t>
            </w:r>
            <w:proofErr w:type="spellEnd"/>
          </w:p>
        </w:tc>
        <w:tc>
          <w:tcPr>
            <w:tcW w:w="2675" w:type="dxa"/>
            <w:vAlign w:val="center"/>
          </w:tcPr>
          <w:p w14:paraId="540FADB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FF88EC4" w14:textId="77777777" w:rsidTr="00AC6B9D">
        <w:trPr>
          <w:trHeight w:val="321"/>
          <w:jc w:val="center"/>
        </w:trPr>
        <w:tc>
          <w:tcPr>
            <w:tcW w:w="689" w:type="dxa"/>
            <w:vAlign w:val="center"/>
          </w:tcPr>
          <w:p w14:paraId="269CFA6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41</w:t>
            </w:r>
          </w:p>
        </w:tc>
        <w:tc>
          <w:tcPr>
            <w:tcW w:w="1517" w:type="dxa"/>
            <w:vAlign w:val="center"/>
          </w:tcPr>
          <w:p w14:paraId="6F3F197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T41</w:t>
            </w:r>
          </w:p>
        </w:tc>
        <w:tc>
          <w:tcPr>
            <w:tcW w:w="2347" w:type="dxa"/>
            <w:vAlign w:val="center"/>
          </w:tcPr>
          <w:p w14:paraId="62C087C0"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Syamala</w:t>
            </w:r>
          </w:p>
        </w:tc>
        <w:tc>
          <w:tcPr>
            <w:tcW w:w="2675" w:type="dxa"/>
            <w:vAlign w:val="center"/>
          </w:tcPr>
          <w:p w14:paraId="0F24C079"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9208E18" w14:textId="77777777" w:rsidTr="00AC6B9D">
        <w:trPr>
          <w:trHeight w:val="314"/>
          <w:jc w:val="center"/>
        </w:trPr>
        <w:tc>
          <w:tcPr>
            <w:tcW w:w="689" w:type="dxa"/>
            <w:vAlign w:val="center"/>
          </w:tcPr>
          <w:p w14:paraId="4D89C08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42</w:t>
            </w:r>
          </w:p>
        </w:tc>
        <w:tc>
          <w:tcPr>
            <w:tcW w:w="1517" w:type="dxa"/>
            <w:vAlign w:val="center"/>
          </w:tcPr>
          <w:p w14:paraId="38AB03C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T42</w:t>
            </w:r>
          </w:p>
        </w:tc>
        <w:tc>
          <w:tcPr>
            <w:tcW w:w="2347" w:type="dxa"/>
            <w:vAlign w:val="center"/>
          </w:tcPr>
          <w:p w14:paraId="13BBFCBA"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Chembavu</w:t>
            </w:r>
            <w:proofErr w:type="spellEnd"/>
          </w:p>
        </w:tc>
        <w:tc>
          <w:tcPr>
            <w:tcW w:w="2675" w:type="dxa"/>
            <w:vAlign w:val="center"/>
          </w:tcPr>
          <w:p w14:paraId="2DDB177B"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336CD08" w14:textId="77777777" w:rsidTr="00AC6B9D">
        <w:trPr>
          <w:trHeight w:val="314"/>
          <w:jc w:val="center"/>
        </w:trPr>
        <w:tc>
          <w:tcPr>
            <w:tcW w:w="689" w:type="dxa"/>
            <w:vAlign w:val="center"/>
          </w:tcPr>
          <w:p w14:paraId="00F8025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43</w:t>
            </w:r>
          </w:p>
        </w:tc>
        <w:tc>
          <w:tcPr>
            <w:tcW w:w="1517" w:type="dxa"/>
            <w:vAlign w:val="center"/>
          </w:tcPr>
          <w:p w14:paraId="457E925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T43</w:t>
            </w:r>
          </w:p>
        </w:tc>
        <w:tc>
          <w:tcPr>
            <w:tcW w:w="2347" w:type="dxa"/>
            <w:vAlign w:val="center"/>
          </w:tcPr>
          <w:p w14:paraId="23C1833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Swarnamalli</w:t>
            </w:r>
          </w:p>
        </w:tc>
        <w:tc>
          <w:tcPr>
            <w:tcW w:w="2675" w:type="dxa"/>
            <w:vAlign w:val="center"/>
          </w:tcPr>
          <w:p w14:paraId="51D42907"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A1E6090" w14:textId="77777777" w:rsidTr="00AC6B9D">
        <w:trPr>
          <w:trHeight w:val="321"/>
          <w:jc w:val="center"/>
        </w:trPr>
        <w:tc>
          <w:tcPr>
            <w:tcW w:w="689" w:type="dxa"/>
            <w:vAlign w:val="center"/>
          </w:tcPr>
          <w:p w14:paraId="78647D6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44</w:t>
            </w:r>
          </w:p>
        </w:tc>
        <w:tc>
          <w:tcPr>
            <w:tcW w:w="1517" w:type="dxa"/>
            <w:vAlign w:val="center"/>
          </w:tcPr>
          <w:p w14:paraId="422CB06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T44</w:t>
            </w:r>
          </w:p>
        </w:tc>
        <w:tc>
          <w:tcPr>
            <w:tcW w:w="2347" w:type="dxa"/>
            <w:vAlign w:val="center"/>
          </w:tcPr>
          <w:p w14:paraId="4778A90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Jaduhallika</w:t>
            </w:r>
            <w:proofErr w:type="spellEnd"/>
          </w:p>
        </w:tc>
        <w:tc>
          <w:tcPr>
            <w:tcW w:w="2675" w:type="dxa"/>
            <w:vAlign w:val="center"/>
          </w:tcPr>
          <w:p w14:paraId="7AFA29B1"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177C655" w14:textId="77777777" w:rsidTr="00AC6B9D">
        <w:trPr>
          <w:trHeight w:val="314"/>
          <w:jc w:val="center"/>
        </w:trPr>
        <w:tc>
          <w:tcPr>
            <w:tcW w:w="689" w:type="dxa"/>
            <w:vAlign w:val="center"/>
          </w:tcPr>
          <w:p w14:paraId="2A6B587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45</w:t>
            </w:r>
          </w:p>
        </w:tc>
        <w:tc>
          <w:tcPr>
            <w:tcW w:w="1517" w:type="dxa"/>
            <w:vAlign w:val="center"/>
          </w:tcPr>
          <w:p w14:paraId="732EADF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T45</w:t>
            </w:r>
          </w:p>
        </w:tc>
        <w:tc>
          <w:tcPr>
            <w:tcW w:w="2347" w:type="dxa"/>
            <w:vAlign w:val="center"/>
          </w:tcPr>
          <w:p w14:paraId="60D5C968"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Kuthiru</w:t>
            </w:r>
            <w:proofErr w:type="spellEnd"/>
          </w:p>
        </w:tc>
        <w:tc>
          <w:tcPr>
            <w:tcW w:w="2675" w:type="dxa"/>
            <w:vAlign w:val="center"/>
          </w:tcPr>
          <w:p w14:paraId="049C766C"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8C452A4" w14:textId="77777777" w:rsidTr="00AC6B9D">
        <w:trPr>
          <w:trHeight w:val="314"/>
          <w:jc w:val="center"/>
        </w:trPr>
        <w:tc>
          <w:tcPr>
            <w:tcW w:w="689" w:type="dxa"/>
            <w:vAlign w:val="center"/>
          </w:tcPr>
          <w:p w14:paraId="6B006E1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46</w:t>
            </w:r>
          </w:p>
        </w:tc>
        <w:tc>
          <w:tcPr>
            <w:tcW w:w="1517" w:type="dxa"/>
            <w:vAlign w:val="center"/>
          </w:tcPr>
          <w:p w14:paraId="0A8C3F9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T46</w:t>
            </w:r>
          </w:p>
        </w:tc>
        <w:tc>
          <w:tcPr>
            <w:tcW w:w="2347" w:type="dxa"/>
            <w:vAlign w:val="center"/>
          </w:tcPr>
          <w:p w14:paraId="416FB9E7"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Kalyanikutty</w:t>
            </w:r>
            <w:proofErr w:type="spellEnd"/>
          </w:p>
        </w:tc>
        <w:tc>
          <w:tcPr>
            <w:tcW w:w="2675" w:type="dxa"/>
            <w:vAlign w:val="center"/>
          </w:tcPr>
          <w:p w14:paraId="763BA20A"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2D80879" w14:textId="77777777" w:rsidTr="00AC6B9D">
        <w:trPr>
          <w:trHeight w:val="321"/>
          <w:jc w:val="center"/>
        </w:trPr>
        <w:tc>
          <w:tcPr>
            <w:tcW w:w="689" w:type="dxa"/>
            <w:vAlign w:val="center"/>
          </w:tcPr>
          <w:p w14:paraId="4EA344E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47</w:t>
            </w:r>
          </w:p>
        </w:tc>
        <w:tc>
          <w:tcPr>
            <w:tcW w:w="1517" w:type="dxa"/>
            <w:vAlign w:val="center"/>
          </w:tcPr>
          <w:p w14:paraId="68973E4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T47</w:t>
            </w:r>
          </w:p>
        </w:tc>
        <w:tc>
          <w:tcPr>
            <w:tcW w:w="2347" w:type="dxa"/>
            <w:vAlign w:val="center"/>
          </w:tcPr>
          <w:p w14:paraId="0D3C8335"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Ambasamudram</w:t>
            </w:r>
            <w:proofErr w:type="spellEnd"/>
          </w:p>
        </w:tc>
        <w:tc>
          <w:tcPr>
            <w:tcW w:w="2675" w:type="dxa"/>
            <w:vAlign w:val="center"/>
          </w:tcPr>
          <w:p w14:paraId="65824D30"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781CB17E" w14:textId="77777777" w:rsidTr="00AC6B9D">
        <w:trPr>
          <w:trHeight w:val="314"/>
          <w:jc w:val="center"/>
        </w:trPr>
        <w:tc>
          <w:tcPr>
            <w:tcW w:w="689" w:type="dxa"/>
            <w:vAlign w:val="center"/>
          </w:tcPr>
          <w:p w14:paraId="44C9E23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48</w:t>
            </w:r>
          </w:p>
        </w:tc>
        <w:tc>
          <w:tcPr>
            <w:tcW w:w="1517" w:type="dxa"/>
            <w:vAlign w:val="center"/>
          </w:tcPr>
          <w:p w14:paraId="0FF87D8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T48</w:t>
            </w:r>
          </w:p>
        </w:tc>
        <w:tc>
          <w:tcPr>
            <w:tcW w:w="2347" w:type="dxa"/>
            <w:vAlign w:val="center"/>
          </w:tcPr>
          <w:p w14:paraId="4AF35457"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Punchaparuthy</w:t>
            </w:r>
            <w:proofErr w:type="spellEnd"/>
          </w:p>
        </w:tc>
        <w:tc>
          <w:tcPr>
            <w:tcW w:w="2675" w:type="dxa"/>
            <w:vAlign w:val="center"/>
          </w:tcPr>
          <w:p w14:paraId="73F77A53"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0845222" w14:textId="77777777" w:rsidTr="00AC6B9D">
        <w:trPr>
          <w:trHeight w:val="314"/>
          <w:jc w:val="center"/>
        </w:trPr>
        <w:tc>
          <w:tcPr>
            <w:tcW w:w="689" w:type="dxa"/>
            <w:vAlign w:val="center"/>
          </w:tcPr>
          <w:p w14:paraId="7FD22BF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49</w:t>
            </w:r>
          </w:p>
        </w:tc>
        <w:tc>
          <w:tcPr>
            <w:tcW w:w="1517" w:type="dxa"/>
            <w:vAlign w:val="center"/>
          </w:tcPr>
          <w:p w14:paraId="3CEE03B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T49</w:t>
            </w:r>
          </w:p>
        </w:tc>
        <w:tc>
          <w:tcPr>
            <w:tcW w:w="2347" w:type="dxa"/>
            <w:vAlign w:val="center"/>
          </w:tcPr>
          <w:p w14:paraId="1212557C"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Edavaka</w:t>
            </w:r>
            <w:proofErr w:type="spellEnd"/>
          </w:p>
        </w:tc>
        <w:tc>
          <w:tcPr>
            <w:tcW w:w="2675" w:type="dxa"/>
            <w:vAlign w:val="center"/>
          </w:tcPr>
          <w:p w14:paraId="64663822"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16F65474" w14:textId="77777777" w:rsidTr="00AC6B9D">
        <w:trPr>
          <w:trHeight w:val="321"/>
          <w:jc w:val="center"/>
        </w:trPr>
        <w:tc>
          <w:tcPr>
            <w:tcW w:w="689" w:type="dxa"/>
            <w:vAlign w:val="center"/>
          </w:tcPr>
          <w:p w14:paraId="2F4FBDC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50</w:t>
            </w:r>
          </w:p>
        </w:tc>
        <w:tc>
          <w:tcPr>
            <w:tcW w:w="1517" w:type="dxa"/>
            <w:vAlign w:val="center"/>
          </w:tcPr>
          <w:p w14:paraId="212FD2C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T50</w:t>
            </w:r>
          </w:p>
        </w:tc>
        <w:tc>
          <w:tcPr>
            <w:tcW w:w="2347" w:type="dxa"/>
            <w:vAlign w:val="center"/>
          </w:tcPr>
          <w:p w14:paraId="42B52C0D"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Ponkuruka</w:t>
            </w:r>
            <w:proofErr w:type="spellEnd"/>
          </w:p>
        </w:tc>
        <w:tc>
          <w:tcPr>
            <w:tcW w:w="2675" w:type="dxa"/>
            <w:vAlign w:val="center"/>
          </w:tcPr>
          <w:p w14:paraId="3B67C4D1"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381F8EF5" w14:textId="77777777" w:rsidTr="00AC6B9D">
        <w:trPr>
          <w:trHeight w:val="314"/>
          <w:jc w:val="center"/>
        </w:trPr>
        <w:tc>
          <w:tcPr>
            <w:tcW w:w="689" w:type="dxa"/>
            <w:vAlign w:val="center"/>
          </w:tcPr>
          <w:p w14:paraId="0312A76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51</w:t>
            </w:r>
          </w:p>
        </w:tc>
        <w:tc>
          <w:tcPr>
            <w:tcW w:w="1517" w:type="dxa"/>
            <w:vAlign w:val="center"/>
          </w:tcPr>
          <w:p w14:paraId="7DACFC4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T51</w:t>
            </w:r>
          </w:p>
        </w:tc>
        <w:tc>
          <w:tcPr>
            <w:tcW w:w="2347" w:type="dxa"/>
            <w:vAlign w:val="center"/>
          </w:tcPr>
          <w:p w14:paraId="7056EBCF"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Chokiriyan</w:t>
            </w:r>
            <w:proofErr w:type="spellEnd"/>
          </w:p>
        </w:tc>
        <w:tc>
          <w:tcPr>
            <w:tcW w:w="2675" w:type="dxa"/>
            <w:vAlign w:val="center"/>
          </w:tcPr>
          <w:p w14:paraId="51A167FF" w14:textId="77777777" w:rsidR="00E654DB" w:rsidRPr="00E654DB" w:rsidRDefault="00E654DB" w:rsidP="00FB1C7E">
            <w:pPr>
              <w:jc w:val="center"/>
              <w:rPr>
                <w:rFonts w:ascii="Arial" w:hAnsi="Arial" w:cs="Arial"/>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FF6D09F" w14:textId="77777777" w:rsidTr="00AC6B9D">
        <w:trPr>
          <w:trHeight w:val="321"/>
          <w:jc w:val="center"/>
        </w:trPr>
        <w:tc>
          <w:tcPr>
            <w:tcW w:w="689" w:type="dxa"/>
            <w:vAlign w:val="center"/>
          </w:tcPr>
          <w:p w14:paraId="2DBC275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52</w:t>
            </w:r>
          </w:p>
        </w:tc>
        <w:tc>
          <w:tcPr>
            <w:tcW w:w="1517" w:type="dxa"/>
            <w:vAlign w:val="center"/>
          </w:tcPr>
          <w:p w14:paraId="263F1D3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T52</w:t>
            </w:r>
          </w:p>
        </w:tc>
        <w:tc>
          <w:tcPr>
            <w:tcW w:w="2347" w:type="dxa"/>
            <w:vAlign w:val="center"/>
          </w:tcPr>
          <w:p w14:paraId="5E5169B3"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Vyttila</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kuruka</w:t>
            </w:r>
            <w:proofErr w:type="spellEnd"/>
          </w:p>
        </w:tc>
        <w:tc>
          <w:tcPr>
            <w:tcW w:w="2675" w:type="dxa"/>
            <w:vAlign w:val="center"/>
          </w:tcPr>
          <w:p w14:paraId="7450EF3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2799D236" w14:textId="77777777" w:rsidTr="00AC6B9D">
        <w:trPr>
          <w:trHeight w:val="209"/>
          <w:jc w:val="center"/>
        </w:trPr>
        <w:tc>
          <w:tcPr>
            <w:tcW w:w="689" w:type="dxa"/>
            <w:vAlign w:val="center"/>
          </w:tcPr>
          <w:p w14:paraId="1AAE5F7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53</w:t>
            </w:r>
          </w:p>
        </w:tc>
        <w:tc>
          <w:tcPr>
            <w:tcW w:w="1517" w:type="dxa"/>
            <w:vAlign w:val="center"/>
          </w:tcPr>
          <w:p w14:paraId="2E91542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T53</w:t>
            </w:r>
          </w:p>
        </w:tc>
        <w:tc>
          <w:tcPr>
            <w:tcW w:w="2347" w:type="dxa"/>
            <w:vAlign w:val="center"/>
          </w:tcPr>
          <w:p w14:paraId="1856935F"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Pokkali</w:t>
            </w:r>
            <w:proofErr w:type="spellEnd"/>
          </w:p>
        </w:tc>
        <w:tc>
          <w:tcPr>
            <w:tcW w:w="2675" w:type="dxa"/>
            <w:vAlign w:val="center"/>
          </w:tcPr>
          <w:p w14:paraId="4C605B4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1CF8DFC2" w14:textId="77777777" w:rsidTr="00AC6B9D">
        <w:trPr>
          <w:trHeight w:val="314"/>
          <w:jc w:val="center"/>
        </w:trPr>
        <w:tc>
          <w:tcPr>
            <w:tcW w:w="689" w:type="dxa"/>
            <w:vAlign w:val="center"/>
          </w:tcPr>
          <w:p w14:paraId="5322364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54</w:t>
            </w:r>
          </w:p>
        </w:tc>
        <w:tc>
          <w:tcPr>
            <w:tcW w:w="1517" w:type="dxa"/>
            <w:vAlign w:val="center"/>
          </w:tcPr>
          <w:p w14:paraId="6289721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T54</w:t>
            </w:r>
          </w:p>
        </w:tc>
        <w:tc>
          <w:tcPr>
            <w:tcW w:w="2347" w:type="dxa"/>
            <w:vAlign w:val="center"/>
          </w:tcPr>
          <w:p w14:paraId="4DEB1248"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 xml:space="preserve">Traditional </w:t>
            </w:r>
            <w:proofErr w:type="spellStart"/>
            <w:r w:rsidRPr="00E654DB">
              <w:rPr>
                <w:rFonts w:ascii="Arial" w:hAnsi="Arial" w:cs="Arial"/>
                <w:color w:val="000000"/>
                <w:sz w:val="20"/>
                <w:szCs w:val="20"/>
              </w:rPr>
              <w:t>virippu</w:t>
            </w:r>
            <w:proofErr w:type="spellEnd"/>
          </w:p>
        </w:tc>
        <w:tc>
          <w:tcPr>
            <w:tcW w:w="2675" w:type="dxa"/>
            <w:vAlign w:val="center"/>
          </w:tcPr>
          <w:p w14:paraId="4E292EE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21ABB827" w14:textId="77777777" w:rsidTr="00AC6B9D">
        <w:trPr>
          <w:trHeight w:val="314"/>
          <w:jc w:val="center"/>
        </w:trPr>
        <w:tc>
          <w:tcPr>
            <w:tcW w:w="689" w:type="dxa"/>
            <w:vAlign w:val="center"/>
          </w:tcPr>
          <w:p w14:paraId="12ACE3C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55</w:t>
            </w:r>
          </w:p>
        </w:tc>
        <w:tc>
          <w:tcPr>
            <w:tcW w:w="1517" w:type="dxa"/>
            <w:vAlign w:val="center"/>
          </w:tcPr>
          <w:p w14:paraId="0DAB1C0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T55</w:t>
            </w:r>
          </w:p>
        </w:tc>
        <w:tc>
          <w:tcPr>
            <w:tcW w:w="2347" w:type="dxa"/>
            <w:vAlign w:val="center"/>
          </w:tcPr>
          <w:p w14:paraId="785E8D4E"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Rakthasali</w:t>
            </w:r>
            <w:proofErr w:type="spellEnd"/>
          </w:p>
        </w:tc>
        <w:tc>
          <w:tcPr>
            <w:tcW w:w="2675" w:type="dxa"/>
            <w:vAlign w:val="center"/>
          </w:tcPr>
          <w:p w14:paraId="5E5FF0F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4775CBD3" w14:textId="77777777" w:rsidTr="00AC6B9D">
        <w:trPr>
          <w:trHeight w:val="321"/>
          <w:jc w:val="center"/>
        </w:trPr>
        <w:tc>
          <w:tcPr>
            <w:tcW w:w="689" w:type="dxa"/>
            <w:vAlign w:val="center"/>
          </w:tcPr>
          <w:p w14:paraId="53C47F2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56</w:t>
            </w:r>
          </w:p>
        </w:tc>
        <w:tc>
          <w:tcPr>
            <w:tcW w:w="1517" w:type="dxa"/>
            <w:vAlign w:val="center"/>
          </w:tcPr>
          <w:p w14:paraId="344E732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T56</w:t>
            </w:r>
          </w:p>
        </w:tc>
        <w:tc>
          <w:tcPr>
            <w:tcW w:w="2347" w:type="dxa"/>
            <w:vAlign w:val="center"/>
          </w:tcPr>
          <w:p w14:paraId="40A4684C"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Chellanum</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chettivirippu</w:t>
            </w:r>
            <w:proofErr w:type="spellEnd"/>
          </w:p>
        </w:tc>
        <w:tc>
          <w:tcPr>
            <w:tcW w:w="2675" w:type="dxa"/>
            <w:vAlign w:val="center"/>
          </w:tcPr>
          <w:p w14:paraId="7E42103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665FC574" w14:textId="77777777" w:rsidTr="00AC6B9D">
        <w:trPr>
          <w:trHeight w:val="314"/>
          <w:jc w:val="center"/>
        </w:trPr>
        <w:tc>
          <w:tcPr>
            <w:tcW w:w="689" w:type="dxa"/>
            <w:vAlign w:val="center"/>
          </w:tcPr>
          <w:p w14:paraId="0D194B9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57</w:t>
            </w:r>
          </w:p>
        </w:tc>
        <w:tc>
          <w:tcPr>
            <w:tcW w:w="1517" w:type="dxa"/>
            <w:vAlign w:val="center"/>
          </w:tcPr>
          <w:p w14:paraId="1E750BC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T57</w:t>
            </w:r>
          </w:p>
        </w:tc>
        <w:tc>
          <w:tcPr>
            <w:tcW w:w="2347" w:type="dxa"/>
            <w:vAlign w:val="center"/>
          </w:tcPr>
          <w:p w14:paraId="0B51FF81"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Nayarambalam</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pokkali</w:t>
            </w:r>
            <w:proofErr w:type="spellEnd"/>
          </w:p>
        </w:tc>
        <w:tc>
          <w:tcPr>
            <w:tcW w:w="2675" w:type="dxa"/>
            <w:vAlign w:val="center"/>
          </w:tcPr>
          <w:p w14:paraId="63C3B76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28D768E5" w14:textId="77777777" w:rsidTr="00AC6B9D">
        <w:trPr>
          <w:trHeight w:val="314"/>
          <w:jc w:val="center"/>
        </w:trPr>
        <w:tc>
          <w:tcPr>
            <w:tcW w:w="689" w:type="dxa"/>
            <w:vAlign w:val="center"/>
          </w:tcPr>
          <w:p w14:paraId="0326E79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58</w:t>
            </w:r>
          </w:p>
        </w:tc>
        <w:tc>
          <w:tcPr>
            <w:tcW w:w="1517" w:type="dxa"/>
            <w:vAlign w:val="center"/>
          </w:tcPr>
          <w:p w14:paraId="068EFCF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T58</w:t>
            </w:r>
          </w:p>
        </w:tc>
        <w:tc>
          <w:tcPr>
            <w:tcW w:w="2347" w:type="dxa"/>
            <w:vAlign w:val="center"/>
          </w:tcPr>
          <w:p w14:paraId="368AA423"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Cheruvirippu</w:t>
            </w:r>
            <w:proofErr w:type="spellEnd"/>
          </w:p>
        </w:tc>
        <w:tc>
          <w:tcPr>
            <w:tcW w:w="2675" w:type="dxa"/>
            <w:vAlign w:val="center"/>
          </w:tcPr>
          <w:p w14:paraId="7FC7A37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3F9555D5" w14:textId="77777777" w:rsidTr="00AC6B9D">
        <w:trPr>
          <w:trHeight w:val="321"/>
          <w:jc w:val="center"/>
        </w:trPr>
        <w:tc>
          <w:tcPr>
            <w:tcW w:w="689" w:type="dxa"/>
            <w:vAlign w:val="center"/>
          </w:tcPr>
          <w:p w14:paraId="6ADFF07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59</w:t>
            </w:r>
          </w:p>
        </w:tc>
        <w:tc>
          <w:tcPr>
            <w:tcW w:w="1517" w:type="dxa"/>
            <w:vAlign w:val="center"/>
          </w:tcPr>
          <w:p w14:paraId="2C198FF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T59</w:t>
            </w:r>
          </w:p>
        </w:tc>
        <w:tc>
          <w:tcPr>
            <w:tcW w:w="2347" w:type="dxa"/>
            <w:vAlign w:val="center"/>
          </w:tcPr>
          <w:p w14:paraId="6BB535DF"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Kuthiru</w:t>
            </w:r>
            <w:proofErr w:type="spellEnd"/>
          </w:p>
        </w:tc>
        <w:tc>
          <w:tcPr>
            <w:tcW w:w="2675" w:type="dxa"/>
            <w:vAlign w:val="center"/>
          </w:tcPr>
          <w:p w14:paraId="21E093D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22B81D3C" w14:textId="77777777" w:rsidTr="00AC6B9D">
        <w:trPr>
          <w:trHeight w:val="314"/>
          <w:jc w:val="center"/>
        </w:trPr>
        <w:tc>
          <w:tcPr>
            <w:tcW w:w="689" w:type="dxa"/>
            <w:vAlign w:val="center"/>
          </w:tcPr>
          <w:p w14:paraId="5F0AB05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60</w:t>
            </w:r>
          </w:p>
        </w:tc>
        <w:tc>
          <w:tcPr>
            <w:tcW w:w="1517" w:type="dxa"/>
            <w:vAlign w:val="center"/>
          </w:tcPr>
          <w:p w14:paraId="381B928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T60</w:t>
            </w:r>
          </w:p>
        </w:tc>
        <w:tc>
          <w:tcPr>
            <w:tcW w:w="2347" w:type="dxa"/>
            <w:vAlign w:val="center"/>
          </w:tcPr>
          <w:p w14:paraId="14D23E16"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Karutha</w:t>
            </w:r>
            <w:proofErr w:type="spellEnd"/>
            <w:r w:rsidRPr="00E654DB">
              <w:rPr>
                <w:rFonts w:ascii="Arial" w:hAnsi="Arial" w:cs="Arial"/>
                <w:color w:val="000000"/>
                <w:sz w:val="20"/>
                <w:szCs w:val="20"/>
              </w:rPr>
              <w:t xml:space="preserve"> </w:t>
            </w:r>
            <w:proofErr w:type="spellStart"/>
            <w:r w:rsidRPr="00E654DB">
              <w:rPr>
                <w:rFonts w:ascii="Arial" w:hAnsi="Arial" w:cs="Arial"/>
                <w:color w:val="000000"/>
                <w:sz w:val="20"/>
                <w:szCs w:val="20"/>
              </w:rPr>
              <w:t>kuruka</w:t>
            </w:r>
            <w:proofErr w:type="spellEnd"/>
          </w:p>
        </w:tc>
        <w:tc>
          <w:tcPr>
            <w:tcW w:w="2675" w:type="dxa"/>
            <w:vAlign w:val="center"/>
          </w:tcPr>
          <w:p w14:paraId="60A4861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E654DB" w:rsidRPr="00E654DB" w14:paraId="7DF41890" w14:textId="77777777" w:rsidTr="00AC6B9D">
        <w:trPr>
          <w:trHeight w:val="364"/>
          <w:jc w:val="center"/>
        </w:trPr>
        <w:tc>
          <w:tcPr>
            <w:tcW w:w="7230" w:type="dxa"/>
            <w:gridSpan w:val="4"/>
            <w:vAlign w:val="center"/>
          </w:tcPr>
          <w:p w14:paraId="0C463F39" w14:textId="77777777" w:rsidR="00E654DB" w:rsidRPr="00E654DB" w:rsidRDefault="00E654DB" w:rsidP="00FB1C7E">
            <w:pPr>
              <w:rPr>
                <w:rFonts w:ascii="Arial" w:hAnsi="Arial" w:cs="Arial"/>
                <w:b/>
                <w:color w:val="000000"/>
                <w:sz w:val="20"/>
                <w:szCs w:val="20"/>
              </w:rPr>
            </w:pPr>
            <w:r w:rsidRPr="00E654DB">
              <w:rPr>
                <w:rFonts w:ascii="Arial" w:hAnsi="Arial" w:cs="Arial"/>
                <w:b/>
                <w:color w:val="000000"/>
                <w:sz w:val="20"/>
                <w:szCs w:val="20"/>
              </w:rPr>
              <w:t>II. Released varieties used</w:t>
            </w:r>
          </w:p>
        </w:tc>
      </w:tr>
      <w:tr w:rsidR="00AC6B9D" w:rsidRPr="00E654DB" w14:paraId="3B0B737B" w14:textId="77777777" w:rsidTr="00AC6B9D">
        <w:trPr>
          <w:trHeight w:val="321"/>
          <w:jc w:val="center"/>
        </w:trPr>
        <w:tc>
          <w:tcPr>
            <w:tcW w:w="689" w:type="dxa"/>
            <w:vAlign w:val="center"/>
          </w:tcPr>
          <w:p w14:paraId="185F489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w:t>
            </w:r>
          </w:p>
        </w:tc>
        <w:tc>
          <w:tcPr>
            <w:tcW w:w="1517" w:type="dxa"/>
            <w:vAlign w:val="center"/>
          </w:tcPr>
          <w:p w14:paraId="1A71BC6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T61</w:t>
            </w:r>
          </w:p>
        </w:tc>
        <w:tc>
          <w:tcPr>
            <w:tcW w:w="2347" w:type="dxa"/>
            <w:vAlign w:val="center"/>
          </w:tcPr>
          <w:p w14:paraId="18567213"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Neeraja</w:t>
            </w:r>
          </w:p>
        </w:tc>
        <w:tc>
          <w:tcPr>
            <w:tcW w:w="2675" w:type="dxa"/>
            <w:vAlign w:val="center"/>
          </w:tcPr>
          <w:p w14:paraId="4762F98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0A786E36" w14:textId="77777777" w:rsidTr="00AC6B9D">
        <w:trPr>
          <w:trHeight w:val="314"/>
          <w:jc w:val="center"/>
        </w:trPr>
        <w:tc>
          <w:tcPr>
            <w:tcW w:w="689" w:type="dxa"/>
            <w:vAlign w:val="center"/>
          </w:tcPr>
          <w:p w14:paraId="4159FB7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w:t>
            </w:r>
          </w:p>
        </w:tc>
        <w:tc>
          <w:tcPr>
            <w:tcW w:w="1517" w:type="dxa"/>
            <w:vAlign w:val="center"/>
          </w:tcPr>
          <w:p w14:paraId="340FFC0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T62</w:t>
            </w:r>
          </w:p>
        </w:tc>
        <w:tc>
          <w:tcPr>
            <w:tcW w:w="2347" w:type="dxa"/>
            <w:vAlign w:val="center"/>
          </w:tcPr>
          <w:p w14:paraId="6443D063"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Akshaya</w:t>
            </w:r>
          </w:p>
        </w:tc>
        <w:tc>
          <w:tcPr>
            <w:tcW w:w="2675" w:type="dxa"/>
            <w:vAlign w:val="center"/>
          </w:tcPr>
          <w:p w14:paraId="189E42E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2B7769B2" w14:textId="77777777" w:rsidTr="00AC6B9D">
        <w:trPr>
          <w:trHeight w:val="314"/>
          <w:jc w:val="center"/>
        </w:trPr>
        <w:tc>
          <w:tcPr>
            <w:tcW w:w="689" w:type="dxa"/>
            <w:vAlign w:val="center"/>
          </w:tcPr>
          <w:p w14:paraId="4928B12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w:t>
            </w:r>
          </w:p>
        </w:tc>
        <w:tc>
          <w:tcPr>
            <w:tcW w:w="1517" w:type="dxa"/>
            <w:vAlign w:val="center"/>
          </w:tcPr>
          <w:p w14:paraId="392042F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T63</w:t>
            </w:r>
          </w:p>
        </w:tc>
        <w:tc>
          <w:tcPr>
            <w:tcW w:w="2347" w:type="dxa"/>
            <w:vAlign w:val="center"/>
          </w:tcPr>
          <w:p w14:paraId="25B4C602"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Supriya</w:t>
            </w:r>
          </w:p>
        </w:tc>
        <w:tc>
          <w:tcPr>
            <w:tcW w:w="2675" w:type="dxa"/>
            <w:vAlign w:val="center"/>
          </w:tcPr>
          <w:p w14:paraId="231D05E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39D49C01" w14:textId="77777777" w:rsidTr="00AC6B9D">
        <w:trPr>
          <w:trHeight w:val="321"/>
          <w:jc w:val="center"/>
        </w:trPr>
        <w:tc>
          <w:tcPr>
            <w:tcW w:w="689" w:type="dxa"/>
            <w:vAlign w:val="center"/>
          </w:tcPr>
          <w:p w14:paraId="1F1EAD2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w:t>
            </w:r>
          </w:p>
        </w:tc>
        <w:tc>
          <w:tcPr>
            <w:tcW w:w="1517" w:type="dxa"/>
            <w:vAlign w:val="center"/>
          </w:tcPr>
          <w:p w14:paraId="76E582B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T64</w:t>
            </w:r>
          </w:p>
        </w:tc>
        <w:tc>
          <w:tcPr>
            <w:tcW w:w="2347" w:type="dxa"/>
            <w:vAlign w:val="center"/>
          </w:tcPr>
          <w:p w14:paraId="5DD38BC1"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 xml:space="preserve">Mangala </w:t>
            </w:r>
            <w:proofErr w:type="spellStart"/>
            <w:r w:rsidRPr="00E654DB">
              <w:rPr>
                <w:rFonts w:ascii="Arial" w:hAnsi="Arial" w:cs="Arial"/>
                <w:color w:val="000000"/>
                <w:sz w:val="20"/>
                <w:szCs w:val="20"/>
              </w:rPr>
              <w:t>mahsuri</w:t>
            </w:r>
            <w:proofErr w:type="spellEnd"/>
          </w:p>
        </w:tc>
        <w:tc>
          <w:tcPr>
            <w:tcW w:w="2675" w:type="dxa"/>
            <w:vAlign w:val="center"/>
          </w:tcPr>
          <w:p w14:paraId="17A541A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5E2FFD47" w14:textId="77777777" w:rsidTr="00AC6B9D">
        <w:trPr>
          <w:trHeight w:val="314"/>
          <w:jc w:val="center"/>
        </w:trPr>
        <w:tc>
          <w:tcPr>
            <w:tcW w:w="689" w:type="dxa"/>
            <w:vAlign w:val="center"/>
          </w:tcPr>
          <w:p w14:paraId="2C71A14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5</w:t>
            </w:r>
          </w:p>
        </w:tc>
        <w:tc>
          <w:tcPr>
            <w:tcW w:w="1517" w:type="dxa"/>
            <w:vAlign w:val="center"/>
          </w:tcPr>
          <w:p w14:paraId="1E446B7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T65</w:t>
            </w:r>
          </w:p>
        </w:tc>
        <w:tc>
          <w:tcPr>
            <w:tcW w:w="2347" w:type="dxa"/>
            <w:vAlign w:val="center"/>
          </w:tcPr>
          <w:p w14:paraId="41DAC1AA"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Karuna</w:t>
            </w:r>
          </w:p>
        </w:tc>
        <w:tc>
          <w:tcPr>
            <w:tcW w:w="2675" w:type="dxa"/>
            <w:vAlign w:val="center"/>
          </w:tcPr>
          <w:p w14:paraId="00447B0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75423D7A" w14:textId="77777777" w:rsidTr="00AC6B9D">
        <w:trPr>
          <w:trHeight w:val="314"/>
          <w:jc w:val="center"/>
        </w:trPr>
        <w:tc>
          <w:tcPr>
            <w:tcW w:w="689" w:type="dxa"/>
            <w:vAlign w:val="center"/>
          </w:tcPr>
          <w:p w14:paraId="721468C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6</w:t>
            </w:r>
          </w:p>
        </w:tc>
        <w:tc>
          <w:tcPr>
            <w:tcW w:w="1517" w:type="dxa"/>
            <w:vAlign w:val="center"/>
          </w:tcPr>
          <w:p w14:paraId="1405912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T66</w:t>
            </w:r>
          </w:p>
        </w:tc>
        <w:tc>
          <w:tcPr>
            <w:tcW w:w="2347" w:type="dxa"/>
            <w:vAlign w:val="center"/>
          </w:tcPr>
          <w:p w14:paraId="349EA225"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Nila</w:t>
            </w:r>
          </w:p>
        </w:tc>
        <w:tc>
          <w:tcPr>
            <w:tcW w:w="2675" w:type="dxa"/>
            <w:vAlign w:val="center"/>
          </w:tcPr>
          <w:p w14:paraId="44BF2D8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141CD1AC" w14:textId="77777777" w:rsidTr="00AC6B9D">
        <w:trPr>
          <w:trHeight w:val="321"/>
          <w:jc w:val="center"/>
        </w:trPr>
        <w:tc>
          <w:tcPr>
            <w:tcW w:w="689" w:type="dxa"/>
            <w:vAlign w:val="center"/>
          </w:tcPr>
          <w:p w14:paraId="093D5C5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lastRenderedPageBreak/>
              <w:t>7</w:t>
            </w:r>
          </w:p>
        </w:tc>
        <w:tc>
          <w:tcPr>
            <w:tcW w:w="1517" w:type="dxa"/>
            <w:vAlign w:val="center"/>
          </w:tcPr>
          <w:p w14:paraId="120B77F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T67</w:t>
            </w:r>
          </w:p>
        </w:tc>
        <w:tc>
          <w:tcPr>
            <w:tcW w:w="2347" w:type="dxa"/>
            <w:vAlign w:val="center"/>
          </w:tcPr>
          <w:p w14:paraId="5D058E07"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Jyothi</w:t>
            </w:r>
          </w:p>
        </w:tc>
        <w:tc>
          <w:tcPr>
            <w:tcW w:w="2675" w:type="dxa"/>
            <w:vAlign w:val="center"/>
          </w:tcPr>
          <w:p w14:paraId="392679D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3CD4890" w14:textId="77777777" w:rsidTr="00AC6B9D">
        <w:trPr>
          <w:trHeight w:val="314"/>
          <w:jc w:val="center"/>
        </w:trPr>
        <w:tc>
          <w:tcPr>
            <w:tcW w:w="689" w:type="dxa"/>
            <w:vAlign w:val="center"/>
          </w:tcPr>
          <w:p w14:paraId="30A47F8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8</w:t>
            </w:r>
          </w:p>
        </w:tc>
        <w:tc>
          <w:tcPr>
            <w:tcW w:w="1517" w:type="dxa"/>
            <w:vAlign w:val="center"/>
          </w:tcPr>
          <w:p w14:paraId="31BD929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T68</w:t>
            </w:r>
          </w:p>
        </w:tc>
        <w:tc>
          <w:tcPr>
            <w:tcW w:w="2347" w:type="dxa"/>
            <w:vAlign w:val="center"/>
          </w:tcPr>
          <w:p w14:paraId="50AEAE29"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 xml:space="preserve">Matta </w:t>
            </w:r>
            <w:proofErr w:type="spellStart"/>
            <w:r w:rsidRPr="00E654DB">
              <w:rPr>
                <w:rFonts w:ascii="Arial" w:hAnsi="Arial" w:cs="Arial"/>
                <w:color w:val="000000"/>
                <w:sz w:val="20"/>
                <w:szCs w:val="20"/>
              </w:rPr>
              <w:t>triveni</w:t>
            </w:r>
            <w:proofErr w:type="spellEnd"/>
          </w:p>
        </w:tc>
        <w:tc>
          <w:tcPr>
            <w:tcW w:w="2675" w:type="dxa"/>
            <w:vAlign w:val="center"/>
          </w:tcPr>
          <w:p w14:paraId="585C30E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836A6BA" w14:textId="77777777" w:rsidTr="00AC6B9D">
        <w:trPr>
          <w:trHeight w:val="314"/>
          <w:jc w:val="center"/>
        </w:trPr>
        <w:tc>
          <w:tcPr>
            <w:tcW w:w="689" w:type="dxa"/>
            <w:vAlign w:val="center"/>
          </w:tcPr>
          <w:p w14:paraId="5565A80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9</w:t>
            </w:r>
          </w:p>
        </w:tc>
        <w:tc>
          <w:tcPr>
            <w:tcW w:w="1517" w:type="dxa"/>
            <w:vAlign w:val="center"/>
          </w:tcPr>
          <w:p w14:paraId="37ED28E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T69</w:t>
            </w:r>
          </w:p>
        </w:tc>
        <w:tc>
          <w:tcPr>
            <w:tcW w:w="2347" w:type="dxa"/>
            <w:vAlign w:val="center"/>
          </w:tcPr>
          <w:p w14:paraId="2048185E"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Harsha</w:t>
            </w:r>
          </w:p>
        </w:tc>
        <w:tc>
          <w:tcPr>
            <w:tcW w:w="2675" w:type="dxa"/>
            <w:vAlign w:val="center"/>
          </w:tcPr>
          <w:p w14:paraId="08DB82D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Pattambi</w:t>
            </w:r>
            <w:proofErr w:type="spellEnd"/>
          </w:p>
        </w:tc>
      </w:tr>
      <w:tr w:rsidR="00AC6B9D" w:rsidRPr="00E654DB" w14:paraId="6C00B357" w14:textId="77777777" w:rsidTr="00AC6B9D">
        <w:trPr>
          <w:trHeight w:val="321"/>
          <w:jc w:val="center"/>
        </w:trPr>
        <w:tc>
          <w:tcPr>
            <w:tcW w:w="689" w:type="dxa"/>
            <w:vAlign w:val="center"/>
          </w:tcPr>
          <w:p w14:paraId="13A711C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10</w:t>
            </w:r>
          </w:p>
        </w:tc>
        <w:tc>
          <w:tcPr>
            <w:tcW w:w="1517" w:type="dxa"/>
            <w:vAlign w:val="center"/>
          </w:tcPr>
          <w:p w14:paraId="0B60C6F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T70</w:t>
            </w:r>
          </w:p>
        </w:tc>
        <w:tc>
          <w:tcPr>
            <w:tcW w:w="2347" w:type="dxa"/>
            <w:vAlign w:val="center"/>
          </w:tcPr>
          <w:p w14:paraId="1ABDF83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Bhadra</w:t>
            </w:r>
          </w:p>
        </w:tc>
        <w:tc>
          <w:tcPr>
            <w:tcW w:w="2675" w:type="dxa"/>
            <w:vAlign w:val="center"/>
          </w:tcPr>
          <w:p w14:paraId="04E8A4A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7718EE97" w14:textId="77777777" w:rsidTr="00AC6B9D">
        <w:trPr>
          <w:trHeight w:val="314"/>
          <w:jc w:val="center"/>
        </w:trPr>
        <w:tc>
          <w:tcPr>
            <w:tcW w:w="689" w:type="dxa"/>
            <w:vAlign w:val="center"/>
          </w:tcPr>
          <w:p w14:paraId="71ECFE4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11</w:t>
            </w:r>
          </w:p>
        </w:tc>
        <w:tc>
          <w:tcPr>
            <w:tcW w:w="1517" w:type="dxa"/>
            <w:vAlign w:val="center"/>
          </w:tcPr>
          <w:p w14:paraId="2BE4A6D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T71</w:t>
            </w:r>
          </w:p>
        </w:tc>
        <w:tc>
          <w:tcPr>
            <w:tcW w:w="2347" w:type="dxa"/>
            <w:vAlign w:val="center"/>
          </w:tcPr>
          <w:p w14:paraId="7DE0677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Asha</w:t>
            </w:r>
          </w:p>
        </w:tc>
        <w:tc>
          <w:tcPr>
            <w:tcW w:w="2675" w:type="dxa"/>
            <w:vAlign w:val="center"/>
          </w:tcPr>
          <w:p w14:paraId="24EEC56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561FB77" w14:textId="77777777" w:rsidTr="00AC6B9D">
        <w:trPr>
          <w:trHeight w:val="314"/>
          <w:jc w:val="center"/>
        </w:trPr>
        <w:tc>
          <w:tcPr>
            <w:tcW w:w="689" w:type="dxa"/>
            <w:vAlign w:val="center"/>
          </w:tcPr>
          <w:p w14:paraId="12860AB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12</w:t>
            </w:r>
          </w:p>
        </w:tc>
        <w:tc>
          <w:tcPr>
            <w:tcW w:w="1517" w:type="dxa"/>
            <w:vAlign w:val="center"/>
          </w:tcPr>
          <w:p w14:paraId="3B55219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T72</w:t>
            </w:r>
          </w:p>
        </w:tc>
        <w:tc>
          <w:tcPr>
            <w:tcW w:w="2347" w:type="dxa"/>
            <w:vAlign w:val="center"/>
          </w:tcPr>
          <w:p w14:paraId="4BF73A6F"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Pavizham</w:t>
            </w:r>
            <w:proofErr w:type="spellEnd"/>
          </w:p>
        </w:tc>
        <w:tc>
          <w:tcPr>
            <w:tcW w:w="2675" w:type="dxa"/>
            <w:vAlign w:val="center"/>
          </w:tcPr>
          <w:p w14:paraId="6689893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B3C8028" w14:textId="77777777" w:rsidTr="00AC6B9D">
        <w:trPr>
          <w:trHeight w:val="321"/>
          <w:jc w:val="center"/>
        </w:trPr>
        <w:tc>
          <w:tcPr>
            <w:tcW w:w="689" w:type="dxa"/>
            <w:vAlign w:val="center"/>
          </w:tcPr>
          <w:p w14:paraId="5AF8E11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13</w:t>
            </w:r>
          </w:p>
        </w:tc>
        <w:tc>
          <w:tcPr>
            <w:tcW w:w="1517" w:type="dxa"/>
            <w:vAlign w:val="center"/>
          </w:tcPr>
          <w:p w14:paraId="18DF250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T73</w:t>
            </w:r>
          </w:p>
        </w:tc>
        <w:tc>
          <w:tcPr>
            <w:tcW w:w="2347" w:type="dxa"/>
            <w:vAlign w:val="center"/>
          </w:tcPr>
          <w:p w14:paraId="439CBEA2"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Karthika</w:t>
            </w:r>
          </w:p>
        </w:tc>
        <w:tc>
          <w:tcPr>
            <w:tcW w:w="2675" w:type="dxa"/>
            <w:vAlign w:val="center"/>
          </w:tcPr>
          <w:p w14:paraId="6F4A2A0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18BC3DDA" w14:textId="77777777" w:rsidTr="00AC6B9D">
        <w:trPr>
          <w:trHeight w:val="314"/>
          <w:jc w:val="center"/>
        </w:trPr>
        <w:tc>
          <w:tcPr>
            <w:tcW w:w="689" w:type="dxa"/>
            <w:vAlign w:val="center"/>
          </w:tcPr>
          <w:p w14:paraId="2B0D380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14</w:t>
            </w:r>
          </w:p>
        </w:tc>
        <w:tc>
          <w:tcPr>
            <w:tcW w:w="1517" w:type="dxa"/>
            <w:vAlign w:val="center"/>
          </w:tcPr>
          <w:p w14:paraId="352A3E0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T74</w:t>
            </w:r>
          </w:p>
        </w:tc>
        <w:tc>
          <w:tcPr>
            <w:tcW w:w="2347" w:type="dxa"/>
            <w:vAlign w:val="center"/>
          </w:tcPr>
          <w:p w14:paraId="309B61B3"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Aruna</w:t>
            </w:r>
          </w:p>
        </w:tc>
        <w:tc>
          <w:tcPr>
            <w:tcW w:w="2675" w:type="dxa"/>
            <w:vAlign w:val="center"/>
          </w:tcPr>
          <w:p w14:paraId="53FFD5D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786D5AF" w14:textId="77777777" w:rsidTr="00AC6B9D">
        <w:trPr>
          <w:trHeight w:val="314"/>
          <w:jc w:val="center"/>
        </w:trPr>
        <w:tc>
          <w:tcPr>
            <w:tcW w:w="689" w:type="dxa"/>
            <w:vAlign w:val="center"/>
          </w:tcPr>
          <w:p w14:paraId="089DA16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15</w:t>
            </w:r>
          </w:p>
        </w:tc>
        <w:tc>
          <w:tcPr>
            <w:tcW w:w="1517" w:type="dxa"/>
            <w:vAlign w:val="center"/>
          </w:tcPr>
          <w:p w14:paraId="224496C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T75</w:t>
            </w:r>
          </w:p>
        </w:tc>
        <w:tc>
          <w:tcPr>
            <w:tcW w:w="2347" w:type="dxa"/>
            <w:vAlign w:val="center"/>
          </w:tcPr>
          <w:p w14:paraId="3C59EF6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Makom</w:t>
            </w:r>
          </w:p>
        </w:tc>
        <w:tc>
          <w:tcPr>
            <w:tcW w:w="2675" w:type="dxa"/>
            <w:vAlign w:val="center"/>
          </w:tcPr>
          <w:p w14:paraId="6142B78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87D8A98" w14:textId="77777777" w:rsidTr="00AC6B9D">
        <w:trPr>
          <w:trHeight w:val="321"/>
          <w:jc w:val="center"/>
        </w:trPr>
        <w:tc>
          <w:tcPr>
            <w:tcW w:w="689" w:type="dxa"/>
            <w:vAlign w:val="center"/>
          </w:tcPr>
          <w:p w14:paraId="6AC0842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16</w:t>
            </w:r>
          </w:p>
        </w:tc>
        <w:tc>
          <w:tcPr>
            <w:tcW w:w="1517" w:type="dxa"/>
            <w:vAlign w:val="center"/>
          </w:tcPr>
          <w:p w14:paraId="769A7D0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T76</w:t>
            </w:r>
          </w:p>
        </w:tc>
        <w:tc>
          <w:tcPr>
            <w:tcW w:w="2347" w:type="dxa"/>
            <w:vAlign w:val="center"/>
          </w:tcPr>
          <w:p w14:paraId="1FBB1324"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Remya</w:t>
            </w:r>
          </w:p>
        </w:tc>
        <w:tc>
          <w:tcPr>
            <w:tcW w:w="2675" w:type="dxa"/>
            <w:vAlign w:val="center"/>
          </w:tcPr>
          <w:p w14:paraId="66DA1C5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2A6986C" w14:textId="77777777" w:rsidTr="00AC6B9D">
        <w:trPr>
          <w:trHeight w:val="321"/>
          <w:jc w:val="center"/>
        </w:trPr>
        <w:tc>
          <w:tcPr>
            <w:tcW w:w="689" w:type="dxa"/>
            <w:vAlign w:val="center"/>
          </w:tcPr>
          <w:p w14:paraId="633ADF6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18</w:t>
            </w:r>
          </w:p>
        </w:tc>
        <w:tc>
          <w:tcPr>
            <w:tcW w:w="1517" w:type="dxa"/>
            <w:vAlign w:val="center"/>
          </w:tcPr>
          <w:p w14:paraId="6498773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T78</w:t>
            </w:r>
          </w:p>
        </w:tc>
        <w:tc>
          <w:tcPr>
            <w:tcW w:w="2347" w:type="dxa"/>
            <w:vAlign w:val="center"/>
          </w:tcPr>
          <w:p w14:paraId="48232152"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Renjine</w:t>
            </w:r>
            <w:proofErr w:type="spellEnd"/>
          </w:p>
        </w:tc>
        <w:tc>
          <w:tcPr>
            <w:tcW w:w="2675" w:type="dxa"/>
            <w:vAlign w:val="center"/>
          </w:tcPr>
          <w:p w14:paraId="06C22F8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7C1166B4" w14:textId="77777777" w:rsidTr="00AC6B9D">
        <w:trPr>
          <w:trHeight w:val="321"/>
          <w:jc w:val="center"/>
        </w:trPr>
        <w:tc>
          <w:tcPr>
            <w:tcW w:w="689" w:type="dxa"/>
            <w:vAlign w:val="center"/>
          </w:tcPr>
          <w:p w14:paraId="2C32588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19</w:t>
            </w:r>
          </w:p>
        </w:tc>
        <w:tc>
          <w:tcPr>
            <w:tcW w:w="1517" w:type="dxa"/>
            <w:vAlign w:val="center"/>
          </w:tcPr>
          <w:p w14:paraId="227AFF1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T79</w:t>
            </w:r>
          </w:p>
        </w:tc>
        <w:tc>
          <w:tcPr>
            <w:tcW w:w="2347" w:type="dxa"/>
            <w:vAlign w:val="center"/>
          </w:tcPr>
          <w:p w14:paraId="63992391"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Pavithra</w:t>
            </w:r>
          </w:p>
        </w:tc>
        <w:tc>
          <w:tcPr>
            <w:tcW w:w="2675" w:type="dxa"/>
            <w:vAlign w:val="center"/>
          </w:tcPr>
          <w:p w14:paraId="04F6687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4965B3F6" w14:textId="77777777" w:rsidTr="00AC6B9D">
        <w:trPr>
          <w:trHeight w:val="314"/>
          <w:jc w:val="center"/>
        </w:trPr>
        <w:tc>
          <w:tcPr>
            <w:tcW w:w="689" w:type="dxa"/>
            <w:vAlign w:val="center"/>
          </w:tcPr>
          <w:p w14:paraId="429DF55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20</w:t>
            </w:r>
          </w:p>
        </w:tc>
        <w:tc>
          <w:tcPr>
            <w:tcW w:w="1517" w:type="dxa"/>
            <w:vAlign w:val="center"/>
          </w:tcPr>
          <w:p w14:paraId="40D8C38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T80</w:t>
            </w:r>
          </w:p>
        </w:tc>
        <w:tc>
          <w:tcPr>
            <w:tcW w:w="2347" w:type="dxa"/>
            <w:vAlign w:val="center"/>
          </w:tcPr>
          <w:p w14:paraId="56D1ADC4"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Panchami</w:t>
            </w:r>
          </w:p>
        </w:tc>
        <w:tc>
          <w:tcPr>
            <w:tcW w:w="2675" w:type="dxa"/>
            <w:vAlign w:val="center"/>
          </w:tcPr>
          <w:p w14:paraId="450419F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52304BB1" w14:textId="77777777" w:rsidTr="00AC6B9D">
        <w:trPr>
          <w:trHeight w:val="314"/>
          <w:jc w:val="center"/>
        </w:trPr>
        <w:tc>
          <w:tcPr>
            <w:tcW w:w="689" w:type="dxa"/>
            <w:vAlign w:val="center"/>
          </w:tcPr>
          <w:p w14:paraId="5DB5AEE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21</w:t>
            </w:r>
          </w:p>
        </w:tc>
        <w:tc>
          <w:tcPr>
            <w:tcW w:w="1517" w:type="dxa"/>
            <w:vAlign w:val="center"/>
          </w:tcPr>
          <w:p w14:paraId="1E04635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T81</w:t>
            </w:r>
          </w:p>
        </w:tc>
        <w:tc>
          <w:tcPr>
            <w:tcW w:w="2347" w:type="dxa"/>
            <w:vAlign w:val="center"/>
          </w:tcPr>
          <w:p w14:paraId="2962A3C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Remanika</w:t>
            </w:r>
          </w:p>
        </w:tc>
        <w:tc>
          <w:tcPr>
            <w:tcW w:w="2675" w:type="dxa"/>
            <w:vAlign w:val="center"/>
          </w:tcPr>
          <w:p w14:paraId="4832714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6ABBB92" w14:textId="77777777" w:rsidTr="00AC6B9D">
        <w:trPr>
          <w:trHeight w:val="321"/>
          <w:jc w:val="center"/>
        </w:trPr>
        <w:tc>
          <w:tcPr>
            <w:tcW w:w="689" w:type="dxa"/>
            <w:vAlign w:val="center"/>
          </w:tcPr>
          <w:p w14:paraId="21D4A72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22</w:t>
            </w:r>
          </w:p>
        </w:tc>
        <w:tc>
          <w:tcPr>
            <w:tcW w:w="1517" w:type="dxa"/>
            <w:vAlign w:val="center"/>
          </w:tcPr>
          <w:p w14:paraId="761D8BE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T82</w:t>
            </w:r>
          </w:p>
        </w:tc>
        <w:tc>
          <w:tcPr>
            <w:tcW w:w="2347" w:type="dxa"/>
            <w:vAlign w:val="center"/>
          </w:tcPr>
          <w:p w14:paraId="668D5670"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Uma</w:t>
            </w:r>
          </w:p>
        </w:tc>
        <w:tc>
          <w:tcPr>
            <w:tcW w:w="2675" w:type="dxa"/>
            <w:vAlign w:val="center"/>
          </w:tcPr>
          <w:p w14:paraId="5739FD0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23D7E046" w14:textId="77777777" w:rsidTr="00AC6B9D">
        <w:trPr>
          <w:trHeight w:val="314"/>
          <w:jc w:val="center"/>
        </w:trPr>
        <w:tc>
          <w:tcPr>
            <w:tcW w:w="689" w:type="dxa"/>
            <w:vAlign w:val="center"/>
          </w:tcPr>
          <w:p w14:paraId="6547B05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23</w:t>
            </w:r>
          </w:p>
        </w:tc>
        <w:tc>
          <w:tcPr>
            <w:tcW w:w="1517" w:type="dxa"/>
            <w:vAlign w:val="center"/>
          </w:tcPr>
          <w:p w14:paraId="0A44234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T83</w:t>
            </w:r>
          </w:p>
        </w:tc>
        <w:tc>
          <w:tcPr>
            <w:tcW w:w="2347" w:type="dxa"/>
            <w:vAlign w:val="center"/>
          </w:tcPr>
          <w:p w14:paraId="730A9E21"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Revathy</w:t>
            </w:r>
          </w:p>
        </w:tc>
        <w:tc>
          <w:tcPr>
            <w:tcW w:w="2675" w:type="dxa"/>
            <w:vAlign w:val="center"/>
          </w:tcPr>
          <w:p w14:paraId="7961466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20A8ED9C" w14:textId="77777777" w:rsidTr="00AC6B9D">
        <w:trPr>
          <w:trHeight w:val="314"/>
          <w:jc w:val="center"/>
        </w:trPr>
        <w:tc>
          <w:tcPr>
            <w:tcW w:w="689" w:type="dxa"/>
            <w:vAlign w:val="center"/>
          </w:tcPr>
          <w:p w14:paraId="2BC3B01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24</w:t>
            </w:r>
          </w:p>
        </w:tc>
        <w:tc>
          <w:tcPr>
            <w:tcW w:w="1517" w:type="dxa"/>
            <w:vAlign w:val="center"/>
          </w:tcPr>
          <w:p w14:paraId="0D46B02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T84</w:t>
            </w:r>
          </w:p>
        </w:tc>
        <w:tc>
          <w:tcPr>
            <w:tcW w:w="2347" w:type="dxa"/>
            <w:vAlign w:val="center"/>
          </w:tcPr>
          <w:p w14:paraId="6BE0AD8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Karishma</w:t>
            </w:r>
          </w:p>
        </w:tc>
        <w:tc>
          <w:tcPr>
            <w:tcW w:w="2675" w:type="dxa"/>
            <w:vAlign w:val="center"/>
          </w:tcPr>
          <w:p w14:paraId="256EA47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7FCA32BA" w14:textId="77777777" w:rsidTr="00AC6B9D">
        <w:trPr>
          <w:trHeight w:val="321"/>
          <w:jc w:val="center"/>
        </w:trPr>
        <w:tc>
          <w:tcPr>
            <w:tcW w:w="689" w:type="dxa"/>
            <w:vAlign w:val="center"/>
          </w:tcPr>
          <w:p w14:paraId="0BB034D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25</w:t>
            </w:r>
          </w:p>
        </w:tc>
        <w:tc>
          <w:tcPr>
            <w:tcW w:w="1517" w:type="dxa"/>
            <w:vAlign w:val="center"/>
          </w:tcPr>
          <w:p w14:paraId="01E8EF2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T85</w:t>
            </w:r>
          </w:p>
        </w:tc>
        <w:tc>
          <w:tcPr>
            <w:tcW w:w="2347" w:type="dxa"/>
            <w:vAlign w:val="center"/>
          </w:tcPr>
          <w:p w14:paraId="602BA872"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Krishnanjana</w:t>
            </w:r>
            <w:proofErr w:type="spellEnd"/>
          </w:p>
        </w:tc>
        <w:tc>
          <w:tcPr>
            <w:tcW w:w="2675" w:type="dxa"/>
            <w:vAlign w:val="center"/>
          </w:tcPr>
          <w:p w14:paraId="05EA123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12C314C" w14:textId="77777777" w:rsidTr="00AC6B9D">
        <w:trPr>
          <w:trHeight w:val="314"/>
          <w:jc w:val="center"/>
        </w:trPr>
        <w:tc>
          <w:tcPr>
            <w:tcW w:w="689" w:type="dxa"/>
            <w:vAlign w:val="center"/>
          </w:tcPr>
          <w:p w14:paraId="0B090CD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26</w:t>
            </w:r>
          </w:p>
        </w:tc>
        <w:tc>
          <w:tcPr>
            <w:tcW w:w="1517" w:type="dxa"/>
            <w:vAlign w:val="center"/>
          </w:tcPr>
          <w:p w14:paraId="753E9D4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T86</w:t>
            </w:r>
          </w:p>
        </w:tc>
        <w:tc>
          <w:tcPr>
            <w:tcW w:w="2347" w:type="dxa"/>
            <w:vAlign w:val="center"/>
          </w:tcPr>
          <w:p w14:paraId="7E255CD9"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Gouri</w:t>
            </w:r>
          </w:p>
        </w:tc>
        <w:tc>
          <w:tcPr>
            <w:tcW w:w="2675" w:type="dxa"/>
            <w:vAlign w:val="center"/>
          </w:tcPr>
          <w:p w14:paraId="7A67F4E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67F482A5" w14:textId="77777777" w:rsidTr="00AC6B9D">
        <w:trPr>
          <w:trHeight w:val="314"/>
          <w:jc w:val="center"/>
        </w:trPr>
        <w:tc>
          <w:tcPr>
            <w:tcW w:w="689" w:type="dxa"/>
            <w:vAlign w:val="center"/>
          </w:tcPr>
          <w:p w14:paraId="176BD43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27</w:t>
            </w:r>
          </w:p>
        </w:tc>
        <w:tc>
          <w:tcPr>
            <w:tcW w:w="1517" w:type="dxa"/>
            <w:vAlign w:val="center"/>
          </w:tcPr>
          <w:p w14:paraId="1EB88D1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T87</w:t>
            </w:r>
          </w:p>
        </w:tc>
        <w:tc>
          <w:tcPr>
            <w:tcW w:w="2347" w:type="dxa"/>
            <w:vAlign w:val="center"/>
          </w:tcPr>
          <w:p w14:paraId="29093AD4"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Prathyasha</w:t>
            </w:r>
            <w:proofErr w:type="spellEnd"/>
          </w:p>
        </w:tc>
        <w:tc>
          <w:tcPr>
            <w:tcW w:w="2675" w:type="dxa"/>
            <w:vAlign w:val="center"/>
          </w:tcPr>
          <w:p w14:paraId="6222B13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3DD0A04" w14:textId="77777777" w:rsidTr="00AC6B9D">
        <w:trPr>
          <w:trHeight w:val="321"/>
          <w:jc w:val="center"/>
        </w:trPr>
        <w:tc>
          <w:tcPr>
            <w:tcW w:w="689" w:type="dxa"/>
            <w:vAlign w:val="center"/>
          </w:tcPr>
          <w:p w14:paraId="2A44F45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28</w:t>
            </w:r>
          </w:p>
        </w:tc>
        <w:tc>
          <w:tcPr>
            <w:tcW w:w="1517" w:type="dxa"/>
            <w:vAlign w:val="center"/>
          </w:tcPr>
          <w:p w14:paraId="325FA0B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T88</w:t>
            </w:r>
          </w:p>
        </w:tc>
        <w:tc>
          <w:tcPr>
            <w:tcW w:w="2347" w:type="dxa"/>
            <w:vAlign w:val="center"/>
          </w:tcPr>
          <w:p w14:paraId="19A5CC99"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Sreyas</w:t>
            </w:r>
          </w:p>
        </w:tc>
        <w:tc>
          <w:tcPr>
            <w:tcW w:w="2675" w:type="dxa"/>
            <w:vAlign w:val="center"/>
          </w:tcPr>
          <w:p w14:paraId="08A6D8E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04A9E852" w14:textId="77777777" w:rsidTr="00AC6B9D">
        <w:trPr>
          <w:trHeight w:val="314"/>
          <w:jc w:val="center"/>
        </w:trPr>
        <w:tc>
          <w:tcPr>
            <w:tcW w:w="689" w:type="dxa"/>
            <w:vAlign w:val="center"/>
          </w:tcPr>
          <w:p w14:paraId="51D5EFF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29</w:t>
            </w:r>
          </w:p>
        </w:tc>
        <w:tc>
          <w:tcPr>
            <w:tcW w:w="1517" w:type="dxa"/>
            <w:vAlign w:val="center"/>
          </w:tcPr>
          <w:p w14:paraId="1764305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T89</w:t>
            </w:r>
          </w:p>
        </w:tc>
        <w:tc>
          <w:tcPr>
            <w:tcW w:w="2347" w:type="dxa"/>
            <w:vAlign w:val="center"/>
          </w:tcPr>
          <w:p w14:paraId="799EA635"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Pournami</w:t>
            </w:r>
          </w:p>
        </w:tc>
        <w:tc>
          <w:tcPr>
            <w:tcW w:w="2675" w:type="dxa"/>
            <w:vAlign w:val="center"/>
          </w:tcPr>
          <w:p w14:paraId="565B391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Moncompu</w:t>
            </w:r>
            <w:proofErr w:type="spellEnd"/>
          </w:p>
        </w:tc>
      </w:tr>
      <w:tr w:rsidR="00AC6B9D" w:rsidRPr="00E654DB" w14:paraId="24FD035B" w14:textId="77777777" w:rsidTr="00AC6B9D">
        <w:trPr>
          <w:trHeight w:val="314"/>
          <w:jc w:val="center"/>
        </w:trPr>
        <w:tc>
          <w:tcPr>
            <w:tcW w:w="689" w:type="dxa"/>
            <w:vAlign w:val="center"/>
          </w:tcPr>
          <w:p w14:paraId="054257C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30</w:t>
            </w:r>
          </w:p>
        </w:tc>
        <w:tc>
          <w:tcPr>
            <w:tcW w:w="1517" w:type="dxa"/>
            <w:vAlign w:val="center"/>
          </w:tcPr>
          <w:p w14:paraId="5D2E136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T90</w:t>
            </w:r>
          </w:p>
        </w:tc>
        <w:tc>
          <w:tcPr>
            <w:tcW w:w="2347" w:type="dxa"/>
            <w:vAlign w:val="center"/>
          </w:tcPr>
          <w:p w14:paraId="4BAC4E42" w14:textId="77777777" w:rsidR="00E654DB" w:rsidRPr="00E654DB" w:rsidRDefault="00E654DB" w:rsidP="00FB1C7E">
            <w:pPr>
              <w:rPr>
                <w:rFonts w:ascii="Arial" w:hAnsi="Arial" w:cs="Arial"/>
                <w:color w:val="000000"/>
                <w:sz w:val="20"/>
                <w:szCs w:val="20"/>
              </w:rPr>
            </w:pPr>
            <w:proofErr w:type="spellStart"/>
            <w:r w:rsidRPr="00E654DB">
              <w:rPr>
                <w:rFonts w:ascii="Arial" w:hAnsi="Arial" w:cs="Arial"/>
                <w:color w:val="000000"/>
                <w:sz w:val="20"/>
                <w:szCs w:val="20"/>
              </w:rPr>
              <w:t>Manuratna</w:t>
            </w:r>
            <w:proofErr w:type="spellEnd"/>
          </w:p>
        </w:tc>
        <w:tc>
          <w:tcPr>
            <w:tcW w:w="2675" w:type="dxa"/>
            <w:vAlign w:val="center"/>
          </w:tcPr>
          <w:p w14:paraId="2C43180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ARS, </w:t>
            </w:r>
            <w:proofErr w:type="spellStart"/>
            <w:r w:rsidRPr="00E654DB">
              <w:rPr>
                <w:rFonts w:ascii="Arial" w:hAnsi="Arial" w:cs="Arial"/>
                <w:color w:val="000000"/>
                <w:sz w:val="20"/>
                <w:szCs w:val="20"/>
              </w:rPr>
              <w:t>Mannuthy</w:t>
            </w:r>
            <w:proofErr w:type="spellEnd"/>
          </w:p>
        </w:tc>
      </w:tr>
      <w:tr w:rsidR="00AC6B9D" w:rsidRPr="00E654DB" w14:paraId="429BB02D" w14:textId="77777777" w:rsidTr="00AC6B9D">
        <w:trPr>
          <w:trHeight w:val="321"/>
          <w:jc w:val="center"/>
        </w:trPr>
        <w:tc>
          <w:tcPr>
            <w:tcW w:w="689" w:type="dxa"/>
            <w:vAlign w:val="center"/>
          </w:tcPr>
          <w:p w14:paraId="197692DA"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31</w:t>
            </w:r>
          </w:p>
        </w:tc>
        <w:tc>
          <w:tcPr>
            <w:tcW w:w="1517" w:type="dxa"/>
            <w:vAlign w:val="center"/>
          </w:tcPr>
          <w:p w14:paraId="74EC720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T91</w:t>
            </w:r>
          </w:p>
        </w:tc>
        <w:tc>
          <w:tcPr>
            <w:tcW w:w="2347" w:type="dxa"/>
            <w:vAlign w:val="center"/>
          </w:tcPr>
          <w:p w14:paraId="2DDFAFFE"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Ezhome-1</w:t>
            </w:r>
          </w:p>
        </w:tc>
        <w:tc>
          <w:tcPr>
            <w:tcW w:w="2675" w:type="dxa"/>
            <w:vAlign w:val="center"/>
          </w:tcPr>
          <w:p w14:paraId="796F6C5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14885C38" w14:textId="77777777" w:rsidTr="00AC6B9D">
        <w:trPr>
          <w:trHeight w:val="314"/>
          <w:jc w:val="center"/>
        </w:trPr>
        <w:tc>
          <w:tcPr>
            <w:tcW w:w="689" w:type="dxa"/>
            <w:vAlign w:val="center"/>
          </w:tcPr>
          <w:p w14:paraId="69C28A4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32</w:t>
            </w:r>
          </w:p>
        </w:tc>
        <w:tc>
          <w:tcPr>
            <w:tcW w:w="1517" w:type="dxa"/>
            <w:vAlign w:val="center"/>
          </w:tcPr>
          <w:p w14:paraId="673FE77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T92</w:t>
            </w:r>
          </w:p>
        </w:tc>
        <w:tc>
          <w:tcPr>
            <w:tcW w:w="2347" w:type="dxa"/>
            <w:vAlign w:val="center"/>
          </w:tcPr>
          <w:p w14:paraId="19A07F81"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Ezhome-2</w:t>
            </w:r>
          </w:p>
        </w:tc>
        <w:tc>
          <w:tcPr>
            <w:tcW w:w="2675" w:type="dxa"/>
            <w:vAlign w:val="center"/>
          </w:tcPr>
          <w:p w14:paraId="3D482A3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6D11B16C" w14:textId="77777777" w:rsidTr="00AC6B9D">
        <w:trPr>
          <w:trHeight w:val="314"/>
          <w:jc w:val="center"/>
        </w:trPr>
        <w:tc>
          <w:tcPr>
            <w:tcW w:w="689" w:type="dxa"/>
            <w:vAlign w:val="center"/>
          </w:tcPr>
          <w:p w14:paraId="4E469AD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33</w:t>
            </w:r>
          </w:p>
        </w:tc>
        <w:tc>
          <w:tcPr>
            <w:tcW w:w="1517" w:type="dxa"/>
            <w:vAlign w:val="center"/>
          </w:tcPr>
          <w:p w14:paraId="05AE594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T93</w:t>
            </w:r>
          </w:p>
        </w:tc>
        <w:tc>
          <w:tcPr>
            <w:tcW w:w="2347" w:type="dxa"/>
            <w:vAlign w:val="center"/>
          </w:tcPr>
          <w:p w14:paraId="0CA31332"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Ezhome-3</w:t>
            </w:r>
          </w:p>
        </w:tc>
        <w:tc>
          <w:tcPr>
            <w:tcW w:w="2675" w:type="dxa"/>
            <w:vAlign w:val="center"/>
          </w:tcPr>
          <w:p w14:paraId="67240CF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1239E85F" w14:textId="77777777" w:rsidTr="00AC6B9D">
        <w:trPr>
          <w:trHeight w:val="321"/>
          <w:jc w:val="center"/>
        </w:trPr>
        <w:tc>
          <w:tcPr>
            <w:tcW w:w="689" w:type="dxa"/>
            <w:vAlign w:val="center"/>
          </w:tcPr>
          <w:p w14:paraId="5AD072B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34</w:t>
            </w:r>
          </w:p>
        </w:tc>
        <w:tc>
          <w:tcPr>
            <w:tcW w:w="1517" w:type="dxa"/>
            <w:vAlign w:val="center"/>
          </w:tcPr>
          <w:p w14:paraId="09CCF74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T94</w:t>
            </w:r>
          </w:p>
        </w:tc>
        <w:tc>
          <w:tcPr>
            <w:tcW w:w="2347" w:type="dxa"/>
            <w:vAlign w:val="center"/>
          </w:tcPr>
          <w:p w14:paraId="17360AE6"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Ezhome-4</w:t>
            </w:r>
          </w:p>
        </w:tc>
        <w:tc>
          <w:tcPr>
            <w:tcW w:w="2675" w:type="dxa"/>
            <w:vAlign w:val="center"/>
          </w:tcPr>
          <w:p w14:paraId="0F4CD95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4F5CA75B" w14:textId="77777777" w:rsidTr="00AC6B9D">
        <w:trPr>
          <w:trHeight w:val="314"/>
          <w:jc w:val="center"/>
        </w:trPr>
        <w:tc>
          <w:tcPr>
            <w:tcW w:w="689" w:type="dxa"/>
            <w:vAlign w:val="center"/>
          </w:tcPr>
          <w:p w14:paraId="5294463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35</w:t>
            </w:r>
          </w:p>
        </w:tc>
        <w:tc>
          <w:tcPr>
            <w:tcW w:w="1517" w:type="dxa"/>
            <w:vAlign w:val="center"/>
          </w:tcPr>
          <w:p w14:paraId="1D56DE03"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T95</w:t>
            </w:r>
          </w:p>
        </w:tc>
        <w:tc>
          <w:tcPr>
            <w:tcW w:w="2347" w:type="dxa"/>
            <w:vAlign w:val="center"/>
          </w:tcPr>
          <w:p w14:paraId="288FE2BF"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Mithila</w:t>
            </w:r>
          </w:p>
        </w:tc>
        <w:tc>
          <w:tcPr>
            <w:tcW w:w="2675" w:type="dxa"/>
            <w:vAlign w:val="center"/>
          </w:tcPr>
          <w:p w14:paraId="32FA821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597CA58A" w14:textId="77777777" w:rsidTr="00AC6B9D">
        <w:trPr>
          <w:trHeight w:val="314"/>
          <w:jc w:val="center"/>
        </w:trPr>
        <w:tc>
          <w:tcPr>
            <w:tcW w:w="689" w:type="dxa"/>
            <w:vAlign w:val="center"/>
          </w:tcPr>
          <w:p w14:paraId="308D3E7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36</w:t>
            </w:r>
          </w:p>
        </w:tc>
        <w:tc>
          <w:tcPr>
            <w:tcW w:w="1517" w:type="dxa"/>
            <w:vAlign w:val="center"/>
          </w:tcPr>
          <w:p w14:paraId="35A1AD4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T96</w:t>
            </w:r>
          </w:p>
        </w:tc>
        <w:tc>
          <w:tcPr>
            <w:tcW w:w="2347" w:type="dxa"/>
            <w:vAlign w:val="center"/>
          </w:tcPr>
          <w:p w14:paraId="16822F8D"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Jaiva</w:t>
            </w:r>
          </w:p>
        </w:tc>
        <w:tc>
          <w:tcPr>
            <w:tcW w:w="2675" w:type="dxa"/>
            <w:vAlign w:val="center"/>
          </w:tcPr>
          <w:p w14:paraId="1B670021"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RARS, </w:t>
            </w:r>
            <w:proofErr w:type="spellStart"/>
            <w:r w:rsidRPr="00E654DB">
              <w:rPr>
                <w:rFonts w:ascii="Arial" w:hAnsi="Arial" w:cs="Arial"/>
                <w:color w:val="000000"/>
                <w:sz w:val="20"/>
                <w:szCs w:val="20"/>
              </w:rPr>
              <w:t>Pilicode</w:t>
            </w:r>
            <w:proofErr w:type="spellEnd"/>
          </w:p>
        </w:tc>
      </w:tr>
      <w:tr w:rsidR="00AC6B9D" w:rsidRPr="00E654DB" w14:paraId="358CCB14" w14:textId="77777777" w:rsidTr="00AC6B9D">
        <w:trPr>
          <w:trHeight w:val="321"/>
          <w:jc w:val="center"/>
        </w:trPr>
        <w:tc>
          <w:tcPr>
            <w:tcW w:w="689" w:type="dxa"/>
            <w:vAlign w:val="center"/>
          </w:tcPr>
          <w:p w14:paraId="1DE777C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37</w:t>
            </w:r>
          </w:p>
        </w:tc>
        <w:tc>
          <w:tcPr>
            <w:tcW w:w="1517" w:type="dxa"/>
            <w:vAlign w:val="center"/>
          </w:tcPr>
          <w:p w14:paraId="53EABC3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T97</w:t>
            </w:r>
          </w:p>
        </w:tc>
        <w:tc>
          <w:tcPr>
            <w:tcW w:w="2347" w:type="dxa"/>
            <w:vAlign w:val="center"/>
          </w:tcPr>
          <w:p w14:paraId="6F42BF20"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Vyttila-1</w:t>
            </w:r>
          </w:p>
        </w:tc>
        <w:tc>
          <w:tcPr>
            <w:tcW w:w="2675" w:type="dxa"/>
            <w:vAlign w:val="center"/>
          </w:tcPr>
          <w:p w14:paraId="6EAB1D3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3BDC21CD" w14:textId="77777777" w:rsidTr="00AC6B9D">
        <w:trPr>
          <w:trHeight w:val="314"/>
          <w:jc w:val="center"/>
        </w:trPr>
        <w:tc>
          <w:tcPr>
            <w:tcW w:w="689" w:type="dxa"/>
            <w:vAlign w:val="center"/>
          </w:tcPr>
          <w:p w14:paraId="7557A11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38</w:t>
            </w:r>
          </w:p>
        </w:tc>
        <w:tc>
          <w:tcPr>
            <w:tcW w:w="1517" w:type="dxa"/>
            <w:vAlign w:val="center"/>
          </w:tcPr>
          <w:p w14:paraId="3DCC05F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T98</w:t>
            </w:r>
          </w:p>
        </w:tc>
        <w:tc>
          <w:tcPr>
            <w:tcW w:w="2347" w:type="dxa"/>
            <w:vAlign w:val="center"/>
          </w:tcPr>
          <w:p w14:paraId="570D8C1A"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Vyttila-2</w:t>
            </w:r>
          </w:p>
        </w:tc>
        <w:tc>
          <w:tcPr>
            <w:tcW w:w="2675" w:type="dxa"/>
            <w:vAlign w:val="center"/>
          </w:tcPr>
          <w:p w14:paraId="3DC4A43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01C3D4C2" w14:textId="77777777" w:rsidTr="00AC6B9D">
        <w:trPr>
          <w:trHeight w:val="314"/>
          <w:jc w:val="center"/>
        </w:trPr>
        <w:tc>
          <w:tcPr>
            <w:tcW w:w="689" w:type="dxa"/>
            <w:vAlign w:val="center"/>
          </w:tcPr>
          <w:p w14:paraId="0709972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39</w:t>
            </w:r>
          </w:p>
        </w:tc>
        <w:tc>
          <w:tcPr>
            <w:tcW w:w="1517" w:type="dxa"/>
            <w:vAlign w:val="center"/>
          </w:tcPr>
          <w:p w14:paraId="15F9942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T99</w:t>
            </w:r>
          </w:p>
        </w:tc>
        <w:tc>
          <w:tcPr>
            <w:tcW w:w="2347" w:type="dxa"/>
            <w:vAlign w:val="center"/>
          </w:tcPr>
          <w:p w14:paraId="22B59135"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Vyttila-3</w:t>
            </w:r>
          </w:p>
        </w:tc>
        <w:tc>
          <w:tcPr>
            <w:tcW w:w="2675" w:type="dxa"/>
            <w:vAlign w:val="center"/>
          </w:tcPr>
          <w:p w14:paraId="2A906D7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32E8A917" w14:textId="77777777" w:rsidTr="00AC6B9D">
        <w:trPr>
          <w:trHeight w:val="321"/>
          <w:jc w:val="center"/>
        </w:trPr>
        <w:tc>
          <w:tcPr>
            <w:tcW w:w="689" w:type="dxa"/>
            <w:vAlign w:val="center"/>
          </w:tcPr>
          <w:p w14:paraId="50C5D33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40</w:t>
            </w:r>
          </w:p>
        </w:tc>
        <w:tc>
          <w:tcPr>
            <w:tcW w:w="1517" w:type="dxa"/>
            <w:vAlign w:val="center"/>
          </w:tcPr>
          <w:p w14:paraId="5045D74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T100</w:t>
            </w:r>
          </w:p>
        </w:tc>
        <w:tc>
          <w:tcPr>
            <w:tcW w:w="2347" w:type="dxa"/>
            <w:vAlign w:val="center"/>
          </w:tcPr>
          <w:p w14:paraId="2260A2E6"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Vyttila-4</w:t>
            </w:r>
          </w:p>
        </w:tc>
        <w:tc>
          <w:tcPr>
            <w:tcW w:w="2675" w:type="dxa"/>
            <w:vAlign w:val="center"/>
          </w:tcPr>
          <w:p w14:paraId="70561EC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769BE9E5" w14:textId="77777777" w:rsidTr="00AC6B9D">
        <w:trPr>
          <w:trHeight w:val="314"/>
          <w:jc w:val="center"/>
        </w:trPr>
        <w:tc>
          <w:tcPr>
            <w:tcW w:w="689" w:type="dxa"/>
            <w:vAlign w:val="center"/>
          </w:tcPr>
          <w:p w14:paraId="22ABB2B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41</w:t>
            </w:r>
          </w:p>
        </w:tc>
        <w:tc>
          <w:tcPr>
            <w:tcW w:w="1517" w:type="dxa"/>
            <w:vAlign w:val="center"/>
          </w:tcPr>
          <w:p w14:paraId="2FF31A40"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T101</w:t>
            </w:r>
          </w:p>
        </w:tc>
        <w:tc>
          <w:tcPr>
            <w:tcW w:w="2347" w:type="dxa"/>
            <w:vAlign w:val="center"/>
          </w:tcPr>
          <w:p w14:paraId="1C42DCF3"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Vyttila-6</w:t>
            </w:r>
          </w:p>
        </w:tc>
        <w:tc>
          <w:tcPr>
            <w:tcW w:w="2675" w:type="dxa"/>
            <w:vAlign w:val="center"/>
          </w:tcPr>
          <w:p w14:paraId="4C2305A2"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05942402" w14:textId="77777777" w:rsidTr="00AC6B9D">
        <w:trPr>
          <w:trHeight w:val="314"/>
          <w:jc w:val="center"/>
        </w:trPr>
        <w:tc>
          <w:tcPr>
            <w:tcW w:w="689" w:type="dxa"/>
            <w:vAlign w:val="center"/>
          </w:tcPr>
          <w:p w14:paraId="5668F26C"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42</w:t>
            </w:r>
          </w:p>
        </w:tc>
        <w:tc>
          <w:tcPr>
            <w:tcW w:w="1517" w:type="dxa"/>
            <w:vAlign w:val="center"/>
          </w:tcPr>
          <w:p w14:paraId="1328F95F"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T102</w:t>
            </w:r>
          </w:p>
        </w:tc>
        <w:tc>
          <w:tcPr>
            <w:tcW w:w="2347" w:type="dxa"/>
            <w:vAlign w:val="center"/>
          </w:tcPr>
          <w:p w14:paraId="25F366B6"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Vyttila-7</w:t>
            </w:r>
          </w:p>
        </w:tc>
        <w:tc>
          <w:tcPr>
            <w:tcW w:w="2675" w:type="dxa"/>
            <w:vAlign w:val="center"/>
          </w:tcPr>
          <w:p w14:paraId="05B82C9D"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54FCF243" w14:textId="77777777" w:rsidTr="00AC6B9D">
        <w:trPr>
          <w:trHeight w:val="321"/>
          <w:jc w:val="center"/>
        </w:trPr>
        <w:tc>
          <w:tcPr>
            <w:tcW w:w="689" w:type="dxa"/>
            <w:vAlign w:val="center"/>
          </w:tcPr>
          <w:p w14:paraId="1F361135"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43</w:t>
            </w:r>
          </w:p>
        </w:tc>
        <w:tc>
          <w:tcPr>
            <w:tcW w:w="1517" w:type="dxa"/>
            <w:vAlign w:val="center"/>
          </w:tcPr>
          <w:p w14:paraId="783EE5B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T103</w:t>
            </w:r>
          </w:p>
        </w:tc>
        <w:tc>
          <w:tcPr>
            <w:tcW w:w="2347" w:type="dxa"/>
            <w:vAlign w:val="center"/>
          </w:tcPr>
          <w:p w14:paraId="20004214"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Vyttila-8</w:t>
            </w:r>
          </w:p>
        </w:tc>
        <w:tc>
          <w:tcPr>
            <w:tcW w:w="2675" w:type="dxa"/>
            <w:vAlign w:val="center"/>
          </w:tcPr>
          <w:p w14:paraId="44F3B89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017DDF35" w14:textId="77777777" w:rsidTr="00AC6B9D">
        <w:trPr>
          <w:trHeight w:val="314"/>
          <w:jc w:val="center"/>
        </w:trPr>
        <w:tc>
          <w:tcPr>
            <w:tcW w:w="689" w:type="dxa"/>
            <w:vAlign w:val="center"/>
          </w:tcPr>
          <w:p w14:paraId="06E6CEC8"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44</w:t>
            </w:r>
          </w:p>
        </w:tc>
        <w:tc>
          <w:tcPr>
            <w:tcW w:w="1517" w:type="dxa"/>
            <w:vAlign w:val="center"/>
          </w:tcPr>
          <w:p w14:paraId="5F978B59"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T104</w:t>
            </w:r>
          </w:p>
        </w:tc>
        <w:tc>
          <w:tcPr>
            <w:tcW w:w="2347" w:type="dxa"/>
            <w:vAlign w:val="center"/>
          </w:tcPr>
          <w:p w14:paraId="53C9B41E"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Vyttila-9</w:t>
            </w:r>
          </w:p>
        </w:tc>
        <w:tc>
          <w:tcPr>
            <w:tcW w:w="2675" w:type="dxa"/>
            <w:vAlign w:val="center"/>
          </w:tcPr>
          <w:p w14:paraId="7C0FB41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61509552" w14:textId="77777777" w:rsidTr="00AC6B9D">
        <w:trPr>
          <w:trHeight w:val="321"/>
          <w:jc w:val="center"/>
        </w:trPr>
        <w:tc>
          <w:tcPr>
            <w:tcW w:w="689" w:type="dxa"/>
            <w:vAlign w:val="center"/>
          </w:tcPr>
          <w:p w14:paraId="54E8B4EB"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45</w:t>
            </w:r>
          </w:p>
        </w:tc>
        <w:tc>
          <w:tcPr>
            <w:tcW w:w="1517" w:type="dxa"/>
            <w:vAlign w:val="center"/>
          </w:tcPr>
          <w:p w14:paraId="7E716BD7"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T105</w:t>
            </w:r>
          </w:p>
        </w:tc>
        <w:tc>
          <w:tcPr>
            <w:tcW w:w="2347" w:type="dxa"/>
            <w:vAlign w:val="center"/>
          </w:tcPr>
          <w:p w14:paraId="604325EB"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Vyttila-10</w:t>
            </w:r>
          </w:p>
        </w:tc>
        <w:tc>
          <w:tcPr>
            <w:tcW w:w="2675" w:type="dxa"/>
            <w:vAlign w:val="center"/>
          </w:tcPr>
          <w:p w14:paraId="0B128A4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r w:rsidR="00AC6B9D" w:rsidRPr="00E654DB" w14:paraId="653CB033" w14:textId="77777777" w:rsidTr="00AC6B9D">
        <w:trPr>
          <w:trHeight w:val="314"/>
          <w:jc w:val="center"/>
        </w:trPr>
        <w:tc>
          <w:tcPr>
            <w:tcW w:w="689" w:type="dxa"/>
            <w:vAlign w:val="center"/>
          </w:tcPr>
          <w:p w14:paraId="6B7D5376"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46</w:t>
            </w:r>
          </w:p>
        </w:tc>
        <w:tc>
          <w:tcPr>
            <w:tcW w:w="1517" w:type="dxa"/>
            <w:vAlign w:val="center"/>
          </w:tcPr>
          <w:p w14:paraId="41F7CC8E"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T106</w:t>
            </w:r>
          </w:p>
        </w:tc>
        <w:tc>
          <w:tcPr>
            <w:tcW w:w="2347" w:type="dxa"/>
            <w:vAlign w:val="center"/>
          </w:tcPr>
          <w:p w14:paraId="5A6F32A2" w14:textId="77777777" w:rsidR="00E654DB" w:rsidRPr="00E654DB" w:rsidRDefault="00E654DB" w:rsidP="00FB1C7E">
            <w:pPr>
              <w:rPr>
                <w:rFonts w:ascii="Arial" w:hAnsi="Arial" w:cs="Arial"/>
                <w:color w:val="000000"/>
                <w:sz w:val="20"/>
                <w:szCs w:val="20"/>
              </w:rPr>
            </w:pPr>
            <w:r w:rsidRPr="00E654DB">
              <w:rPr>
                <w:rFonts w:ascii="Arial" w:hAnsi="Arial" w:cs="Arial"/>
                <w:color w:val="000000"/>
                <w:sz w:val="20"/>
                <w:szCs w:val="20"/>
              </w:rPr>
              <w:t>Vyttila-11</w:t>
            </w:r>
          </w:p>
        </w:tc>
        <w:tc>
          <w:tcPr>
            <w:tcW w:w="2675" w:type="dxa"/>
            <w:vAlign w:val="center"/>
          </w:tcPr>
          <w:p w14:paraId="76F662E4" w14:textId="77777777" w:rsidR="00E654DB" w:rsidRPr="00E654DB" w:rsidRDefault="00E654DB" w:rsidP="00FB1C7E">
            <w:pPr>
              <w:jc w:val="center"/>
              <w:rPr>
                <w:rFonts w:ascii="Arial" w:hAnsi="Arial" w:cs="Arial"/>
                <w:color w:val="000000"/>
                <w:sz w:val="20"/>
                <w:szCs w:val="20"/>
              </w:rPr>
            </w:pPr>
            <w:r w:rsidRPr="00E654DB">
              <w:rPr>
                <w:rFonts w:ascii="Arial" w:hAnsi="Arial" w:cs="Arial"/>
                <w:color w:val="000000"/>
                <w:sz w:val="20"/>
                <w:szCs w:val="20"/>
              </w:rPr>
              <w:t xml:space="preserve">RRS, </w:t>
            </w:r>
            <w:proofErr w:type="spellStart"/>
            <w:r w:rsidRPr="00E654DB">
              <w:rPr>
                <w:rFonts w:ascii="Arial" w:hAnsi="Arial" w:cs="Arial"/>
                <w:color w:val="000000"/>
                <w:sz w:val="20"/>
                <w:szCs w:val="20"/>
              </w:rPr>
              <w:t>Vytilla</w:t>
            </w:r>
            <w:proofErr w:type="spellEnd"/>
          </w:p>
        </w:tc>
      </w:tr>
    </w:tbl>
    <w:p w14:paraId="6440799B" w14:textId="77777777" w:rsidR="00E654DB" w:rsidRPr="00E654DB" w:rsidRDefault="00E654DB" w:rsidP="00E654DB">
      <w:pPr>
        <w:rPr>
          <w:rFonts w:ascii="Arial" w:hAnsi="Arial" w:cs="Arial"/>
          <w:b/>
        </w:rPr>
      </w:pPr>
    </w:p>
    <w:p w14:paraId="5054216C" w14:textId="18860A6D" w:rsidR="00B01FCD" w:rsidRPr="00FB3A86" w:rsidRDefault="00B01FCD" w:rsidP="00441B6F">
      <w:pPr>
        <w:pStyle w:val="Appendix"/>
        <w:spacing w:after="0"/>
        <w:jc w:val="both"/>
        <w:rPr>
          <w:rFonts w:ascii="Arial" w:hAnsi="Arial" w:cs="Arial"/>
          <w:b w:val="0"/>
        </w:rPr>
      </w:pPr>
    </w:p>
    <w:sectPr w:rsidR="00B01FCD" w:rsidRPr="00FB3A86" w:rsidSect="009D15AD">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Shivam Kushwaha" w:date="2026-03-27T22:27:00Z" w:initials="S">
    <w:p w14:paraId="7B0E798B" w14:textId="6D3BD08C" w:rsidR="00D224E4" w:rsidRDefault="00D224E4">
      <w:pPr>
        <w:pStyle w:val="CommentText"/>
      </w:pPr>
      <w:r>
        <w:rPr>
          <w:rStyle w:val="CommentReference"/>
        </w:rPr>
        <w:annotationRef/>
      </w:r>
      <w:r>
        <w:t>Please write in proper sentance</w:t>
      </w:r>
    </w:p>
  </w:comment>
  <w:comment w:id="1" w:author="Shivam Kushwaha" w:date="2026-03-27T22:29:00Z" w:initials="S">
    <w:p w14:paraId="2ABC7928" w14:textId="40BB6803" w:rsidR="00D224E4" w:rsidRDefault="00D224E4">
      <w:pPr>
        <w:pStyle w:val="CommentText"/>
      </w:pPr>
      <w:r>
        <w:rPr>
          <w:rStyle w:val="CommentReference"/>
        </w:rPr>
        <w:annotationRef/>
      </w:r>
      <w:r>
        <w:t>Are you sure that you have done this on 106 genotypes ?</w:t>
      </w:r>
    </w:p>
  </w:comment>
  <w:comment w:id="2" w:author="Shivam Kushwaha" w:date="2026-03-27T22:35:00Z" w:initials="S">
    <w:p w14:paraId="094207F6" w14:textId="016B039F" w:rsidR="001E4B4D" w:rsidRDefault="001E4B4D">
      <w:pPr>
        <w:pStyle w:val="CommentText"/>
      </w:pPr>
      <w:r>
        <w:rPr>
          <w:rStyle w:val="CommentReference"/>
        </w:rPr>
        <w:annotationRef/>
      </w:r>
      <w:r>
        <w:t>Always add respective references</w:t>
      </w:r>
    </w:p>
  </w:comment>
  <w:comment w:id="3" w:author="Shivam Kushwaha" w:date="2026-03-27T22:38:00Z" w:initials="S">
    <w:p w14:paraId="0176A582" w14:textId="4BF5C6A6" w:rsidR="001E4B4D" w:rsidRDefault="001E4B4D">
      <w:pPr>
        <w:pStyle w:val="CommentText"/>
      </w:pPr>
      <w:r>
        <w:rPr>
          <w:rStyle w:val="CommentReference"/>
        </w:rPr>
        <w:annotationRef/>
      </w:r>
      <w:r>
        <w:t>reference</w:t>
      </w:r>
    </w:p>
  </w:comment>
  <w:comment w:id="4" w:author="Shivam Kushwaha" w:date="2026-03-27T22:52:00Z" w:initials="S">
    <w:p w14:paraId="17C741DE" w14:textId="6EA578E5" w:rsidR="00C03878" w:rsidRDefault="00C03878">
      <w:pPr>
        <w:pStyle w:val="CommentText"/>
      </w:pPr>
      <w:r>
        <w:rPr>
          <w:rStyle w:val="CommentReference"/>
        </w:rPr>
        <w:annotationRef/>
      </w:r>
      <w:r>
        <w:t xml:space="preserve">you did not give indivisual mean performance, so you can not give this conclusion. </w:t>
      </w:r>
    </w:p>
  </w:comment>
  <w:comment w:id="5" w:author="Shivam Kushwaha" w:date="2026-03-27T22:58:00Z" w:initials="S">
    <w:p w14:paraId="30C68C56" w14:textId="03E91439" w:rsidR="002B6E7C" w:rsidRDefault="002B6E7C">
      <w:pPr>
        <w:pStyle w:val="CommentText"/>
      </w:pPr>
      <w:r>
        <w:rPr>
          <w:rStyle w:val="CommentReference"/>
        </w:rPr>
        <w:annotationRef/>
      </w:r>
      <w:r>
        <w:t>It should be overall mean performance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0E798B" w15:done="0"/>
  <w15:commentEx w15:paraId="2ABC7928" w15:done="0"/>
  <w15:commentEx w15:paraId="094207F6" w15:done="0"/>
  <w15:commentEx w15:paraId="0176A582" w15:done="0"/>
  <w15:commentEx w15:paraId="17C741DE" w15:done="0"/>
  <w15:commentEx w15:paraId="30C68C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0E798B" w16cid:durableId="2D7182B9"/>
  <w16cid:commentId w16cid:paraId="2ABC7928" w16cid:durableId="2D71834F"/>
  <w16cid:commentId w16cid:paraId="094207F6" w16cid:durableId="2D7184CC"/>
  <w16cid:commentId w16cid:paraId="0176A582" w16cid:durableId="2D718564"/>
  <w16cid:commentId w16cid:paraId="17C741DE" w16cid:durableId="2D7188C7"/>
  <w16cid:commentId w16cid:paraId="30C68C56" w16cid:durableId="2D7189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81039" w14:textId="77777777" w:rsidR="009F511C" w:rsidRDefault="009F511C" w:rsidP="00C37E61">
      <w:r>
        <w:separator/>
      </w:r>
    </w:p>
  </w:endnote>
  <w:endnote w:type="continuationSeparator" w:id="0">
    <w:p w14:paraId="262C6B1A" w14:textId="77777777" w:rsidR="009F511C" w:rsidRDefault="009F511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Kartika">
    <w:charset w:val="00"/>
    <w:family w:val="roman"/>
    <w:pitch w:val="variable"/>
    <w:sig w:usb0="008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CAA98" w14:textId="77777777" w:rsidR="00D224E4" w:rsidRDefault="00D22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1B521" w14:textId="77777777" w:rsidR="00D224E4" w:rsidRDefault="00D224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941B9" w14:textId="77777777" w:rsidR="00D224E4" w:rsidRDefault="00D224E4">
    <w:pPr>
      <w:pStyle w:val="Footer"/>
      <w:rPr>
        <w:rFonts w:ascii="Arial" w:hAnsi="Arial" w:cs="Arial"/>
        <w:sz w:val="16"/>
      </w:rPr>
    </w:pPr>
  </w:p>
  <w:p w14:paraId="02BB2C14" w14:textId="77777777" w:rsidR="00D224E4" w:rsidRDefault="00D224E4"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196B4E2" w14:textId="77777777" w:rsidR="00D224E4" w:rsidRDefault="00D224E4">
    <w:pPr>
      <w:pStyle w:val="Footer"/>
      <w:rPr>
        <w:rFonts w:ascii="Arial" w:hAnsi="Arial" w:cs="Arial"/>
        <w:sz w:val="16"/>
      </w:rPr>
    </w:pPr>
  </w:p>
  <w:p w14:paraId="6DA63617" w14:textId="77777777" w:rsidR="00D224E4" w:rsidRPr="009E048A" w:rsidRDefault="00D224E4">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13E62" w14:textId="77777777" w:rsidR="00D224E4" w:rsidRPr="00C37E61" w:rsidRDefault="00D224E4"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4DBAE" w14:textId="77777777" w:rsidR="009F511C" w:rsidRDefault="009F511C" w:rsidP="00C37E61">
      <w:r>
        <w:separator/>
      </w:r>
    </w:p>
  </w:footnote>
  <w:footnote w:type="continuationSeparator" w:id="0">
    <w:p w14:paraId="0DE4FD0E" w14:textId="77777777" w:rsidR="009F511C" w:rsidRDefault="009F511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97D7C" w14:textId="26E2F512" w:rsidR="00D224E4" w:rsidRDefault="00D224E4">
    <w:pPr>
      <w:pStyle w:val="Header"/>
    </w:pPr>
    <w:r>
      <w:rPr>
        <w:noProof/>
      </w:rPr>
      <w:pict w14:anchorId="4A7288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6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AE05D4" w14:textId="2AF70C91" w:rsidR="00D224E4" w:rsidRDefault="00D224E4">
    <w:pPr>
      <w:pStyle w:val="Header"/>
    </w:pPr>
    <w:r>
      <w:rPr>
        <w:noProof/>
      </w:rPr>
      <w:pict w14:anchorId="3FA7FF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6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52E77" w14:textId="06EFA590" w:rsidR="00D224E4" w:rsidRPr="00296529" w:rsidRDefault="00D224E4" w:rsidP="00296529">
    <w:pPr>
      <w:ind w:left="2160"/>
      <w:jc w:val="center"/>
      <w:rPr>
        <w:rFonts w:ascii="Times New Roman" w:eastAsia="Calibri" w:hAnsi="Times New Roman"/>
        <w:i/>
        <w:sz w:val="18"/>
        <w:szCs w:val="22"/>
      </w:rPr>
    </w:pPr>
    <w:r>
      <w:rPr>
        <w:noProof/>
      </w:rPr>
      <w:pict w14:anchorId="2B0557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6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CF45E8D" w14:textId="77777777" w:rsidR="00D224E4" w:rsidRPr="00296529" w:rsidRDefault="00D224E4"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5DC2077" w14:textId="77777777" w:rsidR="00D224E4" w:rsidRPr="00296529" w:rsidRDefault="00D224E4"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8D63584" w14:textId="77777777" w:rsidR="00D224E4" w:rsidRPr="00296529" w:rsidRDefault="00D224E4"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D0034F" w14:textId="77777777" w:rsidR="00D224E4" w:rsidRDefault="00D224E4"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1BDF4A" w14:textId="77777777" w:rsidR="00D224E4" w:rsidRDefault="00D224E4"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F5201CE" w14:textId="77777777" w:rsidR="00D224E4" w:rsidRDefault="00D224E4">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245DB" w14:textId="5B153E3B" w:rsidR="00D224E4" w:rsidRDefault="00D224E4">
    <w:pPr>
      <w:pStyle w:val="Header"/>
    </w:pPr>
    <w:r>
      <w:rPr>
        <w:noProof/>
      </w:rPr>
      <w:pict w14:anchorId="71EE39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6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A41D4" w14:textId="3DFD0048" w:rsidR="00D224E4" w:rsidRDefault="00D224E4">
    <w:pPr>
      <w:pStyle w:val="Header"/>
    </w:pPr>
    <w:r>
      <w:rPr>
        <w:noProof/>
      </w:rPr>
      <w:pict w14:anchorId="37010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7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D8C79" w14:textId="49B55269" w:rsidR="00D224E4" w:rsidRDefault="00D224E4">
    <w:pPr>
      <w:pStyle w:val="Header"/>
    </w:pPr>
    <w:r>
      <w:rPr>
        <w:noProof/>
      </w:rPr>
      <w:pict w14:anchorId="5FC2A8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14076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7F1A0B"/>
    <w:multiLevelType w:val="hybridMultilevel"/>
    <w:tmpl w:val="BF6625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ivam Kushwaha">
    <w15:presenceInfo w15:providerId="None" w15:userId="Shivam Kushwa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25D0"/>
    <w:rsid w:val="000977C5"/>
    <w:rsid w:val="000A47FA"/>
    <w:rsid w:val="000A65D3"/>
    <w:rsid w:val="000B1E33"/>
    <w:rsid w:val="000B5D2F"/>
    <w:rsid w:val="000D689F"/>
    <w:rsid w:val="000E7B7B"/>
    <w:rsid w:val="000E7D62"/>
    <w:rsid w:val="000F4C48"/>
    <w:rsid w:val="000F50BD"/>
    <w:rsid w:val="00103357"/>
    <w:rsid w:val="00123C9F"/>
    <w:rsid w:val="00126190"/>
    <w:rsid w:val="00130F17"/>
    <w:rsid w:val="001320BF"/>
    <w:rsid w:val="001439F6"/>
    <w:rsid w:val="001600CA"/>
    <w:rsid w:val="00163BC4"/>
    <w:rsid w:val="00180CDB"/>
    <w:rsid w:val="00191062"/>
    <w:rsid w:val="00192B72"/>
    <w:rsid w:val="001A29D8"/>
    <w:rsid w:val="001A5CAA"/>
    <w:rsid w:val="001B0427"/>
    <w:rsid w:val="001D1913"/>
    <w:rsid w:val="001D3A51"/>
    <w:rsid w:val="001D7C8D"/>
    <w:rsid w:val="001E10D2"/>
    <w:rsid w:val="001E25B4"/>
    <w:rsid w:val="001E44FE"/>
    <w:rsid w:val="001E4B4D"/>
    <w:rsid w:val="00200595"/>
    <w:rsid w:val="00204835"/>
    <w:rsid w:val="00231920"/>
    <w:rsid w:val="0023195C"/>
    <w:rsid w:val="0024282C"/>
    <w:rsid w:val="002460DC"/>
    <w:rsid w:val="00250985"/>
    <w:rsid w:val="00254895"/>
    <w:rsid w:val="002556F6"/>
    <w:rsid w:val="00273B6E"/>
    <w:rsid w:val="00283105"/>
    <w:rsid w:val="00284C4C"/>
    <w:rsid w:val="00287E68"/>
    <w:rsid w:val="00296529"/>
    <w:rsid w:val="002B27FB"/>
    <w:rsid w:val="002B685A"/>
    <w:rsid w:val="002B6E7C"/>
    <w:rsid w:val="002C24C9"/>
    <w:rsid w:val="002C57D2"/>
    <w:rsid w:val="002E0D56"/>
    <w:rsid w:val="002E5E68"/>
    <w:rsid w:val="00315186"/>
    <w:rsid w:val="00327239"/>
    <w:rsid w:val="0033343E"/>
    <w:rsid w:val="003512C2"/>
    <w:rsid w:val="00356A28"/>
    <w:rsid w:val="00371FB6"/>
    <w:rsid w:val="0037548A"/>
    <w:rsid w:val="003763C1"/>
    <w:rsid w:val="00376BBE"/>
    <w:rsid w:val="0039224F"/>
    <w:rsid w:val="003A43A4"/>
    <w:rsid w:val="003A7E18"/>
    <w:rsid w:val="003B3B31"/>
    <w:rsid w:val="003C4C86"/>
    <w:rsid w:val="003C6258"/>
    <w:rsid w:val="003E2904"/>
    <w:rsid w:val="00401927"/>
    <w:rsid w:val="0041027F"/>
    <w:rsid w:val="00412475"/>
    <w:rsid w:val="00423193"/>
    <w:rsid w:val="00423789"/>
    <w:rsid w:val="00440F43"/>
    <w:rsid w:val="00441B6F"/>
    <w:rsid w:val="00443161"/>
    <w:rsid w:val="00446221"/>
    <w:rsid w:val="00450E62"/>
    <w:rsid w:val="004539DB"/>
    <w:rsid w:val="00471A80"/>
    <w:rsid w:val="004D305E"/>
    <w:rsid w:val="004D4277"/>
    <w:rsid w:val="00502516"/>
    <w:rsid w:val="00505F06"/>
    <w:rsid w:val="00506828"/>
    <w:rsid w:val="005103FF"/>
    <w:rsid w:val="0053056E"/>
    <w:rsid w:val="0054074E"/>
    <w:rsid w:val="00542D10"/>
    <w:rsid w:val="00543DB6"/>
    <w:rsid w:val="00554FDA"/>
    <w:rsid w:val="00576DCB"/>
    <w:rsid w:val="00590E60"/>
    <w:rsid w:val="005A19FE"/>
    <w:rsid w:val="005B318B"/>
    <w:rsid w:val="005C1C76"/>
    <w:rsid w:val="005C7753"/>
    <w:rsid w:val="005C784C"/>
    <w:rsid w:val="005D17F6"/>
    <w:rsid w:val="005D7047"/>
    <w:rsid w:val="005E5539"/>
    <w:rsid w:val="00602BF5"/>
    <w:rsid w:val="00617FDD"/>
    <w:rsid w:val="00633614"/>
    <w:rsid w:val="00633F68"/>
    <w:rsid w:val="00636EB2"/>
    <w:rsid w:val="006375B8"/>
    <w:rsid w:val="0065769E"/>
    <w:rsid w:val="0066510A"/>
    <w:rsid w:val="00673F9F"/>
    <w:rsid w:val="00676D35"/>
    <w:rsid w:val="00686953"/>
    <w:rsid w:val="00687DEA"/>
    <w:rsid w:val="00687E67"/>
    <w:rsid w:val="006928F5"/>
    <w:rsid w:val="006967F7"/>
    <w:rsid w:val="006A250C"/>
    <w:rsid w:val="006B21D3"/>
    <w:rsid w:val="006B57D0"/>
    <w:rsid w:val="006D30FF"/>
    <w:rsid w:val="006D6940"/>
    <w:rsid w:val="006F11EC"/>
    <w:rsid w:val="006F585F"/>
    <w:rsid w:val="0070082C"/>
    <w:rsid w:val="00722BC2"/>
    <w:rsid w:val="007369E6"/>
    <w:rsid w:val="00746E59"/>
    <w:rsid w:val="00754C9A"/>
    <w:rsid w:val="0075599A"/>
    <w:rsid w:val="00761D52"/>
    <w:rsid w:val="0077749E"/>
    <w:rsid w:val="00790ADA"/>
    <w:rsid w:val="007D2288"/>
    <w:rsid w:val="007E088F"/>
    <w:rsid w:val="007F3EDF"/>
    <w:rsid w:val="007F7B32"/>
    <w:rsid w:val="00804BC2"/>
    <w:rsid w:val="0081431A"/>
    <w:rsid w:val="00825D9F"/>
    <w:rsid w:val="0083216F"/>
    <w:rsid w:val="00860000"/>
    <w:rsid w:val="00863BD3"/>
    <w:rsid w:val="008641ED"/>
    <w:rsid w:val="00866D66"/>
    <w:rsid w:val="008671C6"/>
    <w:rsid w:val="00875803"/>
    <w:rsid w:val="008B459E"/>
    <w:rsid w:val="008D1E6C"/>
    <w:rsid w:val="008E13AE"/>
    <w:rsid w:val="008E1506"/>
    <w:rsid w:val="008E710C"/>
    <w:rsid w:val="008F2B4E"/>
    <w:rsid w:val="008F69D6"/>
    <w:rsid w:val="00902823"/>
    <w:rsid w:val="009056F2"/>
    <w:rsid w:val="00915CA6"/>
    <w:rsid w:val="00927834"/>
    <w:rsid w:val="0092790C"/>
    <w:rsid w:val="0094476B"/>
    <w:rsid w:val="009468E5"/>
    <w:rsid w:val="009500A6"/>
    <w:rsid w:val="00957C18"/>
    <w:rsid w:val="009659BA"/>
    <w:rsid w:val="0098094D"/>
    <w:rsid w:val="00983040"/>
    <w:rsid w:val="009B3FB9"/>
    <w:rsid w:val="009C2465"/>
    <w:rsid w:val="009C5CF9"/>
    <w:rsid w:val="009D15AD"/>
    <w:rsid w:val="009D35A0"/>
    <w:rsid w:val="009D7EB7"/>
    <w:rsid w:val="009E048A"/>
    <w:rsid w:val="009E08E9"/>
    <w:rsid w:val="009E0D48"/>
    <w:rsid w:val="009E3DB9"/>
    <w:rsid w:val="009E6E35"/>
    <w:rsid w:val="009E6E42"/>
    <w:rsid w:val="009E76BD"/>
    <w:rsid w:val="009F0EDA"/>
    <w:rsid w:val="009F511C"/>
    <w:rsid w:val="00A03B96"/>
    <w:rsid w:val="00A05B19"/>
    <w:rsid w:val="00A1134E"/>
    <w:rsid w:val="00A14AE3"/>
    <w:rsid w:val="00A24E7E"/>
    <w:rsid w:val="00A258C3"/>
    <w:rsid w:val="00A347C0"/>
    <w:rsid w:val="00A51431"/>
    <w:rsid w:val="00A539AD"/>
    <w:rsid w:val="00A94063"/>
    <w:rsid w:val="00AA6219"/>
    <w:rsid w:val="00AA74E0"/>
    <w:rsid w:val="00AB5762"/>
    <w:rsid w:val="00AB703F"/>
    <w:rsid w:val="00AC6B9D"/>
    <w:rsid w:val="00AC6BB8"/>
    <w:rsid w:val="00AD4D11"/>
    <w:rsid w:val="00AE008F"/>
    <w:rsid w:val="00AE05E4"/>
    <w:rsid w:val="00AE790E"/>
    <w:rsid w:val="00B01FCD"/>
    <w:rsid w:val="00B06380"/>
    <w:rsid w:val="00B166B1"/>
    <w:rsid w:val="00B1776C"/>
    <w:rsid w:val="00B26898"/>
    <w:rsid w:val="00B41CB9"/>
    <w:rsid w:val="00B52583"/>
    <w:rsid w:val="00B52896"/>
    <w:rsid w:val="00B9118D"/>
    <w:rsid w:val="00B95236"/>
    <w:rsid w:val="00B96BD9"/>
    <w:rsid w:val="00B96FB4"/>
    <w:rsid w:val="00BA1B01"/>
    <w:rsid w:val="00BA2641"/>
    <w:rsid w:val="00BB37AA"/>
    <w:rsid w:val="00BC3568"/>
    <w:rsid w:val="00BC53A0"/>
    <w:rsid w:val="00BD04C3"/>
    <w:rsid w:val="00BE62AD"/>
    <w:rsid w:val="00BF093C"/>
    <w:rsid w:val="00BF121F"/>
    <w:rsid w:val="00BF1F80"/>
    <w:rsid w:val="00C03878"/>
    <w:rsid w:val="00C166EF"/>
    <w:rsid w:val="00C17EB0"/>
    <w:rsid w:val="00C27F5F"/>
    <w:rsid w:val="00C30A0F"/>
    <w:rsid w:val="00C33984"/>
    <w:rsid w:val="00C37E61"/>
    <w:rsid w:val="00C5539A"/>
    <w:rsid w:val="00C70F1B"/>
    <w:rsid w:val="00C71A47"/>
    <w:rsid w:val="00C7464C"/>
    <w:rsid w:val="00C85588"/>
    <w:rsid w:val="00CD6755"/>
    <w:rsid w:val="00CD6856"/>
    <w:rsid w:val="00CE0089"/>
    <w:rsid w:val="00CE793C"/>
    <w:rsid w:val="00CF049C"/>
    <w:rsid w:val="00CF193C"/>
    <w:rsid w:val="00D173F1"/>
    <w:rsid w:val="00D224E4"/>
    <w:rsid w:val="00D61C72"/>
    <w:rsid w:val="00D62E28"/>
    <w:rsid w:val="00D713F0"/>
    <w:rsid w:val="00D74CB0"/>
    <w:rsid w:val="00D8295D"/>
    <w:rsid w:val="00DC2A65"/>
    <w:rsid w:val="00DE15F0"/>
    <w:rsid w:val="00DE5663"/>
    <w:rsid w:val="00DE78AA"/>
    <w:rsid w:val="00E053D0"/>
    <w:rsid w:val="00E15994"/>
    <w:rsid w:val="00E3114E"/>
    <w:rsid w:val="00E31A70"/>
    <w:rsid w:val="00E35B02"/>
    <w:rsid w:val="00E654DB"/>
    <w:rsid w:val="00E66496"/>
    <w:rsid w:val="00E66B35"/>
    <w:rsid w:val="00E66E10"/>
    <w:rsid w:val="00E769F6"/>
    <w:rsid w:val="00E8407C"/>
    <w:rsid w:val="00E84F3C"/>
    <w:rsid w:val="00EA012C"/>
    <w:rsid w:val="00EA2EF5"/>
    <w:rsid w:val="00EC6A55"/>
    <w:rsid w:val="00ED0288"/>
    <w:rsid w:val="00ED77A4"/>
    <w:rsid w:val="00EE00FF"/>
    <w:rsid w:val="00EE52CB"/>
    <w:rsid w:val="00EF581D"/>
    <w:rsid w:val="00EF5B96"/>
    <w:rsid w:val="00EF7FD8"/>
    <w:rsid w:val="00F06F59"/>
    <w:rsid w:val="00F17988"/>
    <w:rsid w:val="00F469F0"/>
    <w:rsid w:val="00F53273"/>
    <w:rsid w:val="00F755E4"/>
    <w:rsid w:val="00F77D02"/>
    <w:rsid w:val="00FA0C05"/>
    <w:rsid w:val="00FB1C7E"/>
    <w:rsid w:val="00FB3A86"/>
    <w:rsid w:val="00FB4526"/>
    <w:rsid w:val="00FB6F97"/>
    <w:rsid w:val="00FD285B"/>
    <w:rsid w:val="00FD36C8"/>
    <w:rsid w:val="00FE13A9"/>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FAF477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Strong">
    <w:name w:val="Strong"/>
    <w:basedOn w:val="DefaultParagraphFont"/>
    <w:uiPriority w:val="22"/>
    <w:qFormat/>
    <w:rsid w:val="00B166B1"/>
    <w:rPr>
      <w:b/>
      <w:bCs/>
    </w:rPr>
  </w:style>
  <w:style w:type="character" w:styleId="UnresolvedMention">
    <w:name w:val="Unresolved Mention"/>
    <w:basedOn w:val="DefaultParagraphFont"/>
    <w:uiPriority w:val="99"/>
    <w:semiHidden/>
    <w:unhideWhenUsed/>
    <w:rsid w:val="00B06380"/>
    <w:rPr>
      <w:color w:val="605E5C"/>
      <w:shd w:val="clear" w:color="auto" w:fill="E1DFDD"/>
    </w:rPr>
  </w:style>
  <w:style w:type="paragraph" w:styleId="CommentSubject">
    <w:name w:val="annotation subject"/>
    <w:basedOn w:val="CommentText"/>
    <w:next w:val="CommentText"/>
    <w:link w:val="CommentSubjectChar"/>
    <w:semiHidden/>
    <w:unhideWhenUsed/>
    <w:rsid w:val="00D224E4"/>
    <w:rPr>
      <w:rFonts w:ascii="Helvetica" w:hAnsi="Helvetica"/>
      <w:b/>
      <w:bCs/>
      <w:lang w:val="en-US" w:eastAsia="en-US"/>
    </w:rPr>
  </w:style>
  <w:style w:type="character" w:customStyle="1" w:styleId="CommentSubjectChar">
    <w:name w:val="Comment Subject Char"/>
    <w:basedOn w:val="CommentTextChar"/>
    <w:link w:val="CommentSubject"/>
    <w:semiHidden/>
    <w:rsid w:val="00D224E4"/>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jpe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1.jpeg"/><Relationship Id="rId25"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F6E8D-CC4C-417D-B455-7CD4E4596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416</TotalTime>
  <Pages>11</Pages>
  <Words>3386</Words>
  <Characters>19306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22647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Shivam Kushwaha</cp:lastModifiedBy>
  <cp:revision>70</cp:revision>
  <cp:lastPrinted>1999-07-06T11:00:00Z</cp:lastPrinted>
  <dcterms:created xsi:type="dcterms:W3CDTF">2014-10-25T14:34:00Z</dcterms:created>
  <dcterms:modified xsi:type="dcterms:W3CDTF">2026-03-27T17:30:00Z</dcterms:modified>
</cp:coreProperties>
</file>