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040" w:rsidRDefault="005B7040">
      <w:pPr>
        <w:rPr>
          <w:sz w:val="7"/>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5B7040">
        <w:trPr>
          <w:trHeight w:val="230"/>
        </w:trPr>
        <w:tc>
          <w:tcPr>
            <w:tcW w:w="3296" w:type="dxa"/>
          </w:tcPr>
          <w:p w:rsidR="005B7040" w:rsidRDefault="00F00E2D">
            <w:pPr>
              <w:pStyle w:val="TableParagraph"/>
              <w:spacing w:line="210" w:lineRule="exact"/>
              <w:ind w:left="199"/>
              <w:rPr>
                <w:sz w:val="20"/>
              </w:rPr>
            </w:pPr>
            <w:r>
              <w:rPr>
                <w:sz w:val="20"/>
              </w:rPr>
              <w:t>Journal</w:t>
            </w:r>
            <w:r>
              <w:rPr>
                <w:spacing w:val="-4"/>
                <w:sz w:val="20"/>
              </w:rPr>
              <w:t xml:space="preserve"> </w:t>
            </w:r>
            <w:r>
              <w:rPr>
                <w:spacing w:val="-2"/>
                <w:sz w:val="20"/>
              </w:rPr>
              <w:t>Name:</w:t>
            </w:r>
          </w:p>
        </w:tc>
        <w:tc>
          <w:tcPr>
            <w:tcW w:w="10598" w:type="dxa"/>
          </w:tcPr>
          <w:p w:rsidR="005B7040" w:rsidRDefault="00F00E2D">
            <w:pPr>
              <w:pStyle w:val="TableParagraph"/>
              <w:spacing w:line="210" w:lineRule="exact"/>
              <w:rPr>
                <w:b/>
                <w:sz w:val="20"/>
              </w:rPr>
            </w:pPr>
            <w:r>
              <w:rPr>
                <w:b/>
                <w:color w:val="0000FF"/>
                <w:sz w:val="20"/>
              </w:rPr>
              <w:t>International</w:t>
            </w:r>
            <w:r>
              <w:rPr>
                <w:b/>
                <w:color w:val="0000FF"/>
                <w:spacing w:val="-7"/>
                <w:sz w:val="20"/>
              </w:rPr>
              <w:t xml:space="preserve"> </w:t>
            </w:r>
            <w:r>
              <w:rPr>
                <w:b/>
                <w:color w:val="0000FF"/>
                <w:sz w:val="20"/>
              </w:rPr>
              <w:t>Research</w:t>
            </w:r>
            <w:r>
              <w:rPr>
                <w:b/>
                <w:color w:val="0000FF"/>
                <w:spacing w:val="-7"/>
                <w:sz w:val="20"/>
              </w:rPr>
              <w:t xml:space="preserve"> </w:t>
            </w:r>
            <w:r>
              <w:rPr>
                <w:b/>
                <w:color w:val="0000FF"/>
                <w:sz w:val="20"/>
              </w:rPr>
              <w:t>Journal</w:t>
            </w:r>
            <w:r>
              <w:rPr>
                <w:b/>
                <w:color w:val="0000FF"/>
                <w:spacing w:val="-7"/>
                <w:sz w:val="20"/>
              </w:rPr>
              <w:t xml:space="preserve"> </w:t>
            </w:r>
            <w:r>
              <w:rPr>
                <w:b/>
                <w:color w:val="0000FF"/>
                <w:sz w:val="20"/>
              </w:rPr>
              <w:t>of</w:t>
            </w:r>
            <w:r>
              <w:rPr>
                <w:b/>
                <w:color w:val="0000FF"/>
                <w:spacing w:val="-6"/>
                <w:sz w:val="20"/>
              </w:rPr>
              <w:t xml:space="preserve"> </w:t>
            </w:r>
            <w:r>
              <w:rPr>
                <w:b/>
                <w:color w:val="0000FF"/>
                <w:spacing w:val="-2"/>
                <w:sz w:val="20"/>
              </w:rPr>
              <w:t>Oncology</w:t>
            </w:r>
          </w:p>
        </w:tc>
      </w:tr>
      <w:tr w:rsidR="005B7040">
        <w:trPr>
          <w:trHeight w:val="230"/>
        </w:trPr>
        <w:tc>
          <w:tcPr>
            <w:tcW w:w="3296" w:type="dxa"/>
          </w:tcPr>
          <w:p w:rsidR="005B7040" w:rsidRDefault="00F00E2D">
            <w:pPr>
              <w:pStyle w:val="TableParagraph"/>
              <w:spacing w:line="210" w:lineRule="exact"/>
              <w:ind w:left="199"/>
              <w:rPr>
                <w:sz w:val="20"/>
              </w:rPr>
            </w:pPr>
            <w:r>
              <w:rPr>
                <w:sz w:val="20"/>
              </w:rPr>
              <w:t>Manuscript</w:t>
            </w:r>
            <w:r>
              <w:rPr>
                <w:spacing w:val="-9"/>
                <w:sz w:val="20"/>
              </w:rPr>
              <w:t xml:space="preserve"> </w:t>
            </w:r>
            <w:r>
              <w:rPr>
                <w:spacing w:val="-2"/>
                <w:sz w:val="20"/>
              </w:rPr>
              <w:t>Number:</w:t>
            </w:r>
          </w:p>
        </w:tc>
        <w:tc>
          <w:tcPr>
            <w:tcW w:w="10598" w:type="dxa"/>
          </w:tcPr>
          <w:p w:rsidR="005B7040" w:rsidRDefault="00F00E2D">
            <w:pPr>
              <w:pStyle w:val="TableParagraph"/>
              <w:spacing w:line="210" w:lineRule="exact"/>
              <w:rPr>
                <w:b/>
                <w:sz w:val="20"/>
              </w:rPr>
            </w:pPr>
            <w:r>
              <w:rPr>
                <w:b/>
                <w:spacing w:val="-2"/>
                <w:sz w:val="20"/>
              </w:rPr>
              <w:t>Ms_IRJO_156030</w:t>
            </w:r>
          </w:p>
        </w:tc>
      </w:tr>
      <w:tr w:rsidR="005B7040">
        <w:trPr>
          <w:trHeight w:val="460"/>
        </w:trPr>
        <w:tc>
          <w:tcPr>
            <w:tcW w:w="3296" w:type="dxa"/>
          </w:tcPr>
          <w:p w:rsidR="005B7040" w:rsidRDefault="00F00E2D">
            <w:pPr>
              <w:pStyle w:val="TableParagraph"/>
              <w:ind w:left="199"/>
              <w:rPr>
                <w:sz w:val="20"/>
              </w:rPr>
            </w:pPr>
            <w:r>
              <w:rPr>
                <w:sz w:val="20"/>
              </w:rPr>
              <w:t>Title</w:t>
            </w:r>
            <w:r>
              <w:rPr>
                <w:spacing w:val="-4"/>
                <w:sz w:val="20"/>
              </w:rPr>
              <w:t xml:space="preserve"> </w:t>
            </w:r>
            <w:r>
              <w:rPr>
                <w:sz w:val="20"/>
              </w:rPr>
              <w:t>of</w:t>
            </w:r>
            <w:r>
              <w:rPr>
                <w:spacing w:val="-2"/>
                <w:sz w:val="20"/>
              </w:rPr>
              <w:t xml:space="preserve"> </w:t>
            </w:r>
            <w:r>
              <w:rPr>
                <w:sz w:val="20"/>
              </w:rPr>
              <w:t>the</w:t>
            </w:r>
            <w:r>
              <w:rPr>
                <w:spacing w:val="-2"/>
                <w:sz w:val="20"/>
              </w:rPr>
              <w:t xml:space="preserve"> Manuscript:</w:t>
            </w:r>
          </w:p>
        </w:tc>
        <w:tc>
          <w:tcPr>
            <w:tcW w:w="10598" w:type="dxa"/>
          </w:tcPr>
          <w:p w:rsidR="005B7040" w:rsidRDefault="00F00E2D">
            <w:pPr>
              <w:pStyle w:val="TableParagraph"/>
              <w:spacing w:line="230" w:lineRule="atLeast"/>
              <w:ind w:right="201"/>
              <w:rPr>
                <w:b/>
                <w:sz w:val="20"/>
              </w:rPr>
            </w:pPr>
            <w:r>
              <w:rPr>
                <w:b/>
                <w:sz w:val="20"/>
              </w:rPr>
              <w:t>Clinical</w:t>
            </w:r>
            <w:r>
              <w:rPr>
                <w:b/>
                <w:spacing w:val="-4"/>
                <w:sz w:val="20"/>
              </w:rPr>
              <w:t xml:space="preserve"> </w:t>
            </w:r>
            <w:r>
              <w:rPr>
                <w:b/>
                <w:sz w:val="20"/>
              </w:rPr>
              <w:t>Utility</w:t>
            </w:r>
            <w:r>
              <w:rPr>
                <w:b/>
                <w:spacing w:val="-2"/>
                <w:sz w:val="20"/>
              </w:rPr>
              <w:t xml:space="preserve"> </w:t>
            </w:r>
            <w:r>
              <w:rPr>
                <w:b/>
                <w:sz w:val="20"/>
              </w:rPr>
              <w:t>of</w:t>
            </w:r>
            <w:r>
              <w:rPr>
                <w:b/>
                <w:spacing w:val="-3"/>
                <w:sz w:val="20"/>
              </w:rPr>
              <w:t xml:space="preserve"> </w:t>
            </w:r>
            <w:r>
              <w:rPr>
                <w:b/>
                <w:sz w:val="20"/>
              </w:rPr>
              <w:t>Serum</w:t>
            </w:r>
            <w:r>
              <w:rPr>
                <w:b/>
                <w:spacing w:val="-1"/>
                <w:sz w:val="20"/>
              </w:rPr>
              <w:t xml:space="preserve"> </w:t>
            </w:r>
            <w:r>
              <w:rPr>
                <w:b/>
                <w:sz w:val="20"/>
              </w:rPr>
              <w:t>Free</w:t>
            </w:r>
            <w:r>
              <w:rPr>
                <w:b/>
                <w:spacing w:val="-3"/>
                <w:sz w:val="20"/>
              </w:rPr>
              <w:t xml:space="preserve"> </w:t>
            </w:r>
            <w:r>
              <w:rPr>
                <w:b/>
                <w:sz w:val="20"/>
              </w:rPr>
              <w:t>Light</w:t>
            </w:r>
            <w:r>
              <w:rPr>
                <w:b/>
                <w:spacing w:val="-3"/>
                <w:sz w:val="20"/>
              </w:rPr>
              <w:t xml:space="preserve"> </w:t>
            </w:r>
            <w:r>
              <w:rPr>
                <w:b/>
                <w:sz w:val="20"/>
              </w:rPr>
              <w:t>Chain</w:t>
            </w:r>
            <w:r>
              <w:rPr>
                <w:b/>
                <w:spacing w:val="-4"/>
                <w:sz w:val="20"/>
              </w:rPr>
              <w:t xml:space="preserve"> </w:t>
            </w:r>
            <w:r>
              <w:rPr>
                <w:b/>
                <w:sz w:val="20"/>
              </w:rPr>
              <w:t>Assays</w:t>
            </w:r>
            <w:r>
              <w:rPr>
                <w:b/>
                <w:spacing w:val="-4"/>
                <w:sz w:val="20"/>
              </w:rPr>
              <w:t xml:space="preserve"> </w:t>
            </w:r>
            <w:r>
              <w:rPr>
                <w:b/>
                <w:sz w:val="20"/>
              </w:rPr>
              <w:t>in</w:t>
            </w:r>
            <w:r>
              <w:rPr>
                <w:b/>
                <w:spacing w:val="-4"/>
                <w:sz w:val="20"/>
              </w:rPr>
              <w:t xml:space="preserve"> </w:t>
            </w:r>
            <w:r>
              <w:rPr>
                <w:b/>
                <w:sz w:val="20"/>
              </w:rPr>
              <w:t>Multiple</w:t>
            </w:r>
            <w:r>
              <w:rPr>
                <w:b/>
                <w:spacing w:val="-3"/>
                <w:sz w:val="20"/>
              </w:rPr>
              <w:t xml:space="preserve"> </w:t>
            </w:r>
            <w:r>
              <w:rPr>
                <w:b/>
                <w:sz w:val="20"/>
              </w:rPr>
              <w:t>Myeloma</w:t>
            </w:r>
            <w:r>
              <w:rPr>
                <w:b/>
                <w:spacing w:val="-2"/>
                <w:sz w:val="20"/>
              </w:rPr>
              <w:t xml:space="preserve"> </w:t>
            </w:r>
            <w:r>
              <w:rPr>
                <w:b/>
                <w:sz w:val="20"/>
              </w:rPr>
              <w:t>Diagnosis:</w:t>
            </w:r>
            <w:r>
              <w:rPr>
                <w:b/>
                <w:spacing w:val="-3"/>
                <w:sz w:val="20"/>
              </w:rPr>
              <w:t xml:space="preserve"> </w:t>
            </w:r>
            <w:r>
              <w:rPr>
                <w:b/>
                <w:sz w:val="20"/>
              </w:rPr>
              <w:t>A</w:t>
            </w:r>
            <w:r>
              <w:rPr>
                <w:b/>
                <w:spacing w:val="-3"/>
                <w:sz w:val="20"/>
              </w:rPr>
              <w:t xml:space="preserve"> </w:t>
            </w:r>
            <w:r>
              <w:rPr>
                <w:b/>
                <w:sz w:val="20"/>
              </w:rPr>
              <w:t>10-Year</w:t>
            </w:r>
            <w:r>
              <w:rPr>
                <w:b/>
                <w:spacing w:val="-3"/>
                <w:sz w:val="20"/>
              </w:rPr>
              <w:t xml:space="preserve"> </w:t>
            </w:r>
            <w:r>
              <w:rPr>
                <w:b/>
                <w:sz w:val="20"/>
              </w:rPr>
              <w:t>Multicenter</w:t>
            </w:r>
            <w:r>
              <w:rPr>
                <w:b/>
                <w:spacing w:val="-3"/>
                <w:sz w:val="20"/>
              </w:rPr>
              <w:t xml:space="preserve"> </w:t>
            </w:r>
            <w:r>
              <w:rPr>
                <w:b/>
                <w:sz w:val="20"/>
              </w:rPr>
              <w:t>Analysis</w:t>
            </w:r>
            <w:r>
              <w:rPr>
                <w:b/>
                <w:spacing w:val="-4"/>
                <w:sz w:val="20"/>
              </w:rPr>
              <w:t xml:space="preserve"> </w:t>
            </w:r>
            <w:r>
              <w:rPr>
                <w:b/>
                <w:sz w:val="20"/>
              </w:rPr>
              <w:t>from South-South Nigeria</w:t>
            </w:r>
          </w:p>
        </w:tc>
      </w:tr>
      <w:tr w:rsidR="005B7040">
        <w:trPr>
          <w:trHeight w:val="460"/>
        </w:trPr>
        <w:tc>
          <w:tcPr>
            <w:tcW w:w="3296" w:type="dxa"/>
          </w:tcPr>
          <w:p w:rsidR="005B7040" w:rsidRDefault="00F00E2D">
            <w:pPr>
              <w:pStyle w:val="TableParagraph"/>
              <w:ind w:left="199"/>
              <w:rPr>
                <w:sz w:val="20"/>
              </w:rPr>
            </w:pPr>
            <w:r>
              <w:rPr>
                <w:sz w:val="20"/>
              </w:rPr>
              <w:t>Type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Article</w:t>
            </w:r>
          </w:p>
        </w:tc>
        <w:tc>
          <w:tcPr>
            <w:tcW w:w="10598" w:type="dxa"/>
          </w:tcPr>
          <w:p w:rsidR="005B7040" w:rsidRDefault="00F00E2D">
            <w:pPr>
              <w:pStyle w:val="TableParagraph"/>
              <w:rPr>
                <w:b/>
                <w:sz w:val="20"/>
              </w:rPr>
            </w:pPr>
            <w:r>
              <w:rPr>
                <w:b/>
                <w:sz w:val="20"/>
              </w:rPr>
              <w:t>Research</w:t>
            </w:r>
            <w:r>
              <w:rPr>
                <w:b/>
                <w:spacing w:val="-8"/>
                <w:sz w:val="20"/>
              </w:rPr>
              <w:t xml:space="preserve"> </w:t>
            </w:r>
            <w:r>
              <w:rPr>
                <w:b/>
                <w:spacing w:val="-2"/>
                <w:sz w:val="20"/>
              </w:rPr>
              <w:t>Article</w:t>
            </w:r>
          </w:p>
        </w:tc>
      </w:tr>
    </w:tbl>
    <w:p w:rsidR="005B7040" w:rsidRDefault="005B7040">
      <w:pPr>
        <w:rPr>
          <w:sz w:val="20"/>
        </w:rPr>
      </w:pPr>
    </w:p>
    <w:p w:rsidR="005B7040" w:rsidRDefault="00F00E2D">
      <w:pPr>
        <w:pStyle w:val="BodyText"/>
        <w:ind w:left="23"/>
      </w:pPr>
      <w:r>
        <w:rPr>
          <w:color w:val="000000"/>
          <w:highlight w:val="yellow"/>
          <w:u w:val="single"/>
        </w:rPr>
        <w:t>PART</w:t>
      </w:r>
      <w:r>
        <w:rPr>
          <w:color w:val="000000"/>
          <w:spacing w:val="-5"/>
          <w:highlight w:val="yellow"/>
          <w:u w:val="single"/>
        </w:rPr>
        <w:t xml:space="preserve"> </w:t>
      </w:r>
      <w:r>
        <w:rPr>
          <w:color w:val="000000"/>
          <w:highlight w:val="yellow"/>
          <w:u w:val="single"/>
        </w:rPr>
        <w:t>1</w:t>
      </w:r>
      <w:r>
        <w:rPr>
          <w:color w:val="000000"/>
          <w:spacing w:val="-3"/>
          <w:highlight w:val="yellow"/>
          <w:u w:val="single"/>
        </w:rPr>
        <w:t xml:space="preserve"> </w:t>
      </w:r>
      <w:r>
        <w:rPr>
          <w:color w:val="000000"/>
          <w:highlight w:val="yellow"/>
          <w:u w:val="single"/>
        </w:rPr>
        <w:t>(Importance</w:t>
      </w:r>
      <w:r>
        <w:rPr>
          <w:color w:val="000000"/>
          <w:spacing w:val="-4"/>
          <w:highlight w:val="yellow"/>
          <w:u w:val="single"/>
        </w:rPr>
        <w:t xml:space="preserve"> </w:t>
      </w:r>
      <w:r>
        <w:rPr>
          <w:color w:val="000000"/>
          <w:highlight w:val="yellow"/>
          <w:u w:val="single"/>
        </w:rPr>
        <w:t>of</w:t>
      </w:r>
      <w:r>
        <w:rPr>
          <w:color w:val="000000"/>
          <w:spacing w:val="-5"/>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spacing w:val="-2"/>
          <w:highlight w:val="yellow"/>
          <w:u w:val="single"/>
        </w:rPr>
        <w:t>manuscript)</w:t>
      </w:r>
    </w:p>
    <w:p w:rsidR="005B7040" w:rsidRDefault="005B7040">
      <w:pPr>
        <w:spacing w:before="22" w:after="1"/>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5124"/>
        <w:gridCol w:w="3797"/>
      </w:tblGrid>
      <w:tr w:rsidR="005B7040">
        <w:trPr>
          <w:trHeight w:val="637"/>
        </w:trPr>
        <w:tc>
          <w:tcPr>
            <w:tcW w:w="4971" w:type="dxa"/>
          </w:tcPr>
          <w:p w:rsidR="005B7040" w:rsidRDefault="005B7040">
            <w:pPr>
              <w:pStyle w:val="TableParagraph"/>
              <w:ind w:left="0"/>
              <w:rPr>
                <w:sz w:val="18"/>
              </w:rPr>
            </w:pPr>
          </w:p>
        </w:tc>
        <w:tc>
          <w:tcPr>
            <w:tcW w:w="5124" w:type="dxa"/>
          </w:tcPr>
          <w:p w:rsidR="005B7040" w:rsidRDefault="00F00E2D">
            <w:pPr>
              <w:pStyle w:val="TableParagraph"/>
              <w:ind w:left="108"/>
              <w:rPr>
                <w:b/>
                <w:sz w:val="20"/>
              </w:rPr>
            </w:pPr>
            <w:r>
              <w:rPr>
                <w:b/>
                <w:sz w:val="20"/>
              </w:rPr>
              <w:t>Comments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Reviewers</w:t>
            </w:r>
          </w:p>
        </w:tc>
        <w:tc>
          <w:tcPr>
            <w:tcW w:w="3797" w:type="dxa"/>
          </w:tcPr>
          <w:p w:rsidR="005B7040" w:rsidRDefault="00F00E2D">
            <w:pPr>
              <w:pStyle w:val="TableParagraph"/>
              <w:ind w:left="108"/>
              <w:rPr>
                <w:b/>
                <w:sz w:val="20"/>
              </w:rPr>
            </w:pPr>
            <w:r>
              <w:rPr>
                <w:b/>
                <w:sz w:val="20"/>
              </w:rPr>
              <w:t>Author’s</w:t>
            </w:r>
            <w:r>
              <w:rPr>
                <w:b/>
                <w:spacing w:val="-11"/>
                <w:sz w:val="20"/>
              </w:rPr>
              <w:t xml:space="preserve"> </w:t>
            </w:r>
            <w:r>
              <w:rPr>
                <w:b/>
                <w:spacing w:val="-2"/>
                <w:sz w:val="20"/>
              </w:rPr>
              <w:t>Feedback</w:t>
            </w:r>
          </w:p>
        </w:tc>
      </w:tr>
      <w:tr w:rsidR="005B7040">
        <w:trPr>
          <w:trHeight w:val="3681"/>
        </w:trPr>
        <w:tc>
          <w:tcPr>
            <w:tcW w:w="4971" w:type="dxa"/>
          </w:tcPr>
          <w:p w:rsidR="005B7040" w:rsidRDefault="00F00E2D">
            <w:pPr>
              <w:pStyle w:val="TableParagraph"/>
              <w:ind w:right="238"/>
              <w:rPr>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w:t>
            </w:r>
            <w:r>
              <w:rPr>
                <w:sz w:val="20"/>
              </w:rPr>
              <w:t>A minimum of 3-4 sentences may be required for this part.</w:t>
            </w:r>
          </w:p>
        </w:tc>
        <w:tc>
          <w:tcPr>
            <w:tcW w:w="5124" w:type="dxa"/>
          </w:tcPr>
          <w:p w:rsidR="005B7040" w:rsidRDefault="00F00E2D">
            <w:pPr>
              <w:pStyle w:val="TableParagraph"/>
              <w:ind w:left="108" w:right="144"/>
              <w:rPr>
                <w:b/>
                <w:sz w:val="20"/>
              </w:rPr>
            </w:pPr>
            <w:r>
              <w:rPr>
                <w:b/>
                <w:sz w:val="20"/>
              </w:rPr>
              <w:t>This manuscript provides valuable real-world evidence on the diagnostic limitations of serum protein electrophoresis and highlights the critical role of serum free light chain assays in improving the accuracy of multiple myeloma detection, particularly in resource- limited settings. By demonstrating a substantial proportion of cases that would have been missed using conventional</w:t>
            </w:r>
            <w:r>
              <w:rPr>
                <w:b/>
                <w:spacing w:val="-8"/>
                <w:sz w:val="20"/>
              </w:rPr>
              <w:t xml:space="preserve"> </w:t>
            </w:r>
            <w:r>
              <w:rPr>
                <w:b/>
                <w:sz w:val="20"/>
              </w:rPr>
              <w:t>methods</w:t>
            </w:r>
            <w:r>
              <w:rPr>
                <w:b/>
                <w:spacing w:val="-8"/>
                <w:sz w:val="20"/>
              </w:rPr>
              <w:t xml:space="preserve"> </w:t>
            </w:r>
            <w:r>
              <w:rPr>
                <w:b/>
                <w:sz w:val="20"/>
              </w:rPr>
              <w:t>alone,</w:t>
            </w:r>
            <w:r>
              <w:rPr>
                <w:b/>
                <w:spacing w:val="-9"/>
                <w:sz w:val="20"/>
              </w:rPr>
              <w:t xml:space="preserve"> </w:t>
            </w:r>
            <w:r>
              <w:rPr>
                <w:b/>
                <w:sz w:val="20"/>
              </w:rPr>
              <w:t>the</w:t>
            </w:r>
            <w:r>
              <w:rPr>
                <w:b/>
                <w:spacing w:val="-7"/>
                <w:sz w:val="20"/>
              </w:rPr>
              <w:t xml:space="preserve"> </w:t>
            </w:r>
            <w:r>
              <w:rPr>
                <w:b/>
                <w:sz w:val="20"/>
              </w:rPr>
              <w:t>study</w:t>
            </w:r>
            <w:r>
              <w:rPr>
                <w:b/>
                <w:spacing w:val="-7"/>
                <w:sz w:val="20"/>
              </w:rPr>
              <w:t xml:space="preserve"> </w:t>
            </w:r>
            <w:r>
              <w:rPr>
                <w:b/>
                <w:sz w:val="20"/>
              </w:rPr>
              <w:t>directly</w:t>
            </w:r>
            <w:r>
              <w:rPr>
                <w:b/>
                <w:spacing w:val="-7"/>
                <w:sz w:val="20"/>
              </w:rPr>
              <w:t xml:space="preserve"> </w:t>
            </w:r>
            <w:r>
              <w:rPr>
                <w:b/>
                <w:sz w:val="20"/>
              </w:rPr>
              <w:t>addresses a clinically significant diagnostic gap. Furthermore, the correlation between free light chain levels and renal impairment adds important prognostic insight, contributing to a more comprehensive understanding of disease progression. Overall, this work has meaningful implications for optimizing diagnostic protocols and improving patient outcomes in under-resourced</w:t>
            </w:r>
          </w:p>
          <w:p w:rsidR="005B7040" w:rsidRDefault="00F00E2D">
            <w:pPr>
              <w:pStyle w:val="TableParagraph"/>
              <w:spacing w:before="2" w:line="210" w:lineRule="exact"/>
              <w:ind w:left="108"/>
              <w:rPr>
                <w:b/>
                <w:sz w:val="20"/>
              </w:rPr>
            </w:pPr>
            <w:r>
              <w:rPr>
                <w:b/>
                <w:sz w:val="20"/>
              </w:rPr>
              <w:t>healthcare</w:t>
            </w:r>
            <w:r>
              <w:rPr>
                <w:b/>
                <w:spacing w:val="-7"/>
                <w:sz w:val="20"/>
              </w:rPr>
              <w:t xml:space="preserve"> </w:t>
            </w:r>
            <w:r>
              <w:rPr>
                <w:b/>
                <w:spacing w:val="-2"/>
                <w:sz w:val="20"/>
              </w:rPr>
              <w:t>environments.</w:t>
            </w:r>
          </w:p>
        </w:tc>
        <w:tc>
          <w:tcPr>
            <w:tcW w:w="3797" w:type="dxa"/>
          </w:tcPr>
          <w:p w:rsidR="005B7040" w:rsidRDefault="005B7040">
            <w:pPr>
              <w:pStyle w:val="TableParagraph"/>
              <w:ind w:left="0"/>
              <w:rPr>
                <w:sz w:val="18"/>
              </w:rPr>
            </w:pPr>
          </w:p>
        </w:tc>
      </w:tr>
    </w:tbl>
    <w:p w:rsidR="005B7040" w:rsidRDefault="005B7040">
      <w:pPr>
        <w:pStyle w:val="TableParagraph"/>
        <w:rPr>
          <w:sz w:val="18"/>
        </w:rPr>
        <w:sectPr w:rsidR="005B7040">
          <w:headerReference w:type="default" r:id="rId7"/>
          <w:footerReference w:type="default" r:id="rId8"/>
          <w:type w:val="continuous"/>
          <w:pgSz w:w="16840" w:h="23820"/>
          <w:pgMar w:top="1700" w:right="1417" w:bottom="1620" w:left="1417" w:header="1286" w:footer="1427" w:gutter="0"/>
          <w:pgNumType w:start="1"/>
          <w:cols w:space="720"/>
        </w:sectPr>
      </w:pPr>
    </w:p>
    <w:p w:rsidR="005B7040" w:rsidRDefault="00F00E2D">
      <w:pPr>
        <w:spacing w:before="80"/>
        <w:ind w:left="23"/>
        <w:rPr>
          <w:sz w:val="24"/>
        </w:rPr>
      </w:pPr>
      <w:r>
        <w:rPr>
          <w:color w:val="000000"/>
          <w:sz w:val="24"/>
          <w:highlight w:val="yellow"/>
          <w:u w:val="single"/>
        </w:rPr>
        <w:lastRenderedPageBreak/>
        <w:t>PART</w:t>
      </w:r>
      <w:r>
        <w:rPr>
          <w:color w:val="000000"/>
          <w:spacing w:val="-1"/>
          <w:sz w:val="24"/>
          <w:highlight w:val="yellow"/>
          <w:u w:val="single"/>
        </w:rPr>
        <w:t xml:space="preserve"> </w:t>
      </w:r>
      <w:r>
        <w:rPr>
          <w:color w:val="000000"/>
          <w:sz w:val="24"/>
          <w:highlight w:val="yellow"/>
          <w:u w:val="single"/>
        </w:rPr>
        <w:t>2.1</w:t>
      </w:r>
      <w:r>
        <w:rPr>
          <w:color w:val="000000"/>
          <w:spacing w:val="-2"/>
          <w:sz w:val="24"/>
          <w:highlight w:val="yellow"/>
          <w:u w:val="single"/>
        </w:rPr>
        <w:t xml:space="preserve"> </w:t>
      </w:r>
      <w:r>
        <w:rPr>
          <w:color w:val="000000"/>
          <w:sz w:val="24"/>
          <w:highlight w:val="yellow"/>
          <w:u w:val="single"/>
        </w:rPr>
        <w:t>(Objective</w:t>
      </w:r>
      <w:r>
        <w:rPr>
          <w:color w:val="000000"/>
          <w:spacing w:val="-1"/>
          <w:sz w:val="24"/>
          <w:highlight w:val="yellow"/>
          <w:u w:val="single"/>
        </w:rPr>
        <w:t xml:space="preserve"> </w:t>
      </w:r>
      <w:r>
        <w:rPr>
          <w:color w:val="000000"/>
          <w:spacing w:val="-2"/>
          <w:sz w:val="24"/>
          <w:highlight w:val="yellow"/>
          <w:u w:val="single"/>
        </w:rPr>
        <w:t>Evaluation)</w:t>
      </w:r>
    </w:p>
    <w:p w:rsidR="005B7040" w:rsidRDefault="005B7040">
      <w:pPr>
        <w:spacing w:before="92" w:after="1"/>
        <w:rPr>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5B7040">
        <w:trPr>
          <w:trHeight w:val="410"/>
        </w:trPr>
        <w:tc>
          <w:tcPr>
            <w:tcW w:w="4974" w:type="dxa"/>
          </w:tcPr>
          <w:p w:rsidR="005B7040" w:rsidRDefault="005B7040">
            <w:pPr>
              <w:pStyle w:val="TableParagraph"/>
              <w:ind w:left="0"/>
              <w:rPr>
                <w:sz w:val="18"/>
              </w:rPr>
            </w:pPr>
          </w:p>
        </w:tc>
        <w:tc>
          <w:tcPr>
            <w:tcW w:w="5122" w:type="dxa"/>
          </w:tcPr>
          <w:p w:rsidR="005B7040" w:rsidRDefault="00F00E2D">
            <w:pPr>
              <w:pStyle w:val="TableParagraph"/>
              <w:rPr>
                <w:b/>
                <w:sz w:val="20"/>
              </w:rPr>
            </w:pPr>
            <w:r>
              <w:rPr>
                <w:b/>
                <w:sz w:val="20"/>
              </w:rPr>
              <w:t>Rating</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2"/>
                <w:sz w:val="20"/>
              </w:rPr>
              <w:t>Reviewers</w:t>
            </w:r>
          </w:p>
        </w:tc>
        <w:tc>
          <w:tcPr>
            <w:tcW w:w="3797" w:type="dxa"/>
          </w:tcPr>
          <w:p w:rsidR="005B7040" w:rsidRDefault="00F00E2D">
            <w:pPr>
              <w:pStyle w:val="TableParagraph"/>
              <w:rPr>
                <w:b/>
                <w:sz w:val="20"/>
              </w:rPr>
            </w:pPr>
            <w:r>
              <w:rPr>
                <w:b/>
                <w:sz w:val="20"/>
              </w:rPr>
              <w:t>Author’s</w:t>
            </w:r>
            <w:r>
              <w:rPr>
                <w:b/>
                <w:spacing w:val="-11"/>
                <w:sz w:val="20"/>
              </w:rPr>
              <w:t xml:space="preserve"> </w:t>
            </w:r>
            <w:r>
              <w:rPr>
                <w:b/>
                <w:spacing w:val="-2"/>
                <w:sz w:val="20"/>
              </w:rPr>
              <w:t>Feedback</w:t>
            </w:r>
          </w:p>
        </w:tc>
      </w:tr>
      <w:tr w:rsidR="005B7040">
        <w:trPr>
          <w:trHeight w:val="918"/>
        </w:trPr>
        <w:tc>
          <w:tcPr>
            <w:tcW w:w="4974" w:type="dxa"/>
          </w:tcPr>
          <w:p w:rsidR="005B7040" w:rsidRDefault="00F00E2D">
            <w:pPr>
              <w:pStyle w:val="TableParagraph"/>
              <w:spacing w:line="229" w:lineRule="exact"/>
              <w:rPr>
                <w:b/>
                <w:sz w:val="20"/>
              </w:rPr>
            </w:pPr>
            <w:r>
              <w:rPr>
                <w:b/>
                <w:sz w:val="20"/>
              </w:rPr>
              <w:t>1.</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title</w:t>
            </w:r>
            <w:r>
              <w:rPr>
                <w:b/>
                <w:spacing w:val="-3"/>
                <w:sz w:val="20"/>
              </w:rPr>
              <w:t xml:space="preserve"> </w:t>
            </w:r>
            <w:r>
              <w:rPr>
                <w:b/>
                <w:sz w:val="20"/>
              </w:rPr>
              <w:t>clear</w:t>
            </w:r>
            <w:r>
              <w:rPr>
                <w:b/>
                <w:spacing w:val="-3"/>
                <w:sz w:val="20"/>
              </w:rPr>
              <w:t xml:space="preserve"> </w:t>
            </w:r>
            <w:r>
              <w:rPr>
                <w:b/>
                <w:sz w:val="20"/>
              </w:rPr>
              <w:t>and</w:t>
            </w:r>
            <w:r>
              <w:rPr>
                <w:b/>
                <w:spacing w:val="-4"/>
                <w:sz w:val="20"/>
              </w:rPr>
              <w:t xml:space="preserve"> </w:t>
            </w:r>
            <w:r>
              <w:rPr>
                <w:b/>
                <w:sz w:val="20"/>
              </w:rPr>
              <w:t>appropriate</w:t>
            </w:r>
            <w:r>
              <w:rPr>
                <w:b/>
                <w:spacing w:val="-3"/>
                <w:sz w:val="20"/>
              </w:rPr>
              <w:t xml:space="preserve"> </w:t>
            </w:r>
            <w:r>
              <w:rPr>
                <w:b/>
                <w:sz w:val="20"/>
              </w:rPr>
              <w:t>for</w:t>
            </w:r>
            <w:r>
              <w:rPr>
                <w:b/>
                <w:spacing w:val="-5"/>
                <w:sz w:val="20"/>
              </w:rPr>
              <w:t xml:space="preserve"> </w:t>
            </w:r>
            <w:r>
              <w:rPr>
                <w:b/>
                <w:sz w:val="20"/>
              </w:rPr>
              <w:t>the</w:t>
            </w:r>
            <w:r>
              <w:rPr>
                <w:b/>
                <w:spacing w:val="-3"/>
                <w:sz w:val="20"/>
              </w:rPr>
              <w:t xml:space="preserve"> </w:t>
            </w:r>
            <w:r>
              <w:rPr>
                <w:b/>
                <w:spacing w:val="-2"/>
                <w:sz w:val="20"/>
              </w:rPr>
              <w:t>study?</w:t>
            </w:r>
          </w:p>
          <w:p w:rsidR="005B7040" w:rsidRDefault="00F00E2D">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1"/>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ind w:left="467"/>
              <w:rPr>
                <w:b/>
                <w:sz w:val="20"/>
              </w:rPr>
            </w:pPr>
            <w:r>
              <w:rPr>
                <w:b/>
                <w:spacing w:val="-10"/>
                <w:sz w:val="20"/>
              </w:rPr>
              <w:t>5</w:t>
            </w:r>
          </w:p>
        </w:tc>
        <w:tc>
          <w:tcPr>
            <w:tcW w:w="3797" w:type="dxa"/>
          </w:tcPr>
          <w:p w:rsidR="005B7040" w:rsidRDefault="005B7040">
            <w:pPr>
              <w:pStyle w:val="TableParagraph"/>
              <w:ind w:left="0"/>
              <w:rPr>
                <w:sz w:val="18"/>
              </w:rPr>
            </w:pPr>
          </w:p>
        </w:tc>
      </w:tr>
      <w:tr w:rsidR="005B7040">
        <w:trPr>
          <w:trHeight w:val="918"/>
        </w:trPr>
        <w:tc>
          <w:tcPr>
            <w:tcW w:w="4974" w:type="dxa"/>
          </w:tcPr>
          <w:p w:rsidR="005B7040" w:rsidRDefault="00F00E2D">
            <w:pPr>
              <w:pStyle w:val="TableParagraph"/>
              <w:rPr>
                <w:b/>
                <w:sz w:val="20"/>
              </w:rPr>
            </w:pPr>
            <w:r>
              <w:rPr>
                <w:b/>
                <w:sz w:val="20"/>
              </w:rPr>
              <w:t>2.</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abstract</w:t>
            </w:r>
            <w:r>
              <w:rPr>
                <w:b/>
                <w:spacing w:val="-2"/>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article</w:t>
            </w:r>
            <w:r>
              <w:rPr>
                <w:b/>
                <w:spacing w:val="-3"/>
                <w:sz w:val="20"/>
              </w:rPr>
              <w:t xml:space="preserve"> </w:t>
            </w:r>
            <w:r>
              <w:rPr>
                <w:b/>
                <w:spacing w:val="-2"/>
                <w:sz w:val="20"/>
              </w:rPr>
              <w:t>comprehensive?</w:t>
            </w:r>
          </w:p>
          <w:p w:rsidR="005B7040" w:rsidRDefault="00F00E2D">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28"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ind w:left="467"/>
              <w:rPr>
                <w:b/>
                <w:sz w:val="20"/>
              </w:rPr>
            </w:pPr>
            <w:r>
              <w:rPr>
                <w:b/>
                <w:spacing w:val="-10"/>
                <w:sz w:val="20"/>
              </w:rPr>
              <w:t>5</w:t>
            </w:r>
          </w:p>
        </w:tc>
        <w:tc>
          <w:tcPr>
            <w:tcW w:w="3797" w:type="dxa"/>
          </w:tcPr>
          <w:p w:rsidR="005B7040" w:rsidRDefault="005B7040">
            <w:pPr>
              <w:pStyle w:val="TableParagraph"/>
              <w:ind w:left="0"/>
              <w:rPr>
                <w:sz w:val="18"/>
              </w:rPr>
            </w:pPr>
          </w:p>
        </w:tc>
      </w:tr>
      <w:tr w:rsidR="005B7040">
        <w:trPr>
          <w:trHeight w:val="921"/>
        </w:trPr>
        <w:tc>
          <w:tcPr>
            <w:tcW w:w="4974" w:type="dxa"/>
          </w:tcPr>
          <w:p w:rsidR="005B7040" w:rsidRDefault="00F00E2D">
            <w:pPr>
              <w:pStyle w:val="TableParagraph"/>
              <w:rPr>
                <w:b/>
                <w:sz w:val="20"/>
              </w:rPr>
            </w:pPr>
            <w:r>
              <w:rPr>
                <w:b/>
                <w:sz w:val="20"/>
              </w:rPr>
              <w:t>3.</w:t>
            </w:r>
            <w:r>
              <w:rPr>
                <w:b/>
                <w:spacing w:val="-5"/>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keywords</w:t>
            </w:r>
            <w:r>
              <w:rPr>
                <w:b/>
                <w:spacing w:val="-2"/>
                <w:sz w:val="20"/>
              </w:rPr>
              <w:t xml:space="preserve"> </w:t>
            </w:r>
            <w:r>
              <w:rPr>
                <w:b/>
                <w:sz w:val="20"/>
              </w:rPr>
              <w:t>appropriate</w:t>
            </w:r>
            <w:r>
              <w:rPr>
                <w:b/>
                <w:spacing w:val="-4"/>
                <w:sz w:val="20"/>
              </w:rPr>
              <w:t xml:space="preserve"> </w:t>
            </w:r>
            <w:r>
              <w:rPr>
                <w:b/>
                <w:sz w:val="20"/>
              </w:rPr>
              <w:t>and</w:t>
            </w:r>
            <w:r>
              <w:rPr>
                <w:b/>
                <w:spacing w:val="-6"/>
                <w:sz w:val="20"/>
              </w:rPr>
              <w:t xml:space="preserve"> </w:t>
            </w:r>
            <w:r>
              <w:rPr>
                <w:b/>
                <w:spacing w:val="-2"/>
                <w:sz w:val="20"/>
              </w:rPr>
              <w:t>useful?</w:t>
            </w:r>
          </w:p>
          <w:p w:rsidR="005B7040" w:rsidRDefault="00F00E2D">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ind w:left="467"/>
              <w:rPr>
                <w:b/>
                <w:sz w:val="20"/>
              </w:rPr>
            </w:pPr>
            <w:r>
              <w:rPr>
                <w:b/>
                <w:spacing w:val="-10"/>
                <w:sz w:val="20"/>
              </w:rPr>
              <w:t>4</w:t>
            </w:r>
          </w:p>
        </w:tc>
        <w:tc>
          <w:tcPr>
            <w:tcW w:w="3797" w:type="dxa"/>
          </w:tcPr>
          <w:p w:rsidR="005B7040" w:rsidRDefault="005B7040">
            <w:pPr>
              <w:pStyle w:val="TableParagraph"/>
              <w:ind w:left="0"/>
              <w:rPr>
                <w:sz w:val="18"/>
              </w:rPr>
            </w:pPr>
          </w:p>
        </w:tc>
      </w:tr>
      <w:tr w:rsidR="005B7040">
        <w:trPr>
          <w:trHeight w:val="1149"/>
        </w:trPr>
        <w:tc>
          <w:tcPr>
            <w:tcW w:w="4974" w:type="dxa"/>
          </w:tcPr>
          <w:p w:rsidR="005B7040" w:rsidRDefault="00F00E2D">
            <w:pPr>
              <w:pStyle w:val="TableParagraph"/>
              <w:rPr>
                <w:b/>
                <w:sz w:val="20"/>
              </w:rPr>
            </w:pPr>
            <w:r>
              <w:rPr>
                <w:b/>
                <w:sz w:val="20"/>
              </w:rPr>
              <w:t>4.</w:t>
            </w:r>
            <w:r>
              <w:rPr>
                <w:b/>
                <w:spacing w:val="-5"/>
                <w:sz w:val="20"/>
              </w:rPr>
              <w:t xml:space="preserve"> </w:t>
            </w:r>
            <w:r>
              <w:rPr>
                <w:b/>
                <w:sz w:val="20"/>
              </w:rPr>
              <w:t>Is</w:t>
            </w:r>
            <w:r>
              <w:rPr>
                <w:b/>
                <w:spacing w:val="-6"/>
                <w:sz w:val="20"/>
              </w:rPr>
              <w:t xml:space="preserve"> </w:t>
            </w:r>
            <w:r>
              <w:rPr>
                <w:b/>
                <w:sz w:val="20"/>
              </w:rPr>
              <w:t>the</w:t>
            </w:r>
            <w:r>
              <w:rPr>
                <w:b/>
                <w:spacing w:val="-5"/>
                <w:sz w:val="20"/>
              </w:rPr>
              <w:t xml:space="preserve"> </w:t>
            </w:r>
            <w:r>
              <w:rPr>
                <w:b/>
                <w:sz w:val="20"/>
              </w:rPr>
              <w:t>background</w:t>
            </w:r>
            <w:r>
              <w:rPr>
                <w:b/>
                <w:spacing w:val="-6"/>
                <w:sz w:val="20"/>
              </w:rPr>
              <w:t xml:space="preserve"> </w:t>
            </w:r>
            <w:r>
              <w:rPr>
                <w:b/>
                <w:sz w:val="20"/>
              </w:rPr>
              <w:t>information</w:t>
            </w:r>
            <w:r>
              <w:rPr>
                <w:b/>
                <w:spacing w:val="-6"/>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paper</w:t>
            </w:r>
            <w:r>
              <w:rPr>
                <w:b/>
                <w:spacing w:val="-5"/>
                <w:sz w:val="20"/>
              </w:rPr>
              <w:t xml:space="preserve"> </w:t>
            </w:r>
            <w:r>
              <w:rPr>
                <w:b/>
                <w:sz w:val="20"/>
              </w:rPr>
              <w:t>sufficient and well organized?</w:t>
            </w:r>
          </w:p>
          <w:p w:rsidR="005B7040" w:rsidRDefault="00F00E2D">
            <w:pPr>
              <w:pStyle w:val="TableParagraph"/>
              <w:spacing w:before="1" w:line="229" w:lineRule="exact"/>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1"/>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ind w:left="467"/>
              <w:rPr>
                <w:b/>
                <w:sz w:val="20"/>
              </w:rPr>
            </w:pPr>
            <w:r>
              <w:rPr>
                <w:b/>
                <w:spacing w:val="-10"/>
                <w:sz w:val="20"/>
              </w:rPr>
              <w:t>5</w:t>
            </w:r>
          </w:p>
        </w:tc>
        <w:tc>
          <w:tcPr>
            <w:tcW w:w="3797" w:type="dxa"/>
          </w:tcPr>
          <w:p w:rsidR="005B7040" w:rsidRDefault="005B7040">
            <w:pPr>
              <w:pStyle w:val="TableParagraph"/>
              <w:ind w:left="0"/>
              <w:rPr>
                <w:sz w:val="18"/>
              </w:rPr>
            </w:pPr>
          </w:p>
        </w:tc>
      </w:tr>
      <w:tr w:rsidR="005B7040">
        <w:trPr>
          <w:trHeight w:val="1151"/>
        </w:trPr>
        <w:tc>
          <w:tcPr>
            <w:tcW w:w="4974" w:type="dxa"/>
          </w:tcPr>
          <w:p w:rsidR="005B7040" w:rsidRDefault="00F00E2D">
            <w:pPr>
              <w:pStyle w:val="TableParagraph"/>
              <w:ind w:right="189"/>
              <w:rPr>
                <w:b/>
                <w:sz w:val="20"/>
              </w:rPr>
            </w:pPr>
            <w:r>
              <w:rPr>
                <w:b/>
                <w:sz w:val="20"/>
              </w:rPr>
              <w:t>5.</w:t>
            </w:r>
            <w:r>
              <w:rPr>
                <w:b/>
                <w:spacing w:val="-8"/>
                <w:sz w:val="20"/>
              </w:rPr>
              <w:t xml:space="preserve"> </w:t>
            </w:r>
            <w:r>
              <w:rPr>
                <w:b/>
                <w:sz w:val="20"/>
              </w:rPr>
              <w:t>Are</w:t>
            </w:r>
            <w:r>
              <w:rPr>
                <w:b/>
                <w:spacing w:val="-8"/>
                <w:sz w:val="20"/>
              </w:rPr>
              <w:t xml:space="preserve"> </w:t>
            </w:r>
            <w:r>
              <w:rPr>
                <w:b/>
                <w:sz w:val="20"/>
              </w:rPr>
              <w:t>the</w:t>
            </w:r>
            <w:r>
              <w:rPr>
                <w:b/>
                <w:spacing w:val="-8"/>
                <w:sz w:val="20"/>
              </w:rPr>
              <w:t xml:space="preserve"> </w:t>
            </w:r>
            <w:r>
              <w:rPr>
                <w:b/>
                <w:sz w:val="20"/>
              </w:rPr>
              <w:t>research</w:t>
            </w:r>
            <w:r>
              <w:rPr>
                <w:b/>
                <w:spacing w:val="-9"/>
                <w:sz w:val="20"/>
              </w:rPr>
              <w:t xml:space="preserve"> </w:t>
            </w:r>
            <w:r>
              <w:rPr>
                <w:b/>
                <w:sz w:val="20"/>
              </w:rPr>
              <w:t>objectives/hypotheses</w:t>
            </w:r>
            <w:r>
              <w:rPr>
                <w:b/>
                <w:spacing w:val="-9"/>
                <w:sz w:val="20"/>
              </w:rPr>
              <w:t xml:space="preserve"> </w:t>
            </w:r>
            <w:r>
              <w:rPr>
                <w:b/>
                <w:sz w:val="20"/>
              </w:rPr>
              <w:t xml:space="preserve">clearly </w:t>
            </w:r>
            <w:r>
              <w:rPr>
                <w:b/>
                <w:spacing w:val="-2"/>
                <w:sz w:val="20"/>
              </w:rPr>
              <w:t>stated?</w:t>
            </w:r>
          </w:p>
          <w:p w:rsidR="005B7040" w:rsidRDefault="00F00E2D">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spacing w:line="230" w:lineRule="exact"/>
              <w:ind w:left="467"/>
              <w:rPr>
                <w:b/>
                <w:sz w:val="20"/>
              </w:rPr>
            </w:pPr>
            <w:r>
              <w:rPr>
                <w:b/>
                <w:spacing w:val="-10"/>
                <w:sz w:val="20"/>
              </w:rPr>
              <w:t>4</w:t>
            </w:r>
          </w:p>
        </w:tc>
        <w:tc>
          <w:tcPr>
            <w:tcW w:w="3797" w:type="dxa"/>
          </w:tcPr>
          <w:p w:rsidR="005B7040" w:rsidRDefault="005B7040">
            <w:pPr>
              <w:pStyle w:val="TableParagraph"/>
              <w:ind w:left="0"/>
              <w:rPr>
                <w:sz w:val="18"/>
              </w:rPr>
            </w:pPr>
          </w:p>
        </w:tc>
      </w:tr>
      <w:tr w:rsidR="005B7040">
        <w:trPr>
          <w:trHeight w:val="918"/>
        </w:trPr>
        <w:tc>
          <w:tcPr>
            <w:tcW w:w="4974" w:type="dxa"/>
          </w:tcPr>
          <w:p w:rsidR="005B7040" w:rsidRDefault="00F00E2D">
            <w:pPr>
              <w:pStyle w:val="TableParagraph"/>
              <w:spacing w:line="229" w:lineRule="exact"/>
              <w:rPr>
                <w:b/>
                <w:sz w:val="20"/>
              </w:rPr>
            </w:pPr>
            <w:r>
              <w:rPr>
                <w:b/>
                <w:sz w:val="20"/>
              </w:rPr>
              <w:t>6.</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literature</w:t>
            </w:r>
            <w:r>
              <w:rPr>
                <w:b/>
                <w:spacing w:val="-3"/>
                <w:sz w:val="20"/>
              </w:rPr>
              <w:t xml:space="preserve"> </w:t>
            </w:r>
            <w:r>
              <w:rPr>
                <w:b/>
                <w:sz w:val="20"/>
              </w:rPr>
              <w:t>review</w:t>
            </w:r>
            <w:r>
              <w:rPr>
                <w:b/>
                <w:spacing w:val="-3"/>
                <w:sz w:val="20"/>
              </w:rPr>
              <w:t xml:space="preserve"> </w:t>
            </w:r>
            <w:r>
              <w:rPr>
                <w:b/>
                <w:sz w:val="20"/>
              </w:rPr>
              <w:t>relevant</w:t>
            </w:r>
            <w:r>
              <w:rPr>
                <w:b/>
                <w:spacing w:val="-4"/>
                <w:sz w:val="20"/>
              </w:rPr>
              <w:t xml:space="preserve"> </w:t>
            </w:r>
            <w:r>
              <w:rPr>
                <w:b/>
                <w:sz w:val="20"/>
              </w:rPr>
              <w:t>and</w:t>
            </w:r>
            <w:r>
              <w:rPr>
                <w:b/>
                <w:spacing w:val="-4"/>
                <w:sz w:val="20"/>
              </w:rPr>
              <w:t xml:space="preserve"> </w:t>
            </w:r>
            <w:r>
              <w:rPr>
                <w:b/>
                <w:sz w:val="20"/>
              </w:rPr>
              <w:t>up</w:t>
            </w:r>
            <w:r>
              <w:rPr>
                <w:b/>
                <w:spacing w:val="-4"/>
                <w:sz w:val="20"/>
              </w:rPr>
              <w:t xml:space="preserve"> </w:t>
            </w:r>
            <w:r>
              <w:rPr>
                <w:b/>
                <w:sz w:val="20"/>
              </w:rPr>
              <w:t>to</w:t>
            </w:r>
            <w:r>
              <w:rPr>
                <w:b/>
                <w:spacing w:val="-2"/>
                <w:sz w:val="20"/>
              </w:rPr>
              <w:t xml:space="preserve"> date?</w:t>
            </w:r>
          </w:p>
          <w:p w:rsidR="005B7040" w:rsidRDefault="00F00E2D">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ind w:left="467"/>
              <w:rPr>
                <w:b/>
                <w:sz w:val="20"/>
              </w:rPr>
            </w:pPr>
            <w:r>
              <w:rPr>
                <w:b/>
                <w:spacing w:val="-10"/>
                <w:sz w:val="20"/>
              </w:rPr>
              <w:t>4</w:t>
            </w:r>
          </w:p>
        </w:tc>
        <w:tc>
          <w:tcPr>
            <w:tcW w:w="3797" w:type="dxa"/>
          </w:tcPr>
          <w:p w:rsidR="005B7040" w:rsidRDefault="005B7040">
            <w:pPr>
              <w:pStyle w:val="TableParagraph"/>
              <w:ind w:left="0"/>
              <w:rPr>
                <w:sz w:val="18"/>
              </w:rPr>
            </w:pPr>
          </w:p>
        </w:tc>
      </w:tr>
      <w:tr w:rsidR="005B7040">
        <w:trPr>
          <w:trHeight w:val="1149"/>
        </w:trPr>
        <w:tc>
          <w:tcPr>
            <w:tcW w:w="4974" w:type="dxa"/>
          </w:tcPr>
          <w:p w:rsidR="005B7040" w:rsidRDefault="00F00E2D">
            <w:pPr>
              <w:pStyle w:val="TableParagraph"/>
              <w:ind w:right="189"/>
              <w:rPr>
                <w:b/>
                <w:sz w:val="20"/>
              </w:rPr>
            </w:pPr>
            <w:r>
              <w:rPr>
                <w:b/>
                <w:sz w:val="20"/>
              </w:rPr>
              <w:t>7.</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research</w:t>
            </w:r>
            <w:r>
              <w:rPr>
                <w:b/>
                <w:spacing w:val="-7"/>
                <w:sz w:val="20"/>
              </w:rPr>
              <w:t xml:space="preserve"> </w:t>
            </w:r>
            <w:r>
              <w:rPr>
                <w:b/>
                <w:sz w:val="20"/>
              </w:rPr>
              <w:t>methodology</w:t>
            </w:r>
            <w:r>
              <w:rPr>
                <w:b/>
                <w:spacing w:val="-5"/>
                <w:sz w:val="20"/>
              </w:rPr>
              <w:t xml:space="preserve"> </w:t>
            </w:r>
            <w:r>
              <w:rPr>
                <w:b/>
                <w:sz w:val="20"/>
              </w:rPr>
              <w:t>appropriate</w:t>
            </w:r>
            <w:r>
              <w:rPr>
                <w:b/>
                <w:spacing w:val="-6"/>
                <w:sz w:val="20"/>
              </w:rPr>
              <w:t xml:space="preserve"> </w:t>
            </w:r>
            <w:r>
              <w:rPr>
                <w:b/>
                <w:sz w:val="20"/>
              </w:rPr>
              <w:t>for</w:t>
            </w:r>
            <w:r>
              <w:rPr>
                <w:b/>
                <w:spacing w:val="-6"/>
                <w:sz w:val="20"/>
              </w:rPr>
              <w:t xml:space="preserve"> </w:t>
            </w:r>
            <w:r>
              <w:rPr>
                <w:b/>
                <w:sz w:val="20"/>
              </w:rPr>
              <w:t xml:space="preserve">the </w:t>
            </w:r>
            <w:r>
              <w:rPr>
                <w:b/>
                <w:spacing w:val="-2"/>
                <w:sz w:val="20"/>
              </w:rPr>
              <w:t>study?</w:t>
            </w:r>
          </w:p>
          <w:p w:rsidR="005B7040" w:rsidRDefault="00F00E2D">
            <w:pPr>
              <w:pStyle w:val="TableParagraph"/>
              <w:spacing w:before="1" w:line="229" w:lineRule="exact"/>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1"/>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ind w:left="467"/>
              <w:rPr>
                <w:b/>
                <w:sz w:val="20"/>
              </w:rPr>
            </w:pPr>
            <w:r>
              <w:rPr>
                <w:b/>
                <w:spacing w:val="-10"/>
                <w:sz w:val="20"/>
              </w:rPr>
              <w:t>5</w:t>
            </w:r>
          </w:p>
        </w:tc>
        <w:tc>
          <w:tcPr>
            <w:tcW w:w="3797" w:type="dxa"/>
          </w:tcPr>
          <w:p w:rsidR="005B7040" w:rsidRDefault="005B7040">
            <w:pPr>
              <w:pStyle w:val="TableParagraph"/>
              <w:ind w:left="0"/>
              <w:rPr>
                <w:sz w:val="18"/>
              </w:rPr>
            </w:pPr>
          </w:p>
        </w:tc>
      </w:tr>
      <w:tr w:rsidR="005B7040">
        <w:trPr>
          <w:trHeight w:val="1150"/>
        </w:trPr>
        <w:tc>
          <w:tcPr>
            <w:tcW w:w="4974" w:type="dxa"/>
          </w:tcPr>
          <w:p w:rsidR="005B7040" w:rsidRDefault="00F00E2D">
            <w:pPr>
              <w:pStyle w:val="TableParagraph"/>
              <w:ind w:right="189"/>
              <w:rPr>
                <w:b/>
                <w:sz w:val="20"/>
              </w:rPr>
            </w:pPr>
            <w:r>
              <w:rPr>
                <w:b/>
                <w:sz w:val="20"/>
              </w:rPr>
              <w:t>8.</w:t>
            </w:r>
            <w:r>
              <w:rPr>
                <w:b/>
                <w:spacing w:val="-7"/>
                <w:sz w:val="20"/>
              </w:rPr>
              <w:t xml:space="preserve"> </w:t>
            </w:r>
            <w:r>
              <w:rPr>
                <w:b/>
                <w:sz w:val="20"/>
              </w:rPr>
              <w:t>Were</w:t>
            </w:r>
            <w:r>
              <w:rPr>
                <w:b/>
                <w:spacing w:val="-7"/>
                <w:sz w:val="20"/>
              </w:rPr>
              <w:t xml:space="preserve"> </w:t>
            </w:r>
            <w:r>
              <w:rPr>
                <w:b/>
                <w:sz w:val="20"/>
              </w:rPr>
              <w:t>ethical</w:t>
            </w:r>
            <w:r>
              <w:rPr>
                <w:b/>
                <w:spacing w:val="-8"/>
                <w:sz w:val="20"/>
              </w:rPr>
              <w:t xml:space="preserve"> </w:t>
            </w:r>
            <w:r>
              <w:rPr>
                <w:b/>
                <w:sz w:val="20"/>
              </w:rPr>
              <w:t>issues</w:t>
            </w:r>
            <w:r>
              <w:rPr>
                <w:b/>
                <w:spacing w:val="-8"/>
                <w:sz w:val="20"/>
              </w:rPr>
              <w:t xml:space="preserve"> </w:t>
            </w:r>
            <w:r>
              <w:rPr>
                <w:b/>
                <w:sz w:val="20"/>
              </w:rPr>
              <w:t>properly</w:t>
            </w:r>
            <w:r>
              <w:rPr>
                <w:b/>
                <w:spacing w:val="-7"/>
                <w:sz w:val="20"/>
              </w:rPr>
              <w:t xml:space="preserve"> </w:t>
            </w:r>
            <w:r>
              <w:rPr>
                <w:b/>
                <w:sz w:val="20"/>
              </w:rPr>
              <w:t>addressed</w:t>
            </w:r>
            <w:r>
              <w:rPr>
                <w:b/>
                <w:spacing w:val="-7"/>
                <w:sz w:val="20"/>
              </w:rPr>
              <w:t xml:space="preserve"> </w:t>
            </w:r>
            <w:r>
              <w:rPr>
                <w:b/>
                <w:sz w:val="20"/>
              </w:rPr>
              <w:t xml:space="preserve">(if </w:t>
            </w:r>
            <w:r>
              <w:rPr>
                <w:b/>
                <w:spacing w:val="-2"/>
                <w:sz w:val="20"/>
              </w:rPr>
              <w:t>applicable)?</w:t>
            </w:r>
          </w:p>
          <w:p w:rsidR="005B7040" w:rsidRDefault="00F00E2D">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spacing w:line="230" w:lineRule="exact"/>
              <w:ind w:left="467"/>
              <w:rPr>
                <w:b/>
                <w:sz w:val="20"/>
              </w:rPr>
            </w:pPr>
            <w:r>
              <w:rPr>
                <w:b/>
                <w:spacing w:val="-10"/>
                <w:sz w:val="20"/>
              </w:rPr>
              <w:t>3</w:t>
            </w:r>
          </w:p>
        </w:tc>
        <w:tc>
          <w:tcPr>
            <w:tcW w:w="3797" w:type="dxa"/>
          </w:tcPr>
          <w:p w:rsidR="005B7040" w:rsidRDefault="005B7040">
            <w:pPr>
              <w:pStyle w:val="TableParagraph"/>
              <w:ind w:left="0"/>
              <w:rPr>
                <w:sz w:val="18"/>
              </w:rPr>
            </w:pPr>
          </w:p>
        </w:tc>
      </w:tr>
      <w:tr w:rsidR="005B7040">
        <w:trPr>
          <w:trHeight w:val="919"/>
        </w:trPr>
        <w:tc>
          <w:tcPr>
            <w:tcW w:w="4974" w:type="dxa"/>
          </w:tcPr>
          <w:p w:rsidR="005B7040" w:rsidRDefault="00F00E2D">
            <w:pPr>
              <w:pStyle w:val="TableParagraph"/>
              <w:spacing w:line="229" w:lineRule="exact"/>
              <w:rPr>
                <w:b/>
                <w:sz w:val="20"/>
              </w:rPr>
            </w:pPr>
            <w:r>
              <w:rPr>
                <w:b/>
                <w:sz w:val="20"/>
              </w:rPr>
              <w:t>9.</w:t>
            </w:r>
            <w:r>
              <w:rPr>
                <w:b/>
                <w:spacing w:val="-5"/>
                <w:sz w:val="20"/>
              </w:rPr>
              <w:t xml:space="preserve"> </w:t>
            </w:r>
            <w:r>
              <w:rPr>
                <w:b/>
                <w:sz w:val="20"/>
              </w:rPr>
              <w:t>Are</w:t>
            </w:r>
            <w:r>
              <w:rPr>
                <w:b/>
                <w:spacing w:val="-4"/>
                <w:sz w:val="20"/>
              </w:rPr>
              <w:t xml:space="preserve"> </w:t>
            </w:r>
            <w:r>
              <w:rPr>
                <w:b/>
                <w:sz w:val="20"/>
              </w:rPr>
              <w:t>the</w:t>
            </w:r>
            <w:r>
              <w:rPr>
                <w:b/>
                <w:spacing w:val="-5"/>
                <w:sz w:val="20"/>
              </w:rPr>
              <w:t xml:space="preserve"> </w:t>
            </w:r>
            <w:r>
              <w:rPr>
                <w:b/>
                <w:sz w:val="20"/>
              </w:rPr>
              <w:t>results</w:t>
            </w:r>
            <w:r>
              <w:rPr>
                <w:b/>
                <w:spacing w:val="-5"/>
                <w:sz w:val="20"/>
              </w:rPr>
              <w:t xml:space="preserve"> </w:t>
            </w:r>
            <w:r>
              <w:rPr>
                <w:b/>
                <w:sz w:val="20"/>
              </w:rPr>
              <w:t>presented</w:t>
            </w:r>
            <w:r>
              <w:rPr>
                <w:b/>
                <w:spacing w:val="-3"/>
                <w:sz w:val="20"/>
              </w:rPr>
              <w:t xml:space="preserve"> </w:t>
            </w:r>
            <w:r>
              <w:rPr>
                <w:b/>
                <w:spacing w:val="-2"/>
                <w:sz w:val="20"/>
              </w:rPr>
              <w:t>clearly?</w:t>
            </w:r>
          </w:p>
          <w:p w:rsidR="005B7040" w:rsidRDefault="00F00E2D">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ind w:left="467"/>
              <w:rPr>
                <w:sz w:val="20"/>
              </w:rPr>
            </w:pPr>
            <w:r>
              <w:rPr>
                <w:spacing w:val="-10"/>
                <w:sz w:val="20"/>
              </w:rPr>
              <w:t>5</w:t>
            </w:r>
          </w:p>
        </w:tc>
        <w:tc>
          <w:tcPr>
            <w:tcW w:w="3797" w:type="dxa"/>
          </w:tcPr>
          <w:p w:rsidR="005B7040" w:rsidRDefault="005B7040">
            <w:pPr>
              <w:pStyle w:val="TableParagraph"/>
              <w:ind w:left="0"/>
              <w:rPr>
                <w:sz w:val="18"/>
              </w:rPr>
            </w:pPr>
          </w:p>
        </w:tc>
      </w:tr>
      <w:tr w:rsidR="005B7040">
        <w:trPr>
          <w:trHeight w:val="1149"/>
        </w:trPr>
        <w:tc>
          <w:tcPr>
            <w:tcW w:w="4974" w:type="dxa"/>
          </w:tcPr>
          <w:p w:rsidR="005B7040" w:rsidRDefault="00F00E2D">
            <w:pPr>
              <w:pStyle w:val="TableParagraph"/>
              <w:ind w:right="189"/>
              <w:rPr>
                <w:b/>
                <w:sz w:val="20"/>
              </w:rPr>
            </w:pPr>
            <w:r>
              <w:rPr>
                <w:b/>
                <w:sz w:val="20"/>
              </w:rPr>
              <w:t>10.</w:t>
            </w:r>
            <w:r>
              <w:rPr>
                <w:b/>
                <w:spacing w:val="-6"/>
                <w:sz w:val="20"/>
              </w:rPr>
              <w:t xml:space="preserve"> </w:t>
            </w:r>
            <w:r>
              <w:rPr>
                <w:b/>
                <w:sz w:val="20"/>
              </w:rPr>
              <w:t>Are</w:t>
            </w:r>
            <w:r>
              <w:rPr>
                <w:b/>
                <w:spacing w:val="-6"/>
                <w:sz w:val="20"/>
              </w:rPr>
              <w:t xml:space="preserve"> </w:t>
            </w:r>
            <w:r>
              <w:rPr>
                <w:b/>
                <w:sz w:val="20"/>
              </w:rPr>
              <w:t>tables</w:t>
            </w:r>
            <w:r>
              <w:rPr>
                <w:b/>
                <w:spacing w:val="-7"/>
                <w:sz w:val="20"/>
              </w:rPr>
              <w:t xml:space="preserve"> </w:t>
            </w:r>
            <w:r>
              <w:rPr>
                <w:b/>
                <w:sz w:val="20"/>
              </w:rPr>
              <w:t>and</w:t>
            </w:r>
            <w:r>
              <w:rPr>
                <w:b/>
                <w:spacing w:val="-7"/>
                <w:sz w:val="20"/>
              </w:rPr>
              <w:t xml:space="preserve"> </w:t>
            </w:r>
            <w:r>
              <w:rPr>
                <w:b/>
                <w:sz w:val="20"/>
              </w:rPr>
              <w:t>figures</w:t>
            </w:r>
            <w:r>
              <w:rPr>
                <w:b/>
                <w:spacing w:val="-7"/>
                <w:sz w:val="20"/>
              </w:rPr>
              <w:t xml:space="preserve"> </w:t>
            </w:r>
            <w:r>
              <w:rPr>
                <w:b/>
                <w:sz w:val="20"/>
              </w:rPr>
              <w:t>clear,</w:t>
            </w:r>
            <w:r>
              <w:rPr>
                <w:b/>
                <w:spacing w:val="-5"/>
                <w:sz w:val="20"/>
              </w:rPr>
              <w:t xml:space="preserve"> </w:t>
            </w:r>
            <w:r>
              <w:rPr>
                <w:b/>
                <w:sz w:val="20"/>
              </w:rPr>
              <w:t>relevant,</w:t>
            </w:r>
            <w:r>
              <w:rPr>
                <w:b/>
                <w:spacing w:val="-7"/>
                <w:sz w:val="20"/>
              </w:rPr>
              <w:t xml:space="preserve"> </w:t>
            </w:r>
            <w:r>
              <w:rPr>
                <w:b/>
                <w:sz w:val="20"/>
              </w:rPr>
              <w:t xml:space="preserve">and </w:t>
            </w:r>
            <w:r>
              <w:rPr>
                <w:b/>
                <w:spacing w:val="-2"/>
                <w:sz w:val="20"/>
              </w:rPr>
              <w:t>necessary?</w:t>
            </w:r>
          </w:p>
          <w:p w:rsidR="005B7040" w:rsidRDefault="00F00E2D">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28"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rPr>
                <w:sz w:val="20"/>
              </w:rPr>
            </w:pPr>
            <w:r>
              <w:rPr>
                <w:spacing w:val="-10"/>
                <w:sz w:val="20"/>
              </w:rPr>
              <w:t>4</w:t>
            </w:r>
          </w:p>
        </w:tc>
        <w:tc>
          <w:tcPr>
            <w:tcW w:w="3797" w:type="dxa"/>
          </w:tcPr>
          <w:p w:rsidR="005B7040" w:rsidRDefault="005B7040">
            <w:pPr>
              <w:pStyle w:val="TableParagraph"/>
              <w:ind w:left="0"/>
              <w:rPr>
                <w:sz w:val="18"/>
              </w:rPr>
            </w:pPr>
          </w:p>
        </w:tc>
      </w:tr>
      <w:tr w:rsidR="005B7040">
        <w:trPr>
          <w:trHeight w:val="1151"/>
        </w:trPr>
        <w:tc>
          <w:tcPr>
            <w:tcW w:w="4974" w:type="dxa"/>
          </w:tcPr>
          <w:p w:rsidR="005B7040" w:rsidRDefault="00F00E2D">
            <w:pPr>
              <w:pStyle w:val="TableParagraph"/>
              <w:rPr>
                <w:b/>
                <w:sz w:val="20"/>
              </w:rPr>
            </w:pPr>
            <w:r>
              <w:rPr>
                <w:b/>
                <w:sz w:val="20"/>
              </w:rPr>
              <w:t>11.</w:t>
            </w:r>
            <w:r>
              <w:rPr>
                <w:b/>
                <w:spacing w:val="-6"/>
                <w:sz w:val="20"/>
              </w:rPr>
              <w:t xml:space="preserve"> </w:t>
            </w:r>
            <w:r>
              <w:rPr>
                <w:b/>
                <w:sz w:val="20"/>
              </w:rPr>
              <w:t>Does</w:t>
            </w:r>
            <w:r>
              <w:rPr>
                <w:b/>
                <w:spacing w:val="-7"/>
                <w:sz w:val="20"/>
              </w:rPr>
              <w:t xml:space="preserve"> </w:t>
            </w:r>
            <w:r>
              <w:rPr>
                <w:b/>
                <w:sz w:val="20"/>
              </w:rPr>
              <w:t>the</w:t>
            </w:r>
            <w:r>
              <w:rPr>
                <w:b/>
                <w:spacing w:val="-6"/>
                <w:sz w:val="20"/>
              </w:rPr>
              <w:t xml:space="preserve"> </w:t>
            </w:r>
            <w:r>
              <w:rPr>
                <w:b/>
                <w:sz w:val="20"/>
              </w:rPr>
              <w:t>discussion</w:t>
            </w:r>
            <w:r>
              <w:rPr>
                <w:b/>
                <w:spacing w:val="-7"/>
                <w:sz w:val="20"/>
              </w:rPr>
              <w:t xml:space="preserve"> </w:t>
            </w:r>
            <w:r>
              <w:rPr>
                <w:b/>
                <w:sz w:val="20"/>
              </w:rPr>
              <w:t>relate</w:t>
            </w:r>
            <w:r>
              <w:rPr>
                <w:b/>
                <w:spacing w:val="-6"/>
                <w:sz w:val="20"/>
              </w:rPr>
              <w:t xml:space="preserve"> </w:t>
            </w:r>
            <w:r>
              <w:rPr>
                <w:b/>
                <w:sz w:val="20"/>
              </w:rPr>
              <w:t>findings</w:t>
            </w:r>
            <w:r>
              <w:rPr>
                <w:b/>
                <w:spacing w:val="-7"/>
                <w:sz w:val="20"/>
              </w:rPr>
              <w:t xml:space="preserve"> </w:t>
            </w:r>
            <w:r>
              <w:rPr>
                <w:b/>
                <w:sz w:val="20"/>
              </w:rPr>
              <w:t>to</w:t>
            </w:r>
            <w:r>
              <w:rPr>
                <w:b/>
                <w:spacing w:val="-5"/>
                <w:sz w:val="20"/>
              </w:rPr>
              <w:t xml:space="preserve"> </w:t>
            </w:r>
            <w:r>
              <w:rPr>
                <w:b/>
                <w:sz w:val="20"/>
              </w:rPr>
              <w:t xml:space="preserve">existing </w:t>
            </w:r>
            <w:r>
              <w:rPr>
                <w:b/>
                <w:spacing w:val="-2"/>
                <w:sz w:val="20"/>
              </w:rPr>
              <w:t>literature?</w:t>
            </w:r>
          </w:p>
          <w:p w:rsidR="005B7040" w:rsidRDefault="00F00E2D">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rPr>
                <w:sz w:val="20"/>
              </w:rPr>
            </w:pPr>
            <w:r>
              <w:rPr>
                <w:spacing w:val="-10"/>
                <w:sz w:val="20"/>
              </w:rPr>
              <w:t>5</w:t>
            </w:r>
          </w:p>
        </w:tc>
        <w:tc>
          <w:tcPr>
            <w:tcW w:w="3797" w:type="dxa"/>
          </w:tcPr>
          <w:p w:rsidR="005B7040" w:rsidRDefault="005B7040">
            <w:pPr>
              <w:pStyle w:val="TableParagraph"/>
              <w:ind w:left="0"/>
              <w:rPr>
                <w:sz w:val="18"/>
              </w:rPr>
            </w:pPr>
          </w:p>
        </w:tc>
      </w:tr>
      <w:tr w:rsidR="005B7040">
        <w:trPr>
          <w:trHeight w:val="918"/>
        </w:trPr>
        <w:tc>
          <w:tcPr>
            <w:tcW w:w="4974" w:type="dxa"/>
          </w:tcPr>
          <w:p w:rsidR="005B7040" w:rsidRDefault="00F00E2D">
            <w:pPr>
              <w:pStyle w:val="TableParagraph"/>
              <w:spacing w:line="229" w:lineRule="exact"/>
              <w:rPr>
                <w:b/>
                <w:sz w:val="20"/>
              </w:rPr>
            </w:pPr>
            <w:r>
              <w:rPr>
                <w:b/>
                <w:sz w:val="20"/>
              </w:rPr>
              <w:t>12.</w:t>
            </w:r>
            <w:r>
              <w:rPr>
                <w:b/>
                <w:spacing w:val="-4"/>
                <w:sz w:val="20"/>
              </w:rPr>
              <w:t xml:space="preserve"> </w:t>
            </w:r>
            <w:r>
              <w:rPr>
                <w:b/>
                <w:sz w:val="20"/>
              </w:rPr>
              <w:t>Are</w:t>
            </w:r>
            <w:r>
              <w:rPr>
                <w:b/>
                <w:spacing w:val="-4"/>
                <w:sz w:val="20"/>
              </w:rPr>
              <w:t xml:space="preserve"> </w:t>
            </w:r>
            <w:r>
              <w:rPr>
                <w:b/>
                <w:sz w:val="20"/>
              </w:rPr>
              <w:t>the</w:t>
            </w:r>
            <w:r>
              <w:rPr>
                <w:b/>
                <w:spacing w:val="-2"/>
                <w:sz w:val="20"/>
              </w:rPr>
              <w:t xml:space="preserve"> </w:t>
            </w:r>
            <w:r>
              <w:rPr>
                <w:b/>
                <w:sz w:val="20"/>
              </w:rPr>
              <w:t>conclusions</w:t>
            </w:r>
            <w:r>
              <w:rPr>
                <w:b/>
                <w:spacing w:val="-5"/>
                <w:sz w:val="20"/>
              </w:rPr>
              <w:t xml:space="preserve"> </w:t>
            </w:r>
            <w:r>
              <w:rPr>
                <w:b/>
                <w:sz w:val="20"/>
              </w:rPr>
              <w:t>supported</w:t>
            </w:r>
            <w:r>
              <w:rPr>
                <w:b/>
                <w:spacing w:val="-4"/>
                <w:sz w:val="20"/>
              </w:rPr>
              <w:t xml:space="preserve"> </w:t>
            </w:r>
            <w:r>
              <w:rPr>
                <w:b/>
                <w:sz w:val="20"/>
              </w:rPr>
              <w:t>by</w:t>
            </w:r>
            <w:r>
              <w:rPr>
                <w:b/>
                <w:spacing w:val="-4"/>
                <w:sz w:val="20"/>
              </w:rPr>
              <w:t xml:space="preserve"> </w:t>
            </w:r>
            <w:r>
              <w:rPr>
                <w:b/>
                <w:sz w:val="20"/>
              </w:rPr>
              <w:t>the</w:t>
            </w:r>
            <w:r>
              <w:rPr>
                <w:b/>
                <w:spacing w:val="-4"/>
                <w:sz w:val="20"/>
              </w:rPr>
              <w:t xml:space="preserve"> </w:t>
            </w:r>
            <w:r>
              <w:rPr>
                <w:b/>
                <w:spacing w:val="-2"/>
                <w:sz w:val="20"/>
              </w:rPr>
              <w:t>data?</w:t>
            </w:r>
          </w:p>
          <w:p w:rsidR="005B7040" w:rsidRDefault="00F00E2D">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rPr>
                <w:sz w:val="20"/>
              </w:rPr>
            </w:pPr>
            <w:r>
              <w:rPr>
                <w:spacing w:val="-10"/>
                <w:sz w:val="20"/>
              </w:rPr>
              <w:t>5</w:t>
            </w:r>
          </w:p>
        </w:tc>
        <w:tc>
          <w:tcPr>
            <w:tcW w:w="3797" w:type="dxa"/>
          </w:tcPr>
          <w:p w:rsidR="005B7040" w:rsidRDefault="005B7040">
            <w:pPr>
              <w:pStyle w:val="TableParagraph"/>
              <w:ind w:left="0"/>
              <w:rPr>
                <w:sz w:val="18"/>
              </w:rPr>
            </w:pPr>
          </w:p>
        </w:tc>
      </w:tr>
      <w:tr w:rsidR="005B7040">
        <w:trPr>
          <w:trHeight w:val="921"/>
        </w:trPr>
        <w:tc>
          <w:tcPr>
            <w:tcW w:w="4974" w:type="dxa"/>
          </w:tcPr>
          <w:p w:rsidR="005B7040" w:rsidRDefault="00F00E2D">
            <w:pPr>
              <w:pStyle w:val="TableParagraph"/>
              <w:rPr>
                <w:b/>
                <w:sz w:val="20"/>
              </w:rPr>
            </w:pPr>
            <w:r>
              <w:rPr>
                <w:b/>
                <w:sz w:val="20"/>
              </w:rPr>
              <w:t>13.</w:t>
            </w:r>
            <w:r>
              <w:rPr>
                <w:b/>
                <w:spacing w:val="-4"/>
                <w:sz w:val="20"/>
              </w:rPr>
              <w:t xml:space="preserve"> </w:t>
            </w:r>
            <w:r>
              <w:rPr>
                <w:b/>
                <w:sz w:val="20"/>
              </w:rPr>
              <w:t>Are</w:t>
            </w:r>
            <w:r>
              <w:rPr>
                <w:b/>
                <w:spacing w:val="-4"/>
                <w:sz w:val="20"/>
              </w:rPr>
              <w:t xml:space="preserve"> </w:t>
            </w:r>
            <w:r>
              <w:rPr>
                <w:b/>
                <w:sz w:val="20"/>
              </w:rPr>
              <w:t>the</w:t>
            </w:r>
            <w:r>
              <w:rPr>
                <w:b/>
                <w:spacing w:val="-3"/>
                <w:sz w:val="20"/>
              </w:rPr>
              <w:t xml:space="preserve"> </w:t>
            </w:r>
            <w:r>
              <w:rPr>
                <w:b/>
                <w:sz w:val="20"/>
              </w:rPr>
              <w:t>limitations</w:t>
            </w:r>
            <w:r>
              <w:rPr>
                <w:b/>
                <w:spacing w:val="-5"/>
                <w:sz w:val="20"/>
              </w:rPr>
              <w:t xml:space="preserve"> </w:t>
            </w:r>
            <w:r>
              <w:rPr>
                <w:b/>
                <w:sz w:val="20"/>
              </w:rPr>
              <w:t>of</w:t>
            </w:r>
            <w:r>
              <w:rPr>
                <w:b/>
                <w:spacing w:val="-6"/>
                <w:sz w:val="20"/>
              </w:rPr>
              <w:t xml:space="preserve"> </w:t>
            </w:r>
            <w:r>
              <w:rPr>
                <w:b/>
                <w:sz w:val="20"/>
              </w:rPr>
              <w:t>the</w:t>
            </w:r>
            <w:r>
              <w:rPr>
                <w:b/>
                <w:spacing w:val="-3"/>
                <w:sz w:val="20"/>
              </w:rPr>
              <w:t xml:space="preserve"> </w:t>
            </w:r>
            <w:r>
              <w:rPr>
                <w:b/>
                <w:sz w:val="20"/>
              </w:rPr>
              <w:t>study</w:t>
            </w:r>
            <w:r>
              <w:rPr>
                <w:b/>
                <w:spacing w:val="-3"/>
                <w:sz w:val="20"/>
              </w:rPr>
              <w:t xml:space="preserve"> </w:t>
            </w:r>
            <w:r>
              <w:rPr>
                <w:b/>
                <w:spacing w:val="-2"/>
                <w:sz w:val="20"/>
              </w:rPr>
              <w:t>discussed?</w:t>
            </w:r>
          </w:p>
          <w:p w:rsidR="005B7040" w:rsidRDefault="00F00E2D">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1"/>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5122" w:type="dxa"/>
          </w:tcPr>
          <w:p w:rsidR="005B7040" w:rsidRDefault="00F00E2D">
            <w:pPr>
              <w:pStyle w:val="TableParagraph"/>
              <w:rPr>
                <w:sz w:val="20"/>
              </w:rPr>
            </w:pPr>
            <w:r>
              <w:rPr>
                <w:spacing w:val="-10"/>
                <w:sz w:val="20"/>
              </w:rPr>
              <w:t>4</w:t>
            </w:r>
          </w:p>
        </w:tc>
        <w:tc>
          <w:tcPr>
            <w:tcW w:w="3797" w:type="dxa"/>
          </w:tcPr>
          <w:p w:rsidR="005B7040" w:rsidRDefault="005B7040">
            <w:pPr>
              <w:pStyle w:val="TableParagraph"/>
              <w:ind w:left="0"/>
              <w:rPr>
                <w:sz w:val="18"/>
              </w:rPr>
            </w:pPr>
          </w:p>
        </w:tc>
      </w:tr>
      <w:tr w:rsidR="005B7040">
        <w:trPr>
          <w:trHeight w:val="1380"/>
        </w:trPr>
        <w:tc>
          <w:tcPr>
            <w:tcW w:w="4974" w:type="dxa"/>
          </w:tcPr>
          <w:p w:rsidR="005B7040" w:rsidRDefault="00F00E2D">
            <w:pPr>
              <w:pStyle w:val="TableParagraph"/>
              <w:rPr>
                <w:b/>
                <w:sz w:val="20"/>
              </w:rPr>
            </w:pPr>
            <w:r>
              <w:rPr>
                <w:b/>
                <w:sz w:val="20"/>
              </w:rPr>
              <w:t>14.</w:t>
            </w:r>
            <w:r>
              <w:rPr>
                <w:b/>
                <w:spacing w:val="-6"/>
                <w:sz w:val="20"/>
              </w:rPr>
              <w:t xml:space="preserve"> </w:t>
            </w:r>
            <w:r>
              <w:rPr>
                <w:b/>
                <w:sz w:val="20"/>
              </w:rPr>
              <w:t>Are</w:t>
            </w:r>
            <w:r>
              <w:rPr>
                <w:b/>
                <w:spacing w:val="-6"/>
                <w:sz w:val="20"/>
              </w:rPr>
              <w:t xml:space="preserve"> </w:t>
            </w:r>
            <w:r>
              <w:rPr>
                <w:b/>
                <w:sz w:val="20"/>
              </w:rPr>
              <w:t>the</w:t>
            </w:r>
            <w:r>
              <w:rPr>
                <w:b/>
                <w:spacing w:val="-6"/>
                <w:sz w:val="20"/>
              </w:rPr>
              <w:t xml:space="preserve"> </w:t>
            </w:r>
            <w:r>
              <w:rPr>
                <w:b/>
                <w:sz w:val="20"/>
              </w:rPr>
              <w:t>references</w:t>
            </w:r>
            <w:r>
              <w:rPr>
                <w:b/>
                <w:spacing w:val="-7"/>
                <w:sz w:val="20"/>
              </w:rPr>
              <w:t xml:space="preserve"> </w:t>
            </w:r>
            <w:r>
              <w:rPr>
                <w:b/>
                <w:sz w:val="20"/>
              </w:rPr>
              <w:t>relevant</w:t>
            </w:r>
            <w:r>
              <w:rPr>
                <w:b/>
                <w:spacing w:val="-6"/>
                <w:sz w:val="20"/>
              </w:rPr>
              <w:t xml:space="preserve"> </w:t>
            </w:r>
            <w:r>
              <w:rPr>
                <w:b/>
                <w:sz w:val="20"/>
              </w:rPr>
              <w:t>and</w:t>
            </w:r>
            <w:r>
              <w:rPr>
                <w:b/>
                <w:spacing w:val="-7"/>
                <w:sz w:val="20"/>
              </w:rPr>
              <w:t xml:space="preserve"> </w:t>
            </w:r>
            <w:r>
              <w:rPr>
                <w:b/>
                <w:sz w:val="20"/>
              </w:rPr>
              <w:t>sufficient</w:t>
            </w:r>
            <w:r>
              <w:rPr>
                <w:b/>
                <w:spacing w:val="-6"/>
                <w:sz w:val="20"/>
              </w:rPr>
              <w:t xml:space="preserve"> </w:t>
            </w:r>
            <w:r>
              <w:rPr>
                <w:b/>
                <w:sz w:val="20"/>
              </w:rPr>
              <w:t xml:space="preserve">(in </w:t>
            </w:r>
            <w:r>
              <w:rPr>
                <w:b/>
                <w:spacing w:val="-2"/>
                <w:sz w:val="20"/>
              </w:rPr>
              <w:t>number)?</w:t>
            </w:r>
          </w:p>
          <w:p w:rsidR="005B7040" w:rsidRDefault="00F00E2D">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rsidR="005B7040" w:rsidRDefault="00F00E2D">
            <w:pPr>
              <w:pStyle w:val="TableParagraph"/>
              <w:spacing w:before="1" w:line="210" w:lineRule="exact"/>
              <w:rPr>
                <w:sz w:val="20"/>
              </w:rPr>
            </w:pPr>
            <w:r>
              <w:rPr>
                <w:color w:val="404040"/>
                <w:sz w:val="20"/>
              </w:rPr>
              <w:t>N/A</w:t>
            </w:r>
            <w:r>
              <w:rPr>
                <w:color w:val="404040"/>
                <w:spacing w:val="-3"/>
                <w:sz w:val="20"/>
              </w:rPr>
              <w:t xml:space="preserve"> </w:t>
            </w:r>
            <w:r>
              <w:rPr>
                <w:color w:val="404040"/>
                <w:sz w:val="20"/>
              </w:rPr>
              <w:t>=</w:t>
            </w:r>
            <w:r>
              <w:rPr>
                <w:color w:val="404040"/>
                <w:spacing w:val="-2"/>
                <w:sz w:val="20"/>
              </w:rPr>
              <w:t xml:space="preserve"> </w:t>
            </w:r>
            <w:r>
              <w:rPr>
                <w:color w:val="404040"/>
                <w:sz w:val="20"/>
              </w:rPr>
              <w:t>Not</w:t>
            </w:r>
            <w:r>
              <w:rPr>
                <w:color w:val="404040"/>
                <w:spacing w:val="-3"/>
                <w:sz w:val="20"/>
              </w:rPr>
              <w:t xml:space="preserve"> </w:t>
            </w:r>
            <w:r>
              <w:rPr>
                <w:color w:val="404040"/>
                <w:spacing w:val="-2"/>
                <w:sz w:val="20"/>
              </w:rPr>
              <w:t>Applicable</w:t>
            </w:r>
          </w:p>
        </w:tc>
        <w:tc>
          <w:tcPr>
            <w:tcW w:w="5122" w:type="dxa"/>
          </w:tcPr>
          <w:p w:rsidR="005B7040" w:rsidRDefault="00F00E2D">
            <w:pPr>
              <w:pStyle w:val="TableParagraph"/>
              <w:rPr>
                <w:sz w:val="20"/>
              </w:rPr>
            </w:pPr>
            <w:r>
              <w:rPr>
                <w:spacing w:val="-10"/>
                <w:sz w:val="20"/>
              </w:rPr>
              <w:t>5</w:t>
            </w:r>
          </w:p>
        </w:tc>
        <w:tc>
          <w:tcPr>
            <w:tcW w:w="3797" w:type="dxa"/>
          </w:tcPr>
          <w:p w:rsidR="005B7040" w:rsidRDefault="005B7040">
            <w:pPr>
              <w:pStyle w:val="TableParagraph"/>
              <w:ind w:left="0"/>
              <w:rPr>
                <w:sz w:val="18"/>
              </w:rPr>
            </w:pPr>
          </w:p>
        </w:tc>
      </w:tr>
      <w:tr w:rsidR="005B7040">
        <w:trPr>
          <w:trHeight w:val="1379"/>
        </w:trPr>
        <w:tc>
          <w:tcPr>
            <w:tcW w:w="4974" w:type="dxa"/>
          </w:tcPr>
          <w:p w:rsidR="005B7040" w:rsidRDefault="00F00E2D">
            <w:pPr>
              <w:pStyle w:val="TableParagraph"/>
              <w:ind w:right="189"/>
              <w:rPr>
                <w:b/>
                <w:sz w:val="20"/>
              </w:rPr>
            </w:pPr>
            <w:r>
              <w:rPr>
                <w:b/>
                <w:sz w:val="20"/>
              </w:rPr>
              <w:t>15.</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manuscript</w:t>
            </w:r>
            <w:r>
              <w:rPr>
                <w:b/>
                <w:spacing w:val="-6"/>
                <w:sz w:val="20"/>
              </w:rPr>
              <w:t xml:space="preserve"> </w:t>
            </w:r>
            <w:r>
              <w:rPr>
                <w:b/>
                <w:sz w:val="20"/>
              </w:rPr>
              <w:t>written</w:t>
            </w:r>
            <w:r>
              <w:rPr>
                <w:b/>
                <w:spacing w:val="-6"/>
                <w:sz w:val="20"/>
              </w:rPr>
              <w:t xml:space="preserve"> </w:t>
            </w:r>
            <w:r>
              <w:rPr>
                <w:b/>
                <w:sz w:val="20"/>
              </w:rPr>
              <w:t>in</w:t>
            </w:r>
            <w:r>
              <w:rPr>
                <w:b/>
                <w:spacing w:val="-7"/>
                <w:sz w:val="20"/>
              </w:rPr>
              <w:t xml:space="preserve"> </w:t>
            </w:r>
            <w:r>
              <w:rPr>
                <w:b/>
                <w:sz w:val="20"/>
              </w:rPr>
              <w:t>clear</w:t>
            </w:r>
            <w:r>
              <w:rPr>
                <w:b/>
                <w:spacing w:val="-6"/>
                <w:sz w:val="20"/>
              </w:rPr>
              <w:t xml:space="preserve"> </w:t>
            </w:r>
            <w:r>
              <w:rPr>
                <w:b/>
                <w:sz w:val="20"/>
              </w:rPr>
              <w:t>and understandable language?</w:t>
            </w:r>
          </w:p>
          <w:p w:rsidR="005B7040" w:rsidRDefault="00F00E2D">
            <w:pPr>
              <w:pStyle w:val="TableParagraph"/>
              <w:spacing w:line="228" w:lineRule="exact"/>
              <w:rPr>
                <w:sz w:val="20"/>
              </w:rPr>
            </w:pPr>
            <w:r>
              <w:rPr>
                <w:color w:val="404040"/>
                <w:sz w:val="20"/>
              </w:rPr>
              <w:t>Rating</w:t>
            </w:r>
            <w:r>
              <w:rPr>
                <w:color w:val="404040"/>
                <w:spacing w:val="-5"/>
                <w:sz w:val="20"/>
              </w:rPr>
              <w:t xml:space="preserve"> </w:t>
            </w:r>
            <w:r>
              <w:rPr>
                <w:color w:val="404040"/>
                <w:spacing w:val="-2"/>
                <w:sz w:val="20"/>
              </w:rPr>
              <w:t>Scale:</w:t>
            </w:r>
          </w:p>
          <w:p w:rsidR="005B7040" w:rsidRDefault="00F00E2D">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rsidR="005B7040" w:rsidRDefault="00F00E2D">
            <w:pPr>
              <w:pStyle w:val="TableParagraph"/>
              <w:spacing w:before="1" w:line="210" w:lineRule="exact"/>
              <w:rPr>
                <w:sz w:val="20"/>
              </w:rPr>
            </w:pPr>
            <w:r>
              <w:rPr>
                <w:color w:val="404040"/>
                <w:sz w:val="20"/>
              </w:rPr>
              <w:t>N/A</w:t>
            </w:r>
            <w:r>
              <w:rPr>
                <w:color w:val="404040"/>
                <w:spacing w:val="-3"/>
                <w:sz w:val="20"/>
              </w:rPr>
              <w:t xml:space="preserve"> </w:t>
            </w:r>
            <w:r>
              <w:rPr>
                <w:color w:val="404040"/>
                <w:sz w:val="20"/>
              </w:rPr>
              <w:t>=</w:t>
            </w:r>
            <w:r>
              <w:rPr>
                <w:color w:val="404040"/>
                <w:spacing w:val="-2"/>
                <w:sz w:val="20"/>
              </w:rPr>
              <w:t xml:space="preserve"> </w:t>
            </w:r>
            <w:r>
              <w:rPr>
                <w:color w:val="404040"/>
                <w:sz w:val="20"/>
              </w:rPr>
              <w:t>Not</w:t>
            </w:r>
            <w:r>
              <w:rPr>
                <w:color w:val="404040"/>
                <w:spacing w:val="-3"/>
                <w:sz w:val="20"/>
              </w:rPr>
              <w:t xml:space="preserve"> </w:t>
            </w:r>
            <w:r>
              <w:rPr>
                <w:color w:val="404040"/>
                <w:spacing w:val="-2"/>
                <w:sz w:val="20"/>
              </w:rPr>
              <w:t>Applicable</w:t>
            </w:r>
          </w:p>
        </w:tc>
        <w:tc>
          <w:tcPr>
            <w:tcW w:w="5122" w:type="dxa"/>
          </w:tcPr>
          <w:p w:rsidR="005B7040" w:rsidRDefault="00F00E2D">
            <w:pPr>
              <w:pStyle w:val="TableParagraph"/>
              <w:rPr>
                <w:sz w:val="20"/>
              </w:rPr>
            </w:pPr>
            <w:r>
              <w:rPr>
                <w:spacing w:val="-10"/>
                <w:sz w:val="20"/>
              </w:rPr>
              <w:t>4</w:t>
            </w:r>
          </w:p>
        </w:tc>
        <w:tc>
          <w:tcPr>
            <w:tcW w:w="3797" w:type="dxa"/>
          </w:tcPr>
          <w:p w:rsidR="005B7040" w:rsidRDefault="005B7040">
            <w:pPr>
              <w:pStyle w:val="TableParagraph"/>
              <w:ind w:left="0"/>
              <w:rPr>
                <w:sz w:val="18"/>
              </w:rPr>
            </w:pPr>
          </w:p>
        </w:tc>
      </w:tr>
    </w:tbl>
    <w:p w:rsidR="005B7040" w:rsidRDefault="005B7040">
      <w:pPr>
        <w:rPr>
          <w:sz w:val="24"/>
        </w:rPr>
      </w:pPr>
    </w:p>
    <w:p w:rsidR="005B7040" w:rsidRDefault="005B7040">
      <w:pPr>
        <w:spacing w:before="143"/>
        <w:rPr>
          <w:sz w:val="24"/>
        </w:rPr>
      </w:pPr>
    </w:p>
    <w:p w:rsidR="005B7040" w:rsidRDefault="00F00E2D">
      <w:pPr>
        <w:pStyle w:val="BodyText"/>
        <w:ind w:left="23"/>
      </w:pPr>
      <w:r>
        <w:rPr>
          <w:color w:val="000000"/>
          <w:highlight w:val="yellow"/>
          <w:u w:val="single"/>
        </w:rPr>
        <w:t>PART</w:t>
      </w:r>
      <w:r>
        <w:rPr>
          <w:color w:val="000000"/>
          <w:spacing w:val="-7"/>
          <w:highlight w:val="yellow"/>
          <w:u w:val="single"/>
        </w:rPr>
        <w:t xml:space="preserve"> </w:t>
      </w:r>
      <w:r>
        <w:rPr>
          <w:color w:val="000000"/>
          <w:highlight w:val="yellow"/>
          <w:u w:val="single"/>
        </w:rPr>
        <w:t>2.2</w:t>
      </w:r>
      <w:r>
        <w:rPr>
          <w:color w:val="000000"/>
          <w:spacing w:val="-4"/>
          <w:highlight w:val="yellow"/>
          <w:u w:val="single"/>
        </w:rPr>
        <w:t xml:space="preserve"> </w:t>
      </w:r>
      <w:r>
        <w:rPr>
          <w:color w:val="000000"/>
          <w:highlight w:val="yellow"/>
          <w:u w:val="single"/>
        </w:rPr>
        <w:t>(Subjective</w:t>
      </w:r>
      <w:r>
        <w:rPr>
          <w:color w:val="000000"/>
          <w:spacing w:val="-6"/>
          <w:highlight w:val="yellow"/>
          <w:u w:val="single"/>
        </w:rPr>
        <w:t xml:space="preserve"> </w:t>
      </w:r>
      <w:r>
        <w:rPr>
          <w:color w:val="000000"/>
          <w:spacing w:val="-2"/>
          <w:highlight w:val="yellow"/>
          <w:u w:val="single"/>
        </w:rPr>
        <w:t>Evaluation)</w:t>
      </w:r>
    </w:p>
    <w:p w:rsidR="005B7040" w:rsidRDefault="005B7040">
      <w:pPr>
        <w:spacing w:before="46"/>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5B7040">
        <w:trPr>
          <w:trHeight w:val="887"/>
        </w:trPr>
        <w:tc>
          <w:tcPr>
            <w:tcW w:w="4647" w:type="dxa"/>
          </w:tcPr>
          <w:p w:rsidR="005B7040" w:rsidRDefault="005B7040">
            <w:pPr>
              <w:pStyle w:val="TableParagraph"/>
              <w:ind w:left="0"/>
              <w:rPr>
                <w:sz w:val="18"/>
              </w:rPr>
            </w:pPr>
          </w:p>
        </w:tc>
        <w:tc>
          <w:tcPr>
            <w:tcW w:w="4961" w:type="dxa"/>
          </w:tcPr>
          <w:p w:rsidR="005B7040" w:rsidRDefault="00F00E2D">
            <w:pPr>
              <w:pStyle w:val="TableParagraph"/>
              <w:ind w:left="108"/>
              <w:rPr>
                <w:b/>
                <w:sz w:val="20"/>
              </w:rPr>
            </w:pPr>
            <w:r>
              <w:rPr>
                <w:b/>
                <w:sz w:val="20"/>
              </w:rPr>
              <w:t>Reviewer’s</w:t>
            </w:r>
            <w:r>
              <w:rPr>
                <w:b/>
                <w:spacing w:val="-9"/>
                <w:sz w:val="20"/>
              </w:rPr>
              <w:t xml:space="preserve"> </w:t>
            </w:r>
            <w:r>
              <w:rPr>
                <w:b/>
                <w:spacing w:val="-2"/>
                <w:sz w:val="20"/>
              </w:rPr>
              <w:t>comment</w:t>
            </w:r>
          </w:p>
        </w:tc>
        <w:tc>
          <w:tcPr>
            <w:tcW w:w="4284" w:type="dxa"/>
          </w:tcPr>
          <w:p w:rsidR="005B7040" w:rsidRDefault="00F00E2D">
            <w:pPr>
              <w:pStyle w:val="TableParagraph"/>
              <w:spacing w:line="261" w:lineRule="auto"/>
              <w:ind w:left="108" w:right="212"/>
              <w:rPr>
                <w:sz w:val="20"/>
              </w:rPr>
            </w:pPr>
            <w:r>
              <w:rPr>
                <w:b/>
                <w:sz w:val="20"/>
              </w:rPr>
              <w:t>Author’s</w:t>
            </w:r>
            <w:r>
              <w:rPr>
                <w:b/>
                <w:spacing w:val="-8"/>
                <w:sz w:val="20"/>
              </w:rPr>
              <w:t xml:space="preserve"> </w:t>
            </w:r>
            <w:r>
              <w:rPr>
                <w:b/>
                <w:sz w:val="20"/>
              </w:rPr>
              <w:t>Feedback</w:t>
            </w:r>
            <w:r>
              <w:rPr>
                <w:b/>
                <w:spacing w:val="-4"/>
                <w:sz w:val="20"/>
              </w:rPr>
              <w:t xml:space="preserve"> </w:t>
            </w:r>
            <w:r>
              <w:rPr>
                <w:sz w:val="20"/>
              </w:rPr>
              <w:t>(It</w:t>
            </w:r>
            <w:r>
              <w:rPr>
                <w:spacing w:val="-8"/>
                <w:sz w:val="20"/>
              </w:rPr>
              <w:t xml:space="preserve"> </w:t>
            </w:r>
            <w:r>
              <w:rPr>
                <w:sz w:val="20"/>
              </w:rPr>
              <w:t>is</w:t>
            </w:r>
            <w:r>
              <w:rPr>
                <w:spacing w:val="-9"/>
                <w:sz w:val="20"/>
              </w:rPr>
              <w:t xml:space="preserve"> </w:t>
            </w:r>
            <w:r>
              <w:rPr>
                <w:sz w:val="20"/>
              </w:rPr>
              <w:t>mandatory</w:t>
            </w:r>
            <w:r>
              <w:rPr>
                <w:spacing w:val="-7"/>
                <w:sz w:val="20"/>
              </w:rPr>
              <w:t xml:space="preserve"> </w:t>
            </w:r>
            <w:r>
              <w:rPr>
                <w:sz w:val="20"/>
              </w:rPr>
              <w:t>that</w:t>
            </w:r>
            <w:r>
              <w:rPr>
                <w:spacing w:val="-8"/>
                <w:sz w:val="20"/>
              </w:rPr>
              <w:t xml:space="preserve"> </w:t>
            </w:r>
            <w:r>
              <w:rPr>
                <w:sz w:val="20"/>
              </w:rPr>
              <w:t>authors should write his/her feedback here)</w:t>
            </w:r>
          </w:p>
        </w:tc>
      </w:tr>
      <w:tr w:rsidR="005B7040">
        <w:trPr>
          <w:trHeight w:val="691"/>
        </w:trPr>
        <w:tc>
          <w:tcPr>
            <w:tcW w:w="4647" w:type="dxa"/>
          </w:tcPr>
          <w:p w:rsidR="005B7040" w:rsidRDefault="00F00E2D">
            <w:pPr>
              <w:pStyle w:val="TableParagraph"/>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5B7040" w:rsidRDefault="00F00E2D">
            <w:pPr>
              <w:pStyle w:val="TableParagraph"/>
              <w:spacing w:before="229" w:line="212" w:lineRule="exact"/>
              <w:rPr>
                <w:sz w:val="20"/>
              </w:rPr>
            </w:pPr>
            <w:r>
              <w:rPr>
                <w:sz w:val="20"/>
              </w:rPr>
              <w:t>If</w:t>
            </w:r>
            <w:r>
              <w:rPr>
                <w:spacing w:val="-4"/>
                <w:sz w:val="20"/>
              </w:rPr>
              <w:t xml:space="preserve"> </w:t>
            </w:r>
            <w:r>
              <w:rPr>
                <w:sz w:val="20"/>
              </w:rPr>
              <w:t>your</w:t>
            </w:r>
            <w:r>
              <w:rPr>
                <w:spacing w:val="-3"/>
                <w:sz w:val="20"/>
              </w:rPr>
              <w:t xml:space="preserve"> </w:t>
            </w:r>
            <w:r>
              <w:rPr>
                <w:sz w:val="20"/>
              </w:rPr>
              <w:t>answer</w:t>
            </w:r>
            <w:r>
              <w:rPr>
                <w:spacing w:val="-2"/>
                <w:sz w:val="20"/>
              </w:rPr>
              <w:t xml:space="preserve"> </w:t>
            </w:r>
            <w:r>
              <w:rPr>
                <w:sz w:val="20"/>
              </w:rPr>
              <w:t>is</w:t>
            </w:r>
            <w:r>
              <w:rPr>
                <w:spacing w:val="-5"/>
                <w:sz w:val="20"/>
              </w:rPr>
              <w:t xml:space="preserve"> </w:t>
            </w:r>
            <w:r>
              <w:rPr>
                <w:sz w:val="20"/>
              </w:rPr>
              <w:t>NO,</w:t>
            </w:r>
            <w:r>
              <w:rPr>
                <w:spacing w:val="-2"/>
                <w:sz w:val="20"/>
              </w:rPr>
              <w:t xml:space="preserve"> </w:t>
            </w:r>
            <w:r>
              <w:rPr>
                <w:sz w:val="20"/>
              </w:rPr>
              <w:t>please</w:t>
            </w:r>
            <w:r>
              <w:rPr>
                <w:spacing w:val="-3"/>
                <w:sz w:val="20"/>
              </w:rPr>
              <w:t xml:space="preserve"> </w:t>
            </w:r>
            <w:r>
              <w:rPr>
                <w:sz w:val="20"/>
              </w:rPr>
              <w:t>provide</w:t>
            </w:r>
            <w:r>
              <w:rPr>
                <w:spacing w:val="-3"/>
                <w:sz w:val="20"/>
              </w:rPr>
              <w:t xml:space="preserve"> </w:t>
            </w:r>
            <w:r>
              <w:rPr>
                <w:sz w:val="20"/>
              </w:rPr>
              <w:t>a</w:t>
            </w:r>
            <w:r>
              <w:rPr>
                <w:spacing w:val="-5"/>
                <w:sz w:val="20"/>
              </w:rPr>
              <w:t xml:space="preserve"> </w:t>
            </w:r>
            <w:r>
              <w:rPr>
                <w:sz w:val="20"/>
              </w:rPr>
              <w:t>brief,</w:t>
            </w:r>
            <w:r>
              <w:rPr>
                <w:spacing w:val="2"/>
                <w:sz w:val="20"/>
              </w:rPr>
              <w:t xml:space="preserve"> </w:t>
            </w:r>
            <w:r>
              <w:rPr>
                <w:spacing w:val="-2"/>
                <w:sz w:val="20"/>
              </w:rPr>
              <w:t>clear</w:t>
            </w:r>
          </w:p>
        </w:tc>
        <w:tc>
          <w:tcPr>
            <w:tcW w:w="4961" w:type="dxa"/>
          </w:tcPr>
          <w:p w:rsidR="005B7040" w:rsidRDefault="00F00E2D">
            <w:pPr>
              <w:pStyle w:val="TableParagraph"/>
              <w:ind w:left="468"/>
              <w:rPr>
                <w:b/>
                <w:sz w:val="20"/>
              </w:rPr>
            </w:pPr>
            <w:r>
              <w:rPr>
                <w:b/>
                <w:spacing w:val="-4"/>
                <w:sz w:val="20"/>
              </w:rPr>
              <w:t>Yes.</w:t>
            </w:r>
          </w:p>
        </w:tc>
        <w:tc>
          <w:tcPr>
            <w:tcW w:w="4284" w:type="dxa"/>
          </w:tcPr>
          <w:p w:rsidR="005B7040" w:rsidRDefault="005B7040">
            <w:pPr>
              <w:pStyle w:val="TableParagraph"/>
              <w:ind w:left="0"/>
              <w:rPr>
                <w:sz w:val="18"/>
              </w:rPr>
            </w:pPr>
          </w:p>
        </w:tc>
      </w:tr>
    </w:tbl>
    <w:p w:rsidR="005B7040" w:rsidRDefault="005B7040">
      <w:pPr>
        <w:pStyle w:val="TableParagraph"/>
        <w:rPr>
          <w:sz w:val="18"/>
        </w:rPr>
        <w:sectPr w:rsidR="005B7040">
          <w:pgSz w:w="16840" w:h="23820"/>
          <w:pgMar w:top="1700" w:right="1417" w:bottom="1620" w:left="1417" w:header="1286" w:footer="1427" w:gutter="0"/>
          <w:cols w:space="720"/>
        </w:sectPr>
      </w:pPr>
    </w:p>
    <w:p w:rsidR="005B7040" w:rsidRDefault="005B7040">
      <w:pPr>
        <w:rPr>
          <w:b/>
          <w:sz w:val="7"/>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5B7040">
        <w:trPr>
          <w:trHeight w:val="230"/>
        </w:trPr>
        <w:tc>
          <w:tcPr>
            <w:tcW w:w="4647" w:type="dxa"/>
          </w:tcPr>
          <w:p w:rsidR="005B7040" w:rsidRDefault="00F00E2D">
            <w:pPr>
              <w:pStyle w:val="TableParagraph"/>
              <w:spacing w:line="210" w:lineRule="exact"/>
              <w:rPr>
                <w:sz w:val="20"/>
              </w:rPr>
            </w:pPr>
            <w:r>
              <w:rPr>
                <w:sz w:val="20"/>
              </w:rPr>
              <w:t>suggestion</w:t>
            </w:r>
            <w:r>
              <w:rPr>
                <w:spacing w:val="-4"/>
                <w:sz w:val="20"/>
              </w:rPr>
              <w:t xml:space="preserve"> </w:t>
            </w:r>
            <w:r>
              <w:rPr>
                <w:sz w:val="20"/>
              </w:rPr>
              <w:t>for</w:t>
            </w:r>
            <w:r>
              <w:rPr>
                <w:spacing w:val="-5"/>
                <w:sz w:val="20"/>
              </w:rPr>
              <w:t xml:space="preserve"> </w:t>
            </w:r>
            <w:r>
              <w:rPr>
                <w:spacing w:val="-2"/>
                <w:sz w:val="20"/>
              </w:rPr>
              <w:t>improvement.</w:t>
            </w:r>
          </w:p>
        </w:tc>
        <w:tc>
          <w:tcPr>
            <w:tcW w:w="4961" w:type="dxa"/>
          </w:tcPr>
          <w:p w:rsidR="005B7040" w:rsidRDefault="005B7040">
            <w:pPr>
              <w:pStyle w:val="TableParagraph"/>
              <w:ind w:left="0"/>
              <w:rPr>
                <w:sz w:val="16"/>
              </w:rPr>
            </w:pPr>
          </w:p>
        </w:tc>
        <w:tc>
          <w:tcPr>
            <w:tcW w:w="4284" w:type="dxa"/>
          </w:tcPr>
          <w:p w:rsidR="005B7040" w:rsidRDefault="005B7040">
            <w:pPr>
              <w:pStyle w:val="TableParagraph"/>
              <w:ind w:left="0"/>
              <w:rPr>
                <w:sz w:val="16"/>
              </w:rPr>
            </w:pPr>
          </w:p>
        </w:tc>
      </w:tr>
      <w:tr w:rsidR="005B7040">
        <w:trPr>
          <w:trHeight w:val="921"/>
        </w:trPr>
        <w:tc>
          <w:tcPr>
            <w:tcW w:w="4647" w:type="dxa"/>
          </w:tcPr>
          <w:p w:rsidR="005B7040" w:rsidRDefault="00F00E2D">
            <w:pPr>
              <w:pStyle w:val="TableParagraph"/>
              <w:rPr>
                <w:b/>
                <w:sz w:val="20"/>
              </w:rPr>
            </w:pPr>
            <w:r>
              <w:rPr>
                <w:b/>
                <w:sz w:val="20"/>
              </w:rPr>
              <w:t>Is</w:t>
            </w:r>
            <w:r>
              <w:rPr>
                <w:b/>
                <w:spacing w:val="-4"/>
                <w:sz w:val="20"/>
              </w:rPr>
              <w:t xml:space="preserve"> </w:t>
            </w:r>
            <w:r>
              <w:rPr>
                <w:b/>
                <w:sz w:val="20"/>
              </w:rPr>
              <w:t>the</w:t>
            </w:r>
            <w:r>
              <w:rPr>
                <w:b/>
                <w:spacing w:val="-3"/>
                <w:sz w:val="20"/>
              </w:rPr>
              <w:t xml:space="preserve"> </w:t>
            </w:r>
            <w:r>
              <w:rPr>
                <w:b/>
                <w:sz w:val="20"/>
              </w:rPr>
              <w:t>abstract</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article</w:t>
            </w:r>
            <w:r>
              <w:rPr>
                <w:b/>
                <w:spacing w:val="-4"/>
                <w:sz w:val="20"/>
              </w:rPr>
              <w:t xml:space="preserve"> </w:t>
            </w:r>
            <w:r>
              <w:rPr>
                <w:b/>
                <w:spacing w:val="-2"/>
                <w:sz w:val="20"/>
              </w:rPr>
              <w:t>comprehensive?</w:t>
            </w:r>
          </w:p>
          <w:p w:rsidR="005B7040" w:rsidRDefault="00F00E2D">
            <w:pPr>
              <w:pStyle w:val="TableParagraph"/>
              <w:spacing w:before="211" w:line="230" w:lineRule="atLeast"/>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4"/>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7"/>
                <w:sz w:val="20"/>
              </w:rPr>
              <w:t xml:space="preserve"> </w:t>
            </w:r>
            <w:r>
              <w:rPr>
                <w:sz w:val="20"/>
              </w:rPr>
              <w:t>brief,</w:t>
            </w:r>
            <w:r>
              <w:rPr>
                <w:spacing w:val="-5"/>
                <w:sz w:val="20"/>
              </w:rPr>
              <w:t xml:space="preserve"> </w:t>
            </w:r>
            <w:r>
              <w:rPr>
                <w:sz w:val="20"/>
              </w:rPr>
              <w:t>clear suggestion for improvement.</w:t>
            </w:r>
          </w:p>
        </w:tc>
        <w:tc>
          <w:tcPr>
            <w:tcW w:w="4961" w:type="dxa"/>
          </w:tcPr>
          <w:p w:rsidR="005B7040" w:rsidRDefault="00F00E2D">
            <w:pPr>
              <w:pStyle w:val="TableParagraph"/>
              <w:ind w:left="468"/>
              <w:rPr>
                <w:b/>
                <w:sz w:val="20"/>
              </w:rPr>
            </w:pPr>
            <w:r>
              <w:rPr>
                <w:b/>
                <w:spacing w:val="-4"/>
                <w:sz w:val="20"/>
              </w:rPr>
              <w:t>Yes.</w:t>
            </w:r>
          </w:p>
        </w:tc>
        <w:tc>
          <w:tcPr>
            <w:tcW w:w="4284" w:type="dxa"/>
          </w:tcPr>
          <w:p w:rsidR="005B7040" w:rsidRDefault="005B7040">
            <w:pPr>
              <w:pStyle w:val="TableParagraph"/>
              <w:ind w:left="0"/>
              <w:rPr>
                <w:sz w:val="18"/>
              </w:rPr>
            </w:pPr>
          </w:p>
        </w:tc>
      </w:tr>
      <w:tr w:rsidR="005B7040">
        <w:trPr>
          <w:trHeight w:val="918"/>
        </w:trPr>
        <w:tc>
          <w:tcPr>
            <w:tcW w:w="4647" w:type="dxa"/>
          </w:tcPr>
          <w:p w:rsidR="005B7040" w:rsidRDefault="00F00E2D">
            <w:pPr>
              <w:pStyle w:val="TableParagraph"/>
              <w:rPr>
                <w:b/>
                <w:sz w:val="20"/>
              </w:rPr>
            </w:pPr>
            <w:r>
              <w:rPr>
                <w:b/>
                <w:sz w:val="20"/>
              </w:rPr>
              <w:t>Is</w:t>
            </w:r>
            <w:r>
              <w:rPr>
                <w:b/>
                <w:spacing w:val="-7"/>
                <w:sz w:val="20"/>
              </w:rPr>
              <w:t xml:space="preserve"> </w:t>
            </w:r>
            <w:r>
              <w:rPr>
                <w:b/>
                <w:sz w:val="20"/>
              </w:rPr>
              <w:t>the</w:t>
            </w:r>
            <w:r>
              <w:rPr>
                <w:b/>
                <w:spacing w:val="-6"/>
                <w:sz w:val="20"/>
              </w:rPr>
              <w:t xml:space="preserve"> </w:t>
            </w:r>
            <w:r>
              <w:rPr>
                <w:b/>
                <w:sz w:val="20"/>
              </w:rPr>
              <w:t>manuscript</w:t>
            </w:r>
            <w:r>
              <w:rPr>
                <w:b/>
                <w:spacing w:val="-6"/>
                <w:sz w:val="20"/>
              </w:rPr>
              <w:t xml:space="preserve"> </w:t>
            </w:r>
            <w:r>
              <w:rPr>
                <w:b/>
                <w:sz w:val="20"/>
              </w:rPr>
              <w:t>scientifically</w:t>
            </w:r>
            <w:r>
              <w:rPr>
                <w:b/>
                <w:spacing w:val="-6"/>
                <w:sz w:val="20"/>
              </w:rPr>
              <w:t xml:space="preserve"> </w:t>
            </w:r>
            <w:r>
              <w:rPr>
                <w:b/>
                <w:spacing w:val="-2"/>
                <w:sz w:val="20"/>
              </w:rPr>
              <w:t>correct?</w:t>
            </w:r>
          </w:p>
          <w:p w:rsidR="005B7040" w:rsidRDefault="00F00E2D">
            <w:pPr>
              <w:pStyle w:val="TableParagraph"/>
              <w:spacing w:before="209" w:line="230" w:lineRule="atLeast"/>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4"/>
                <w:sz w:val="20"/>
              </w:rPr>
              <w:t xml:space="preserve"> </w:t>
            </w:r>
            <w:r>
              <w:rPr>
                <w:sz w:val="20"/>
              </w:rPr>
              <w:t>is</w:t>
            </w:r>
            <w:r>
              <w:rPr>
                <w:spacing w:val="-6"/>
                <w:sz w:val="20"/>
              </w:rPr>
              <w:t xml:space="preserve"> </w:t>
            </w:r>
            <w:r>
              <w:rPr>
                <w:sz w:val="20"/>
              </w:rPr>
              <w:t>NO,</w:t>
            </w:r>
            <w:r>
              <w:rPr>
                <w:spacing w:val="-4"/>
                <w:sz w:val="20"/>
              </w:rPr>
              <w:t xml:space="preserve"> </w:t>
            </w:r>
            <w:r>
              <w:rPr>
                <w:sz w:val="20"/>
              </w:rPr>
              <w:t>please</w:t>
            </w:r>
            <w:r>
              <w:rPr>
                <w:spacing w:val="-5"/>
                <w:sz w:val="20"/>
              </w:rPr>
              <w:t xml:space="preserve"> </w:t>
            </w:r>
            <w:r>
              <w:rPr>
                <w:sz w:val="20"/>
              </w:rPr>
              <w:t>provide</w:t>
            </w:r>
            <w:r>
              <w:rPr>
                <w:spacing w:val="-5"/>
                <w:sz w:val="20"/>
              </w:rPr>
              <w:t xml:space="preserve"> </w:t>
            </w:r>
            <w:r>
              <w:rPr>
                <w:sz w:val="20"/>
              </w:rPr>
              <w:t>a</w:t>
            </w:r>
            <w:r>
              <w:rPr>
                <w:spacing w:val="-3"/>
                <w:sz w:val="20"/>
              </w:rPr>
              <w:t xml:space="preserve"> </w:t>
            </w:r>
            <w:r>
              <w:rPr>
                <w:sz w:val="20"/>
              </w:rPr>
              <w:t>brief,</w:t>
            </w:r>
            <w:r>
              <w:rPr>
                <w:spacing w:val="-5"/>
                <w:sz w:val="20"/>
              </w:rPr>
              <w:t xml:space="preserve"> </w:t>
            </w:r>
            <w:r>
              <w:rPr>
                <w:sz w:val="20"/>
              </w:rPr>
              <w:t>clear suggestion for improvement.</w:t>
            </w:r>
          </w:p>
        </w:tc>
        <w:tc>
          <w:tcPr>
            <w:tcW w:w="4961" w:type="dxa"/>
          </w:tcPr>
          <w:p w:rsidR="005B7040" w:rsidRDefault="00F00E2D">
            <w:pPr>
              <w:pStyle w:val="TableParagraph"/>
              <w:ind w:left="108"/>
              <w:rPr>
                <w:sz w:val="20"/>
              </w:rPr>
            </w:pPr>
            <w:r>
              <w:rPr>
                <w:spacing w:val="-4"/>
                <w:sz w:val="20"/>
              </w:rPr>
              <w:t>Yes.</w:t>
            </w:r>
          </w:p>
        </w:tc>
        <w:tc>
          <w:tcPr>
            <w:tcW w:w="4284" w:type="dxa"/>
          </w:tcPr>
          <w:p w:rsidR="005B7040" w:rsidRDefault="005B7040">
            <w:pPr>
              <w:pStyle w:val="TableParagraph"/>
              <w:ind w:left="0"/>
              <w:rPr>
                <w:sz w:val="18"/>
              </w:rPr>
            </w:pPr>
          </w:p>
        </w:tc>
      </w:tr>
      <w:tr w:rsidR="005B7040">
        <w:trPr>
          <w:trHeight w:val="1149"/>
        </w:trPr>
        <w:tc>
          <w:tcPr>
            <w:tcW w:w="4647" w:type="dxa"/>
          </w:tcPr>
          <w:p w:rsidR="005B7040" w:rsidRDefault="00F00E2D">
            <w:pPr>
              <w:pStyle w:val="TableParagraph"/>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2"/>
                <w:sz w:val="20"/>
              </w:rPr>
              <w:t xml:space="preserve"> </w:t>
            </w:r>
            <w:r>
              <w:rPr>
                <w:b/>
                <w:sz w:val="20"/>
              </w:rPr>
              <w:t>and</w:t>
            </w:r>
            <w:r>
              <w:rPr>
                <w:b/>
                <w:spacing w:val="-6"/>
                <w:sz w:val="20"/>
              </w:rPr>
              <w:t xml:space="preserve"> </w:t>
            </w:r>
            <w:r>
              <w:rPr>
                <w:b/>
                <w:spacing w:val="-2"/>
                <w:sz w:val="20"/>
              </w:rPr>
              <w:t>recent?</w:t>
            </w:r>
          </w:p>
          <w:p w:rsidR="005B7040" w:rsidRDefault="00F00E2D">
            <w:pPr>
              <w:pStyle w:val="TableParagraph"/>
              <w:rPr>
                <w:sz w:val="20"/>
              </w:rPr>
            </w:pPr>
            <w:r>
              <w:rPr>
                <w:sz w:val="20"/>
              </w:rPr>
              <w:t>(YES</w:t>
            </w:r>
            <w:r>
              <w:rPr>
                <w:spacing w:val="-4"/>
                <w:sz w:val="20"/>
              </w:rPr>
              <w:t xml:space="preserve"> </w:t>
            </w:r>
            <w:r>
              <w:rPr>
                <w:sz w:val="20"/>
              </w:rPr>
              <w:t>or</w:t>
            </w:r>
            <w:r>
              <w:rPr>
                <w:spacing w:val="-3"/>
                <w:sz w:val="20"/>
              </w:rPr>
              <w:t xml:space="preserve"> </w:t>
            </w:r>
            <w:r>
              <w:rPr>
                <w:spacing w:val="-5"/>
                <w:sz w:val="20"/>
              </w:rPr>
              <w:t>NO)</w:t>
            </w:r>
          </w:p>
          <w:p w:rsidR="005B7040" w:rsidRDefault="00F00E2D">
            <w:pPr>
              <w:pStyle w:val="TableParagraph"/>
              <w:spacing w:before="213" w:line="228" w:lineRule="exact"/>
              <w:ind w:right="214"/>
              <w:rPr>
                <w:sz w:val="20"/>
              </w:rPr>
            </w:pPr>
            <w:r>
              <w:rPr>
                <w:sz w:val="20"/>
              </w:rPr>
              <w:t>If</w:t>
            </w:r>
            <w:r>
              <w:rPr>
                <w:spacing w:val="-5"/>
                <w:sz w:val="20"/>
              </w:rPr>
              <w:t xml:space="preserve"> </w:t>
            </w:r>
            <w:r>
              <w:rPr>
                <w:sz w:val="20"/>
              </w:rPr>
              <w:t>your</w:t>
            </w:r>
            <w:r>
              <w:rPr>
                <w:spacing w:val="-5"/>
                <w:sz w:val="20"/>
              </w:rPr>
              <w:t xml:space="preserve"> </w:t>
            </w:r>
            <w:r>
              <w:rPr>
                <w:sz w:val="20"/>
              </w:rPr>
              <w:t>answer</w:t>
            </w:r>
            <w:r>
              <w:rPr>
                <w:spacing w:val="-5"/>
                <w:sz w:val="20"/>
              </w:rPr>
              <w:t xml:space="preserve"> </w:t>
            </w:r>
            <w:r>
              <w:rPr>
                <w:sz w:val="20"/>
              </w:rPr>
              <w:t>is</w:t>
            </w:r>
            <w:r>
              <w:rPr>
                <w:spacing w:val="-6"/>
                <w:sz w:val="20"/>
              </w:rPr>
              <w:t xml:space="preserve"> </w:t>
            </w:r>
            <w:r>
              <w:rPr>
                <w:sz w:val="20"/>
              </w:rPr>
              <w:t>NO,</w:t>
            </w:r>
            <w:r>
              <w:rPr>
                <w:spacing w:val="-5"/>
                <w:sz w:val="20"/>
              </w:rPr>
              <w:t xml:space="preserve"> </w:t>
            </w:r>
            <w:r>
              <w:rPr>
                <w:sz w:val="20"/>
              </w:rPr>
              <w:t>please</w:t>
            </w:r>
            <w:r>
              <w:rPr>
                <w:spacing w:val="-5"/>
                <w:sz w:val="20"/>
              </w:rPr>
              <w:t xml:space="preserve"> </w:t>
            </w:r>
            <w:r>
              <w:rPr>
                <w:sz w:val="20"/>
              </w:rPr>
              <w:t>provide</w:t>
            </w:r>
            <w:r>
              <w:rPr>
                <w:spacing w:val="-5"/>
                <w:sz w:val="20"/>
              </w:rPr>
              <w:t xml:space="preserve"> </w:t>
            </w:r>
            <w:r>
              <w:rPr>
                <w:sz w:val="20"/>
              </w:rPr>
              <w:t>clear</w:t>
            </w:r>
            <w:r>
              <w:rPr>
                <w:spacing w:val="-7"/>
                <w:sz w:val="20"/>
              </w:rPr>
              <w:t xml:space="preserve"> </w:t>
            </w:r>
            <w:r>
              <w:rPr>
                <w:sz w:val="20"/>
              </w:rPr>
              <w:t>suggestion for improvement.</w:t>
            </w:r>
          </w:p>
        </w:tc>
        <w:tc>
          <w:tcPr>
            <w:tcW w:w="4961" w:type="dxa"/>
          </w:tcPr>
          <w:p w:rsidR="005B7040" w:rsidRDefault="00F00E2D">
            <w:pPr>
              <w:pStyle w:val="TableParagraph"/>
              <w:ind w:left="108"/>
              <w:rPr>
                <w:sz w:val="20"/>
              </w:rPr>
            </w:pPr>
            <w:r>
              <w:rPr>
                <w:spacing w:val="-4"/>
                <w:sz w:val="20"/>
              </w:rPr>
              <w:t>Yes.</w:t>
            </w:r>
          </w:p>
        </w:tc>
        <w:tc>
          <w:tcPr>
            <w:tcW w:w="4284" w:type="dxa"/>
          </w:tcPr>
          <w:p w:rsidR="005B7040" w:rsidRDefault="005B7040">
            <w:pPr>
              <w:pStyle w:val="TableParagraph"/>
              <w:ind w:left="0"/>
              <w:rPr>
                <w:sz w:val="18"/>
              </w:rPr>
            </w:pPr>
          </w:p>
        </w:tc>
      </w:tr>
      <w:tr w:rsidR="005B7040">
        <w:trPr>
          <w:trHeight w:val="1382"/>
        </w:trPr>
        <w:tc>
          <w:tcPr>
            <w:tcW w:w="4647" w:type="dxa"/>
          </w:tcPr>
          <w:p w:rsidR="005B7040" w:rsidRDefault="00F00E2D">
            <w:pPr>
              <w:pStyle w:val="TableParagraph"/>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5"/>
                <w:sz w:val="20"/>
              </w:rPr>
              <w:t xml:space="preserve"> </w:t>
            </w:r>
            <w:r>
              <w:rPr>
                <w:b/>
                <w:sz w:val="20"/>
              </w:rPr>
              <w:t>in</w:t>
            </w:r>
            <w:r>
              <w:rPr>
                <w:b/>
                <w:spacing w:val="-4"/>
                <w:sz w:val="20"/>
              </w:rPr>
              <w:t xml:space="preserve"> </w:t>
            </w:r>
            <w:r>
              <w:rPr>
                <w:b/>
                <w:sz w:val="20"/>
              </w:rPr>
              <w:t>this</w:t>
            </w:r>
            <w:r>
              <w:rPr>
                <w:b/>
                <w:spacing w:val="-4"/>
                <w:sz w:val="20"/>
              </w:rPr>
              <w:t xml:space="preserve"> </w:t>
            </w:r>
            <w:r>
              <w:rPr>
                <w:b/>
                <w:spacing w:val="-2"/>
                <w:sz w:val="20"/>
              </w:rPr>
              <w:t>manuscript?</w:t>
            </w:r>
          </w:p>
          <w:p w:rsidR="005B7040" w:rsidRDefault="00F00E2D">
            <w:pPr>
              <w:pStyle w:val="TableParagraph"/>
              <w:rPr>
                <w:sz w:val="20"/>
              </w:rPr>
            </w:pPr>
            <w:r>
              <w:rPr>
                <w:sz w:val="20"/>
              </w:rPr>
              <w:t>(YES</w:t>
            </w:r>
            <w:r>
              <w:rPr>
                <w:spacing w:val="-4"/>
                <w:sz w:val="20"/>
              </w:rPr>
              <w:t xml:space="preserve"> </w:t>
            </w:r>
            <w:r>
              <w:rPr>
                <w:sz w:val="20"/>
              </w:rPr>
              <w:t>or</w:t>
            </w:r>
            <w:r>
              <w:rPr>
                <w:spacing w:val="-3"/>
                <w:sz w:val="20"/>
              </w:rPr>
              <w:t xml:space="preserve"> </w:t>
            </w:r>
            <w:r>
              <w:rPr>
                <w:spacing w:val="-5"/>
                <w:sz w:val="20"/>
              </w:rPr>
              <w:t>NO)</w:t>
            </w:r>
          </w:p>
          <w:p w:rsidR="005B7040" w:rsidRDefault="005B7040">
            <w:pPr>
              <w:pStyle w:val="TableParagraph"/>
              <w:spacing w:before="1"/>
              <w:ind w:left="0"/>
              <w:rPr>
                <w:b/>
                <w:sz w:val="20"/>
              </w:rPr>
            </w:pPr>
          </w:p>
          <w:p w:rsidR="005B7040" w:rsidRDefault="00F00E2D">
            <w:pPr>
              <w:pStyle w:val="TableParagraph"/>
              <w:ind w:right="214"/>
              <w:rPr>
                <w:sz w:val="20"/>
              </w:rPr>
            </w:pPr>
            <w:r>
              <w:rPr>
                <w:sz w:val="20"/>
              </w:rPr>
              <w:t>(If</w:t>
            </w:r>
            <w:r>
              <w:rPr>
                <w:spacing w:val="-6"/>
                <w:sz w:val="20"/>
              </w:rPr>
              <w:t xml:space="preserve"> </w:t>
            </w:r>
            <w:r>
              <w:rPr>
                <w:sz w:val="20"/>
              </w:rPr>
              <w:t>yes,</w:t>
            </w:r>
            <w:r>
              <w:rPr>
                <w:spacing w:val="-6"/>
                <w:sz w:val="20"/>
              </w:rPr>
              <w:t xml:space="preserve"> </w:t>
            </w:r>
            <w:r>
              <w:rPr>
                <w:sz w:val="20"/>
              </w:rPr>
              <w:t>kindly</w:t>
            </w:r>
            <w:r>
              <w:rPr>
                <w:spacing w:val="-5"/>
                <w:sz w:val="20"/>
              </w:rPr>
              <w:t xml:space="preserve"> </w:t>
            </w:r>
            <w:r>
              <w:rPr>
                <w:sz w:val="20"/>
              </w:rPr>
              <w:t>please</w:t>
            </w:r>
            <w:r>
              <w:rPr>
                <w:spacing w:val="-6"/>
                <w:sz w:val="20"/>
              </w:rPr>
              <w:t xml:space="preserve"> </w:t>
            </w:r>
            <w:r>
              <w:rPr>
                <w:sz w:val="20"/>
              </w:rPr>
              <w:t>write</w:t>
            </w:r>
            <w:r>
              <w:rPr>
                <w:spacing w:val="-6"/>
                <w:sz w:val="20"/>
              </w:rPr>
              <w:t xml:space="preserve"> </w:t>
            </w:r>
            <w:r>
              <w:rPr>
                <w:sz w:val="20"/>
              </w:rPr>
              <w:t>down</w:t>
            </w:r>
            <w:r>
              <w:rPr>
                <w:spacing w:val="-5"/>
                <w:sz w:val="20"/>
              </w:rPr>
              <w:t xml:space="preserve"> </w:t>
            </w:r>
            <w:r>
              <w:rPr>
                <w:sz w:val="20"/>
              </w:rPr>
              <w:t>the</w:t>
            </w:r>
            <w:r>
              <w:rPr>
                <w:spacing w:val="-6"/>
                <w:sz w:val="20"/>
              </w:rPr>
              <w:t xml:space="preserve"> </w:t>
            </w:r>
            <w:r>
              <w:rPr>
                <w:sz w:val="20"/>
              </w:rPr>
              <w:t>ethical</w:t>
            </w:r>
            <w:r>
              <w:rPr>
                <w:spacing w:val="-6"/>
                <w:sz w:val="20"/>
              </w:rPr>
              <w:t xml:space="preserve"> </w:t>
            </w:r>
            <w:r>
              <w:rPr>
                <w:sz w:val="20"/>
              </w:rPr>
              <w:t>issues here in details)</w:t>
            </w:r>
          </w:p>
        </w:tc>
        <w:tc>
          <w:tcPr>
            <w:tcW w:w="4961" w:type="dxa"/>
          </w:tcPr>
          <w:p w:rsidR="005B7040" w:rsidRDefault="00F00E2D">
            <w:pPr>
              <w:pStyle w:val="TableParagraph"/>
              <w:ind w:left="108"/>
              <w:rPr>
                <w:sz w:val="20"/>
              </w:rPr>
            </w:pPr>
            <w:r>
              <w:rPr>
                <w:spacing w:val="-5"/>
                <w:sz w:val="20"/>
              </w:rPr>
              <w:t>No.</w:t>
            </w:r>
          </w:p>
        </w:tc>
        <w:tc>
          <w:tcPr>
            <w:tcW w:w="4284" w:type="dxa"/>
          </w:tcPr>
          <w:p w:rsidR="005B7040" w:rsidRDefault="005B7040">
            <w:pPr>
              <w:pStyle w:val="TableParagraph"/>
              <w:ind w:left="0"/>
              <w:rPr>
                <w:sz w:val="18"/>
              </w:rPr>
            </w:pPr>
          </w:p>
        </w:tc>
      </w:tr>
    </w:tbl>
    <w:p w:rsidR="005B7040" w:rsidRDefault="005B7040">
      <w:pPr>
        <w:rPr>
          <w:b/>
          <w:sz w:val="20"/>
        </w:rPr>
      </w:pPr>
    </w:p>
    <w:p w:rsidR="005B7040" w:rsidRDefault="005B7040">
      <w:pPr>
        <w:rPr>
          <w:b/>
          <w:sz w:val="20"/>
        </w:rPr>
      </w:pPr>
    </w:p>
    <w:p w:rsidR="005B7040" w:rsidRDefault="005B7040">
      <w:pPr>
        <w:spacing w:before="92"/>
        <w:rPr>
          <w:b/>
          <w:sz w:val="20"/>
        </w:rPr>
      </w:pPr>
    </w:p>
    <w:p w:rsidR="005B7040" w:rsidRDefault="005B7040">
      <w:pPr>
        <w:rPr>
          <w:b/>
          <w:sz w:val="20"/>
        </w:rPr>
      </w:pPr>
    </w:p>
    <w:p w:rsidR="005B7040" w:rsidRDefault="005B7040">
      <w:pPr>
        <w:rPr>
          <w:b/>
          <w:sz w:val="20"/>
        </w:rPr>
      </w:pPr>
    </w:p>
    <w:p w:rsidR="005B7040" w:rsidRDefault="005B7040">
      <w:pPr>
        <w:spacing w:before="2"/>
        <w:rPr>
          <w:b/>
          <w:sz w:val="20"/>
        </w:rPr>
      </w:pPr>
    </w:p>
    <w:p w:rsidR="005B7040" w:rsidRDefault="00F00E2D">
      <w:pPr>
        <w:pStyle w:val="BodyText"/>
        <w:ind w:left="23"/>
      </w:pPr>
      <w:r>
        <w:rPr>
          <w:color w:val="000000"/>
          <w:highlight w:val="yellow"/>
          <w:u w:val="single"/>
        </w:rPr>
        <w:t>PART</w:t>
      </w:r>
      <w:r>
        <w:rPr>
          <w:color w:val="000000"/>
          <w:spacing w:val="-7"/>
          <w:highlight w:val="yellow"/>
          <w:u w:val="single"/>
        </w:rPr>
        <w:t xml:space="preserve"> </w:t>
      </w:r>
      <w:r w:rsidR="009655E5">
        <w:rPr>
          <w:color w:val="000000"/>
          <w:spacing w:val="-10"/>
          <w:highlight w:val="yellow"/>
          <w:u w:val="single"/>
        </w:rPr>
        <w:t>3</w:t>
      </w:r>
    </w:p>
    <w:p w:rsidR="005B7040" w:rsidRDefault="005B7040">
      <w:pPr>
        <w:spacing w:before="44"/>
        <w:rPr>
          <w:b/>
          <w:sz w:val="20"/>
        </w:r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7"/>
        <w:gridCol w:w="6157"/>
      </w:tblGrid>
      <w:tr w:rsidR="005B7040">
        <w:trPr>
          <w:trHeight w:val="460"/>
        </w:trPr>
        <w:tc>
          <w:tcPr>
            <w:tcW w:w="13894" w:type="dxa"/>
            <w:gridSpan w:val="2"/>
          </w:tcPr>
          <w:p w:rsidR="005B7040" w:rsidRDefault="00F00E2D">
            <w:pPr>
              <w:pStyle w:val="TableParagraph"/>
              <w:rPr>
                <w:b/>
                <w:sz w:val="20"/>
              </w:rPr>
            </w:pPr>
            <w:r>
              <w:rPr>
                <w:b/>
                <w:sz w:val="20"/>
                <w:u w:val="single"/>
              </w:rPr>
              <w:t>Editorial</w:t>
            </w:r>
            <w:r>
              <w:rPr>
                <w:b/>
                <w:spacing w:val="-6"/>
                <w:sz w:val="20"/>
                <w:u w:val="single"/>
              </w:rPr>
              <w:t xml:space="preserve"> </w:t>
            </w:r>
            <w:r>
              <w:rPr>
                <w:b/>
                <w:sz w:val="20"/>
                <w:u w:val="single"/>
              </w:rPr>
              <w:t>Comments</w:t>
            </w:r>
            <w:r>
              <w:rPr>
                <w:b/>
                <w:spacing w:val="-5"/>
                <w:sz w:val="20"/>
                <w:u w:val="single"/>
              </w:rPr>
              <w:t xml:space="preserve"> </w:t>
            </w:r>
            <w:r>
              <w:rPr>
                <w:b/>
                <w:sz w:val="20"/>
                <w:u w:val="single"/>
              </w:rPr>
              <w:t>(This</w:t>
            </w:r>
            <w:r>
              <w:rPr>
                <w:b/>
                <w:spacing w:val="-5"/>
                <w:sz w:val="20"/>
                <w:u w:val="single"/>
              </w:rPr>
              <w:t xml:space="preserve"> </w:t>
            </w:r>
            <w:r>
              <w:rPr>
                <w:b/>
                <w:sz w:val="20"/>
                <w:u w:val="single"/>
              </w:rPr>
              <w:t>section</w:t>
            </w:r>
            <w:r>
              <w:rPr>
                <w:b/>
                <w:spacing w:val="-5"/>
                <w:sz w:val="20"/>
                <w:u w:val="single"/>
              </w:rPr>
              <w:t xml:space="preserve"> </w:t>
            </w:r>
            <w:r>
              <w:rPr>
                <w:b/>
                <w:sz w:val="20"/>
                <w:u w:val="single"/>
              </w:rPr>
              <w:t>is</w:t>
            </w:r>
            <w:r>
              <w:rPr>
                <w:b/>
                <w:spacing w:val="-6"/>
                <w:sz w:val="20"/>
                <w:u w:val="single"/>
              </w:rPr>
              <w:t xml:space="preserve"> </w:t>
            </w:r>
            <w:r>
              <w:rPr>
                <w:b/>
                <w:sz w:val="20"/>
                <w:u w:val="single"/>
              </w:rPr>
              <w:t>reserved</w:t>
            </w:r>
            <w:r>
              <w:rPr>
                <w:b/>
                <w:spacing w:val="-4"/>
                <w:sz w:val="20"/>
                <w:u w:val="single"/>
              </w:rPr>
              <w:t xml:space="preserve"> </w:t>
            </w:r>
            <w:r>
              <w:rPr>
                <w:b/>
                <w:sz w:val="20"/>
                <w:u w:val="single"/>
              </w:rPr>
              <w:t>for</w:t>
            </w:r>
            <w:r>
              <w:rPr>
                <w:b/>
                <w:spacing w:val="-4"/>
                <w:sz w:val="20"/>
                <w:u w:val="single"/>
              </w:rPr>
              <w:t xml:space="preserve"> </w:t>
            </w:r>
            <w:r>
              <w:rPr>
                <w:b/>
                <w:sz w:val="20"/>
                <w:u w:val="single"/>
              </w:rPr>
              <w:t>the</w:t>
            </w:r>
            <w:r>
              <w:rPr>
                <w:b/>
                <w:spacing w:val="-5"/>
                <w:sz w:val="20"/>
                <w:u w:val="single"/>
              </w:rPr>
              <w:t xml:space="preserve"> </w:t>
            </w:r>
            <w:r>
              <w:rPr>
                <w:b/>
                <w:sz w:val="20"/>
                <w:u w:val="single"/>
              </w:rPr>
              <w:t>comments</w:t>
            </w:r>
            <w:r>
              <w:rPr>
                <w:b/>
                <w:spacing w:val="-5"/>
                <w:sz w:val="20"/>
                <w:u w:val="single"/>
              </w:rPr>
              <w:t xml:space="preserve"> </w:t>
            </w:r>
            <w:r>
              <w:rPr>
                <w:b/>
                <w:sz w:val="20"/>
                <w:u w:val="single"/>
              </w:rPr>
              <w:t>from</w:t>
            </w:r>
            <w:r>
              <w:rPr>
                <w:b/>
                <w:spacing w:val="-5"/>
                <w:sz w:val="20"/>
                <w:u w:val="single"/>
              </w:rPr>
              <w:t xml:space="preserve"> </w:t>
            </w:r>
            <w:r>
              <w:rPr>
                <w:b/>
                <w:sz w:val="20"/>
                <w:u w:val="single"/>
              </w:rPr>
              <w:t>journal</w:t>
            </w:r>
            <w:r>
              <w:rPr>
                <w:b/>
                <w:spacing w:val="-5"/>
                <w:sz w:val="20"/>
                <w:u w:val="single"/>
              </w:rPr>
              <w:t xml:space="preserve"> </w:t>
            </w:r>
            <w:r>
              <w:rPr>
                <w:b/>
                <w:sz w:val="20"/>
                <w:u w:val="single"/>
              </w:rPr>
              <w:t>editorial</w:t>
            </w:r>
            <w:r>
              <w:rPr>
                <w:b/>
                <w:spacing w:val="1"/>
                <w:sz w:val="20"/>
                <w:u w:val="single"/>
              </w:rPr>
              <w:t xml:space="preserve"> </w:t>
            </w:r>
            <w:r>
              <w:rPr>
                <w:b/>
                <w:sz w:val="20"/>
                <w:u w:val="single"/>
              </w:rPr>
              <w:t>office</w:t>
            </w:r>
            <w:r>
              <w:rPr>
                <w:b/>
                <w:spacing w:val="-5"/>
                <w:sz w:val="20"/>
                <w:u w:val="single"/>
              </w:rPr>
              <w:t xml:space="preserve"> </w:t>
            </w:r>
            <w:r>
              <w:rPr>
                <w:b/>
                <w:sz w:val="20"/>
                <w:u w:val="single"/>
              </w:rPr>
              <w:t>and</w:t>
            </w:r>
            <w:r>
              <w:rPr>
                <w:b/>
                <w:spacing w:val="-5"/>
                <w:sz w:val="20"/>
                <w:u w:val="single"/>
              </w:rPr>
              <w:t xml:space="preserve"> </w:t>
            </w:r>
            <w:r>
              <w:rPr>
                <w:b/>
                <w:spacing w:val="-2"/>
                <w:sz w:val="20"/>
                <w:u w:val="single"/>
              </w:rPr>
              <w:t>editors):</w:t>
            </w:r>
          </w:p>
        </w:tc>
      </w:tr>
      <w:tr w:rsidR="005B7040">
        <w:trPr>
          <w:trHeight w:val="230"/>
        </w:trPr>
        <w:tc>
          <w:tcPr>
            <w:tcW w:w="7737" w:type="dxa"/>
          </w:tcPr>
          <w:p w:rsidR="005B7040" w:rsidRDefault="005B7040">
            <w:pPr>
              <w:pStyle w:val="TableParagraph"/>
              <w:ind w:left="0"/>
              <w:rPr>
                <w:sz w:val="16"/>
              </w:rPr>
            </w:pPr>
          </w:p>
        </w:tc>
        <w:tc>
          <w:tcPr>
            <w:tcW w:w="6157" w:type="dxa"/>
          </w:tcPr>
          <w:p w:rsidR="005B7040" w:rsidRDefault="00F00E2D">
            <w:pPr>
              <w:pStyle w:val="TableParagraph"/>
              <w:spacing w:line="210" w:lineRule="exact"/>
              <w:rPr>
                <w:sz w:val="20"/>
              </w:rPr>
            </w:pPr>
            <w:r>
              <w:rPr>
                <w:sz w:val="20"/>
              </w:rPr>
              <w:t>Author’s</w:t>
            </w:r>
            <w:r>
              <w:rPr>
                <w:spacing w:val="-7"/>
                <w:sz w:val="20"/>
              </w:rPr>
              <w:t xml:space="preserve"> </w:t>
            </w:r>
            <w:r>
              <w:rPr>
                <w:spacing w:val="-2"/>
                <w:sz w:val="20"/>
              </w:rPr>
              <w:t>Feedback</w:t>
            </w:r>
          </w:p>
        </w:tc>
      </w:tr>
      <w:tr w:rsidR="005B7040">
        <w:trPr>
          <w:trHeight w:val="921"/>
        </w:trPr>
        <w:tc>
          <w:tcPr>
            <w:tcW w:w="7737" w:type="dxa"/>
          </w:tcPr>
          <w:p w:rsidR="00794A36" w:rsidRPr="00794A36" w:rsidRDefault="00794A36" w:rsidP="00794A36">
            <w:pPr>
              <w:pStyle w:val="TableParagraph"/>
              <w:rPr>
                <w:sz w:val="18"/>
              </w:rPr>
            </w:pPr>
            <w:r w:rsidRPr="00794A36">
              <w:rPr>
                <w:sz w:val="18"/>
              </w:rPr>
              <w:t>Recommendation: Minor Revision</w:t>
            </w:r>
          </w:p>
          <w:p w:rsidR="005B7040" w:rsidRDefault="00794A36" w:rsidP="00794A36">
            <w:pPr>
              <w:pStyle w:val="TableParagraph"/>
              <w:ind w:left="0"/>
              <w:rPr>
                <w:sz w:val="18"/>
              </w:rPr>
            </w:pPr>
            <w:r w:rsidRPr="00794A36">
              <w:rPr>
                <w:sz w:val="18"/>
              </w:rPr>
              <w:t>The manuscript is scientifically sound, clinically relevant, and well- structured. The suggested revisions are relatively minor, focusing on improving clarity, expanding ethical statements, and refining language and discussion depth rather than addressing fundamental methodological issues.</w:t>
            </w:r>
          </w:p>
        </w:tc>
        <w:tc>
          <w:tcPr>
            <w:tcW w:w="6157" w:type="dxa"/>
          </w:tcPr>
          <w:p w:rsidR="005B7040" w:rsidRDefault="005B7040">
            <w:pPr>
              <w:pStyle w:val="TableParagraph"/>
              <w:ind w:left="0"/>
              <w:rPr>
                <w:sz w:val="18"/>
              </w:rPr>
            </w:pPr>
          </w:p>
        </w:tc>
      </w:tr>
    </w:tbl>
    <w:p w:rsidR="005B7040" w:rsidRDefault="005B7040">
      <w:pPr>
        <w:rPr>
          <w:b/>
          <w:sz w:val="20"/>
        </w:rPr>
      </w:pPr>
    </w:p>
    <w:p w:rsidR="009F2E78" w:rsidRDefault="009F2E78" w:rsidP="009F2E7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9F2E78" w:rsidRDefault="009F2E78" w:rsidP="009F2E78">
      <w:pPr>
        <w:pStyle w:val="Affiliation"/>
        <w:spacing w:after="0" w:line="240" w:lineRule="auto"/>
        <w:jc w:val="left"/>
        <w:rPr>
          <w:rFonts w:ascii="Arial" w:hAnsi="Arial" w:cs="Arial"/>
          <w:sz w:val="16"/>
          <w:szCs w:val="16"/>
        </w:rPr>
      </w:pPr>
    </w:p>
    <w:p w:rsidR="009F2E78" w:rsidRDefault="009F2E78" w:rsidP="009F2E78">
      <w:pPr>
        <w:rPr>
          <w:rFonts w:ascii="Helvetica" w:hAnsi="Helvetica"/>
          <w:sz w:val="20"/>
          <w:szCs w:val="20"/>
        </w:rPr>
      </w:pPr>
      <w:proofErr w:type="spellStart"/>
      <w:r>
        <w:rPr>
          <w:rFonts w:ascii="Calibri" w:hAnsi="Calibri" w:cs="Calibri"/>
          <w:color w:val="000000"/>
        </w:rPr>
        <w:t>Edenilson</w:t>
      </w:r>
      <w:proofErr w:type="spellEnd"/>
      <w:r>
        <w:rPr>
          <w:rFonts w:ascii="Calibri" w:hAnsi="Calibri" w:cs="Calibri"/>
          <w:color w:val="000000"/>
        </w:rPr>
        <w:t xml:space="preserve"> </w:t>
      </w:r>
      <w:proofErr w:type="spellStart"/>
      <w:r>
        <w:rPr>
          <w:rFonts w:ascii="Calibri" w:hAnsi="Calibri" w:cs="Calibri"/>
          <w:color w:val="000000"/>
        </w:rPr>
        <w:t>Brandl</w:t>
      </w:r>
      <w:proofErr w:type="spellEnd"/>
      <w:r>
        <w:rPr>
          <w:rFonts w:ascii="Calibri" w:hAnsi="Calibri" w:cs="Calibri"/>
          <w:color w:val="000000"/>
        </w:rPr>
        <w:t>, Brazil</w:t>
      </w:r>
      <w:r>
        <w:rPr>
          <w:rFonts w:ascii="Calibri" w:hAnsi="Calibri" w:cs="Calibri"/>
          <w:color w:val="000000"/>
        </w:rPr>
        <w:br/>
      </w:r>
    </w:p>
    <w:p w:rsidR="005B7040" w:rsidRDefault="005B7040">
      <w:pPr>
        <w:spacing w:before="229"/>
        <w:rPr>
          <w:b/>
          <w:sz w:val="20"/>
        </w:rPr>
      </w:pPr>
      <w:bookmarkStart w:id="0" w:name="_GoBack"/>
      <w:bookmarkEnd w:id="0"/>
    </w:p>
    <w:sectPr w:rsidR="005B7040">
      <w:pgSz w:w="16840" w:h="23820"/>
      <w:pgMar w:top="1700" w:right="1417" w:bottom="1620" w:left="1417" w:header="1286"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E9D" w:rsidRDefault="00742E9D">
      <w:r>
        <w:separator/>
      </w:r>
    </w:p>
  </w:endnote>
  <w:endnote w:type="continuationSeparator" w:id="0">
    <w:p w:rsidR="00742E9D" w:rsidRDefault="0074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040" w:rsidRDefault="00F00E2D">
    <w:pPr>
      <w:pStyle w:val="BodyText"/>
      <w:spacing w:line="14" w:lineRule="auto"/>
      <w:rPr>
        <w:b w:val="0"/>
      </w:rPr>
    </w:pPr>
    <w:r>
      <w:rPr>
        <w:b w:val="0"/>
        <w:noProof/>
      </w:rPr>
      <mc:AlternateContent>
        <mc:Choice Requires="wps">
          <w:drawing>
            <wp:anchor distT="0" distB="0" distL="0" distR="0" simplePos="0" relativeHeight="487267840"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5B7040" w:rsidRDefault="00F00E2D">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5</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160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5B7040" w:rsidRDefault="00F00E2D">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5</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E9D" w:rsidRDefault="00742E9D">
      <w:r>
        <w:separator/>
      </w:r>
    </w:p>
  </w:footnote>
  <w:footnote w:type="continuationSeparator" w:id="0">
    <w:p w:rsidR="00742E9D" w:rsidRDefault="00742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040" w:rsidRDefault="00F00E2D">
    <w:pPr>
      <w:pStyle w:val="BodyText"/>
      <w:spacing w:line="14" w:lineRule="auto"/>
      <w:rPr>
        <w:b w:val="0"/>
      </w:rPr>
    </w:pPr>
    <w:r>
      <w:rPr>
        <w:b w:val="0"/>
        <w:noProof/>
      </w:rPr>
      <mc:AlternateContent>
        <mc:Choice Requires="wps">
          <w:drawing>
            <wp:anchor distT="0" distB="0" distL="0" distR="0" simplePos="0" relativeHeight="487267328" behindDoc="1" locked="0" layoutInCell="1" allowOverlap="1">
              <wp:simplePos x="0" y="0"/>
              <wp:positionH relativeFrom="page">
                <wp:posOffset>4695571</wp:posOffset>
              </wp:positionH>
              <wp:positionV relativeFrom="page">
                <wp:posOffset>804221</wp:posOffset>
              </wp:positionV>
              <wp:extent cx="13011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115" cy="165735"/>
                      </a:xfrm>
                      <a:prstGeom prst="rect">
                        <a:avLst/>
                      </a:prstGeom>
                    </wps:spPr>
                    <wps:txbx>
                      <w:txbxContent>
                        <w:p w:rsidR="005B7040" w:rsidRDefault="00F00E2D">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4"/>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3.3pt;width:102.45pt;height:13.05pt;z-index:-1604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" filled="f" stroked="f">
              <v:textbox inset="0,0,0,0">
                <w:txbxContent>
                  <w:p w:rsidR="005B7040" w:rsidRDefault="00F00E2D">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4"/>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16950"/>
    <w:multiLevelType w:val="hybridMultilevel"/>
    <w:tmpl w:val="048E3E1A"/>
    <w:lvl w:ilvl="0" w:tplc="D5000036">
      <w:numFmt w:val="bullet"/>
      <w:lvlText w:val="·"/>
      <w:lvlJc w:val="left"/>
      <w:pPr>
        <w:ind w:left="107" w:hanging="519"/>
      </w:pPr>
      <w:rPr>
        <w:rFonts w:ascii="Times New Roman" w:eastAsia="Times New Roman" w:hAnsi="Times New Roman" w:cs="Times New Roman" w:hint="default"/>
        <w:b w:val="0"/>
        <w:bCs w:val="0"/>
        <w:i w:val="0"/>
        <w:iCs w:val="0"/>
        <w:spacing w:val="0"/>
        <w:w w:val="99"/>
        <w:sz w:val="20"/>
        <w:szCs w:val="20"/>
        <w:lang w:val="en-US" w:eastAsia="en-US" w:bidi="ar-SA"/>
      </w:rPr>
    </w:lvl>
    <w:lvl w:ilvl="1" w:tplc="954CF14C">
      <w:numFmt w:val="bullet"/>
      <w:lvlText w:val="•"/>
      <w:lvlJc w:val="left"/>
      <w:pPr>
        <w:ind w:left="1157" w:hanging="519"/>
      </w:pPr>
      <w:rPr>
        <w:rFonts w:hint="default"/>
        <w:lang w:val="en-US" w:eastAsia="en-US" w:bidi="ar-SA"/>
      </w:rPr>
    </w:lvl>
    <w:lvl w:ilvl="2" w:tplc="A86A7E5A">
      <w:numFmt w:val="bullet"/>
      <w:lvlText w:val="•"/>
      <w:lvlJc w:val="left"/>
      <w:pPr>
        <w:ind w:left="2215" w:hanging="519"/>
      </w:pPr>
      <w:rPr>
        <w:rFonts w:hint="default"/>
        <w:lang w:val="en-US" w:eastAsia="en-US" w:bidi="ar-SA"/>
      </w:rPr>
    </w:lvl>
    <w:lvl w:ilvl="3" w:tplc="D16EE430">
      <w:numFmt w:val="bullet"/>
      <w:lvlText w:val="•"/>
      <w:lvlJc w:val="left"/>
      <w:pPr>
        <w:ind w:left="3273" w:hanging="519"/>
      </w:pPr>
      <w:rPr>
        <w:rFonts w:hint="default"/>
        <w:lang w:val="en-US" w:eastAsia="en-US" w:bidi="ar-SA"/>
      </w:rPr>
    </w:lvl>
    <w:lvl w:ilvl="4" w:tplc="C302B68E">
      <w:numFmt w:val="bullet"/>
      <w:lvlText w:val="•"/>
      <w:lvlJc w:val="left"/>
      <w:pPr>
        <w:ind w:left="4330" w:hanging="519"/>
      </w:pPr>
      <w:rPr>
        <w:rFonts w:hint="default"/>
        <w:lang w:val="en-US" w:eastAsia="en-US" w:bidi="ar-SA"/>
      </w:rPr>
    </w:lvl>
    <w:lvl w:ilvl="5" w:tplc="19BCBF6C">
      <w:numFmt w:val="bullet"/>
      <w:lvlText w:val="•"/>
      <w:lvlJc w:val="left"/>
      <w:pPr>
        <w:ind w:left="5388" w:hanging="519"/>
      </w:pPr>
      <w:rPr>
        <w:rFonts w:hint="default"/>
        <w:lang w:val="en-US" w:eastAsia="en-US" w:bidi="ar-SA"/>
      </w:rPr>
    </w:lvl>
    <w:lvl w:ilvl="6" w:tplc="34702DFC">
      <w:numFmt w:val="bullet"/>
      <w:lvlText w:val="•"/>
      <w:lvlJc w:val="left"/>
      <w:pPr>
        <w:ind w:left="6446" w:hanging="519"/>
      </w:pPr>
      <w:rPr>
        <w:rFonts w:hint="default"/>
        <w:lang w:val="en-US" w:eastAsia="en-US" w:bidi="ar-SA"/>
      </w:rPr>
    </w:lvl>
    <w:lvl w:ilvl="7" w:tplc="884677B4">
      <w:numFmt w:val="bullet"/>
      <w:lvlText w:val="•"/>
      <w:lvlJc w:val="left"/>
      <w:pPr>
        <w:ind w:left="7503" w:hanging="519"/>
      </w:pPr>
      <w:rPr>
        <w:rFonts w:hint="default"/>
        <w:lang w:val="en-US" w:eastAsia="en-US" w:bidi="ar-SA"/>
      </w:rPr>
    </w:lvl>
    <w:lvl w:ilvl="8" w:tplc="D862B1F0">
      <w:numFmt w:val="bullet"/>
      <w:lvlText w:val="•"/>
      <w:lvlJc w:val="left"/>
      <w:pPr>
        <w:ind w:left="8561" w:hanging="519"/>
      </w:pPr>
      <w:rPr>
        <w:rFonts w:hint="default"/>
        <w:lang w:val="en-US" w:eastAsia="en-US" w:bidi="ar-SA"/>
      </w:rPr>
    </w:lvl>
  </w:abstractNum>
  <w:abstractNum w:abstractNumId="1" w15:restartNumberingAfterBreak="0">
    <w:nsid w:val="4B4717CB"/>
    <w:multiLevelType w:val="hybridMultilevel"/>
    <w:tmpl w:val="0030B166"/>
    <w:lvl w:ilvl="0" w:tplc="2C8ED0B8">
      <w:start w:val="1"/>
      <w:numFmt w:val="decimal"/>
      <w:lvlText w:val="%1."/>
      <w:lvlJc w:val="left"/>
      <w:pPr>
        <w:ind w:left="224" w:hanging="201"/>
      </w:pPr>
      <w:rPr>
        <w:rFonts w:hint="default"/>
        <w:spacing w:val="0"/>
        <w:w w:val="86"/>
        <w:lang w:val="en-US" w:eastAsia="en-US" w:bidi="ar-SA"/>
      </w:rPr>
    </w:lvl>
    <w:lvl w:ilvl="1" w:tplc="CE16D5E4">
      <w:numFmt w:val="bullet"/>
      <w:lvlText w:val="•"/>
      <w:lvlJc w:val="left"/>
      <w:pPr>
        <w:ind w:left="1598" w:hanging="201"/>
      </w:pPr>
      <w:rPr>
        <w:rFonts w:hint="default"/>
        <w:lang w:val="en-US" w:eastAsia="en-US" w:bidi="ar-SA"/>
      </w:rPr>
    </w:lvl>
    <w:lvl w:ilvl="2" w:tplc="151AF740">
      <w:numFmt w:val="bullet"/>
      <w:lvlText w:val="•"/>
      <w:lvlJc w:val="left"/>
      <w:pPr>
        <w:ind w:left="2976" w:hanging="201"/>
      </w:pPr>
      <w:rPr>
        <w:rFonts w:hint="default"/>
        <w:lang w:val="en-US" w:eastAsia="en-US" w:bidi="ar-SA"/>
      </w:rPr>
    </w:lvl>
    <w:lvl w:ilvl="3" w:tplc="D2E40F36">
      <w:numFmt w:val="bullet"/>
      <w:lvlText w:val="•"/>
      <w:lvlJc w:val="left"/>
      <w:pPr>
        <w:ind w:left="4355" w:hanging="201"/>
      </w:pPr>
      <w:rPr>
        <w:rFonts w:hint="default"/>
        <w:lang w:val="en-US" w:eastAsia="en-US" w:bidi="ar-SA"/>
      </w:rPr>
    </w:lvl>
    <w:lvl w:ilvl="4" w:tplc="FB1C0478">
      <w:numFmt w:val="bullet"/>
      <w:lvlText w:val="•"/>
      <w:lvlJc w:val="left"/>
      <w:pPr>
        <w:ind w:left="5733" w:hanging="201"/>
      </w:pPr>
      <w:rPr>
        <w:rFonts w:hint="default"/>
        <w:lang w:val="en-US" w:eastAsia="en-US" w:bidi="ar-SA"/>
      </w:rPr>
    </w:lvl>
    <w:lvl w:ilvl="5" w:tplc="DAD0DB22">
      <w:numFmt w:val="bullet"/>
      <w:lvlText w:val="•"/>
      <w:lvlJc w:val="left"/>
      <w:pPr>
        <w:ind w:left="7112" w:hanging="201"/>
      </w:pPr>
      <w:rPr>
        <w:rFonts w:hint="default"/>
        <w:lang w:val="en-US" w:eastAsia="en-US" w:bidi="ar-SA"/>
      </w:rPr>
    </w:lvl>
    <w:lvl w:ilvl="6" w:tplc="3A80C96C">
      <w:numFmt w:val="bullet"/>
      <w:lvlText w:val="•"/>
      <w:lvlJc w:val="left"/>
      <w:pPr>
        <w:ind w:left="8490" w:hanging="201"/>
      </w:pPr>
      <w:rPr>
        <w:rFonts w:hint="default"/>
        <w:lang w:val="en-US" w:eastAsia="en-US" w:bidi="ar-SA"/>
      </w:rPr>
    </w:lvl>
    <w:lvl w:ilvl="7" w:tplc="E8966B64">
      <w:numFmt w:val="bullet"/>
      <w:lvlText w:val="•"/>
      <w:lvlJc w:val="left"/>
      <w:pPr>
        <w:ind w:left="9869" w:hanging="201"/>
      </w:pPr>
      <w:rPr>
        <w:rFonts w:hint="default"/>
        <w:lang w:val="en-US" w:eastAsia="en-US" w:bidi="ar-SA"/>
      </w:rPr>
    </w:lvl>
    <w:lvl w:ilvl="8" w:tplc="3D3ED7D4">
      <w:numFmt w:val="bullet"/>
      <w:lvlText w:val="•"/>
      <w:lvlJc w:val="left"/>
      <w:pPr>
        <w:ind w:left="11247" w:hanging="201"/>
      </w:pPr>
      <w:rPr>
        <w:rFonts w:hint="default"/>
        <w:lang w:val="en-US" w:eastAsia="en-US" w:bidi="ar-SA"/>
      </w:rPr>
    </w:lvl>
  </w:abstractNum>
  <w:abstractNum w:abstractNumId="2" w15:restartNumberingAfterBreak="0">
    <w:nsid w:val="59A2762F"/>
    <w:multiLevelType w:val="hybridMultilevel"/>
    <w:tmpl w:val="819A6ADA"/>
    <w:lvl w:ilvl="0" w:tplc="8604B0D4">
      <w:numFmt w:val="bullet"/>
      <w:lvlText w:val="·"/>
      <w:lvlJc w:val="left"/>
      <w:pPr>
        <w:ind w:left="107" w:hanging="519"/>
      </w:pPr>
      <w:rPr>
        <w:rFonts w:ascii="Times New Roman" w:eastAsia="Times New Roman" w:hAnsi="Times New Roman" w:cs="Times New Roman" w:hint="default"/>
        <w:b w:val="0"/>
        <w:bCs w:val="0"/>
        <w:i w:val="0"/>
        <w:iCs w:val="0"/>
        <w:spacing w:val="0"/>
        <w:w w:val="99"/>
        <w:sz w:val="20"/>
        <w:szCs w:val="20"/>
        <w:lang w:val="en-US" w:eastAsia="en-US" w:bidi="ar-SA"/>
      </w:rPr>
    </w:lvl>
    <w:lvl w:ilvl="1" w:tplc="5F0CC2A6">
      <w:numFmt w:val="bullet"/>
      <w:lvlText w:val="•"/>
      <w:lvlJc w:val="left"/>
      <w:pPr>
        <w:ind w:left="1157" w:hanging="519"/>
      </w:pPr>
      <w:rPr>
        <w:rFonts w:hint="default"/>
        <w:lang w:val="en-US" w:eastAsia="en-US" w:bidi="ar-SA"/>
      </w:rPr>
    </w:lvl>
    <w:lvl w:ilvl="2" w:tplc="F56CE0B2">
      <w:numFmt w:val="bullet"/>
      <w:lvlText w:val="•"/>
      <w:lvlJc w:val="left"/>
      <w:pPr>
        <w:ind w:left="2215" w:hanging="519"/>
      </w:pPr>
      <w:rPr>
        <w:rFonts w:hint="default"/>
        <w:lang w:val="en-US" w:eastAsia="en-US" w:bidi="ar-SA"/>
      </w:rPr>
    </w:lvl>
    <w:lvl w:ilvl="3" w:tplc="BEB8319C">
      <w:numFmt w:val="bullet"/>
      <w:lvlText w:val="•"/>
      <w:lvlJc w:val="left"/>
      <w:pPr>
        <w:ind w:left="3273" w:hanging="519"/>
      </w:pPr>
      <w:rPr>
        <w:rFonts w:hint="default"/>
        <w:lang w:val="en-US" w:eastAsia="en-US" w:bidi="ar-SA"/>
      </w:rPr>
    </w:lvl>
    <w:lvl w:ilvl="4" w:tplc="771A8348">
      <w:numFmt w:val="bullet"/>
      <w:lvlText w:val="•"/>
      <w:lvlJc w:val="left"/>
      <w:pPr>
        <w:ind w:left="4330" w:hanging="519"/>
      </w:pPr>
      <w:rPr>
        <w:rFonts w:hint="default"/>
        <w:lang w:val="en-US" w:eastAsia="en-US" w:bidi="ar-SA"/>
      </w:rPr>
    </w:lvl>
    <w:lvl w:ilvl="5" w:tplc="ED1A9E9A">
      <w:numFmt w:val="bullet"/>
      <w:lvlText w:val="•"/>
      <w:lvlJc w:val="left"/>
      <w:pPr>
        <w:ind w:left="5388" w:hanging="519"/>
      </w:pPr>
      <w:rPr>
        <w:rFonts w:hint="default"/>
        <w:lang w:val="en-US" w:eastAsia="en-US" w:bidi="ar-SA"/>
      </w:rPr>
    </w:lvl>
    <w:lvl w:ilvl="6" w:tplc="18CEE954">
      <w:numFmt w:val="bullet"/>
      <w:lvlText w:val="•"/>
      <w:lvlJc w:val="left"/>
      <w:pPr>
        <w:ind w:left="6446" w:hanging="519"/>
      </w:pPr>
      <w:rPr>
        <w:rFonts w:hint="default"/>
        <w:lang w:val="en-US" w:eastAsia="en-US" w:bidi="ar-SA"/>
      </w:rPr>
    </w:lvl>
    <w:lvl w:ilvl="7" w:tplc="C63A2710">
      <w:numFmt w:val="bullet"/>
      <w:lvlText w:val="•"/>
      <w:lvlJc w:val="left"/>
      <w:pPr>
        <w:ind w:left="7503" w:hanging="519"/>
      </w:pPr>
      <w:rPr>
        <w:rFonts w:hint="default"/>
        <w:lang w:val="en-US" w:eastAsia="en-US" w:bidi="ar-SA"/>
      </w:rPr>
    </w:lvl>
    <w:lvl w:ilvl="8" w:tplc="12FEE4F8">
      <w:numFmt w:val="bullet"/>
      <w:lvlText w:val="•"/>
      <w:lvlJc w:val="left"/>
      <w:pPr>
        <w:ind w:left="8561" w:hanging="519"/>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7040"/>
    <w:rsid w:val="002078A1"/>
    <w:rsid w:val="005B7040"/>
    <w:rsid w:val="00742E9D"/>
    <w:rsid w:val="00794A36"/>
    <w:rsid w:val="009655E5"/>
    <w:rsid w:val="009F2E78"/>
    <w:rsid w:val="00B5612B"/>
    <w:rsid w:val="00D0114B"/>
    <w:rsid w:val="00DF5827"/>
    <w:rsid w:val="00F00E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0A046-6EE7-4578-ABBA-F2730311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9F2E7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173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7</cp:revision>
  <dcterms:created xsi:type="dcterms:W3CDTF">2026-04-03T09:55:00Z</dcterms:created>
  <dcterms:modified xsi:type="dcterms:W3CDTF">2026-04-06T11:23:00Z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2026-04-03T00:00:00Z</vt:filetime>
  </property>
  <property fmtid="{D5CDD505-2E9C-101B-9397-08002B2CF9AE}" pid="3" name="Creator">
    <vt:lpwstr>Microsoft® Word 2024</vt:lpwstr>
  </property>
  <property fmtid="{D5CDD505-2E9C-101B-9397-08002B2CF9AE}" pid="4" name="LastSaved">
    <vt:filetime>2026-04-03T00:00:00Z</vt:filetime>
  </property>
  <property fmtid="{D5CDD505-2E9C-101B-9397-08002B2CF9AE}" pid="5" name="Producer">
    <vt:lpwstr>Microsoft® Word 2024</vt:lpwstr>
  </property>
</Properties>
</file>