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E35E69" w14:paraId="3A0A1AC0" w14:textId="77777777">
        <w:trPr>
          <w:trHeight w:val="20"/>
          <w:jc w:val="center"/>
        </w:trPr>
        <w:tc>
          <w:tcPr>
            <w:tcW w:w="1186" w:type="pct"/>
          </w:tcPr>
          <w:p w14:paraId="373EA534" w14:textId="77777777" w:rsidR="00E35E69" w:rsidRDefault="005A5FA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795481F2" w14:textId="77777777" w:rsidR="00E35E69" w:rsidRDefault="005A5FA7">
            <w:pPr>
              <w:rPr>
                <w:b/>
                <w:bCs/>
                <w:color w:val="0000FF"/>
                <w:sz w:val="20"/>
                <w:szCs w:val="20"/>
                <w:lang w:val="en-GB"/>
              </w:rPr>
            </w:pPr>
            <w:r>
              <w:rPr>
                <w:b/>
                <w:bCs/>
                <w:color w:val="0000FF"/>
                <w:sz w:val="20"/>
                <w:szCs w:val="20"/>
                <w:lang w:val="en-GB"/>
              </w:rPr>
              <w:t>International Neuropsychiatric Disease Journal</w:t>
            </w:r>
          </w:p>
        </w:tc>
      </w:tr>
      <w:tr w:rsidR="00E35E69" w14:paraId="5A2F83BB" w14:textId="77777777">
        <w:trPr>
          <w:trHeight w:val="20"/>
          <w:jc w:val="center"/>
        </w:trPr>
        <w:tc>
          <w:tcPr>
            <w:tcW w:w="1186" w:type="pct"/>
          </w:tcPr>
          <w:p w14:paraId="30B0F8B7" w14:textId="77777777" w:rsidR="00E35E69" w:rsidRDefault="005A5FA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10424A77" w14:textId="77777777" w:rsidR="00E35E69" w:rsidRDefault="00627394">
            <w:pPr>
              <w:pStyle w:val="NormalWeb"/>
              <w:spacing w:before="0" w:beforeAutospacing="0" w:after="0" w:afterAutospacing="0"/>
              <w:rPr>
                <w:rFonts w:ascii="Times New Roman" w:hAnsi="Times New Roman" w:cs="Times New Roman"/>
                <w:b/>
                <w:bCs/>
                <w:sz w:val="20"/>
                <w:szCs w:val="28"/>
                <w:lang w:val="en-GB"/>
              </w:rPr>
            </w:pPr>
            <w:r w:rsidRPr="00627394">
              <w:rPr>
                <w:rFonts w:ascii="Times New Roman" w:hAnsi="Times New Roman" w:cs="Times New Roman"/>
                <w:b/>
                <w:bCs/>
                <w:sz w:val="20"/>
                <w:szCs w:val="28"/>
                <w:lang w:val="en-GB"/>
              </w:rPr>
              <w:t>Ms_INDJ_156059</w:t>
            </w:r>
          </w:p>
        </w:tc>
      </w:tr>
      <w:tr w:rsidR="00E35E69" w14:paraId="61375CEF" w14:textId="77777777">
        <w:trPr>
          <w:trHeight w:val="20"/>
          <w:jc w:val="center"/>
        </w:trPr>
        <w:tc>
          <w:tcPr>
            <w:tcW w:w="1186" w:type="pct"/>
          </w:tcPr>
          <w:p w14:paraId="6BDD883B" w14:textId="77777777" w:rsidR="00E35E69" w:rsidRDefault="005A5FA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2CC01D78" w14:textId="77777777" w:rsidR="00E35E69" w:rsidRDefault="00D2580B">
            <w:pPr>
              <w:pStyle w:val="NormalWeb"/>
              <w:spacing w:before="0" w:beforeAutospacing="0" w:after="0" w:afterAutospacing="0"/>
              <w:rPr>
                <w:rFonts w:ascii="Times New Roman" w:hAnsi="Times New Roman" w:cs="Times New Roman"/>
                <w:b/>
                <w:sz w:val="20"/>
                <w:szCs w:val="28"/>
                <w:lang w:val="en-GB"/>
              </w:rPr>
            </w:pPr>
            <w:r w:rsidRPr="00D2580B">
              <w:rPr>
                <w:rFonts w:ascii="Times New Roman" w:hAnsi="Times New Roman" w:cs="Times New Roman"/>
                <w:b/>
                <w:sz w:val="20"/>
                <w:szCs w:val="28"/>
                <w:lang w:val="en-GB"/>
              </w:rPr>
              <w:t>A Systematic Review of Anxiety and Gender Differences Among Employed Adults in the Workplace</w:t>
            </w:r>
          </w:p>
        </w:tc>
      </w:tr>
      <w:tr w:rsidR="00E35E69" w14:paraId="2E563CF1" w14:textId="77777777">
        <w:trPr>
          <w:trHeight w:val="20"/>
          <w:jc w:val="center"/>
        </w:trPr>
        <w:tc>
          <w:tcPr>
            <w:tcW w:w="1186" w:type="pct"/>
          </w:tcPr>
          <w:p w14:paraId="23F51C96" w14:textId="77777777" w:rsidR="00E35E69" w:rsidRDefault="005A5FA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0D565F37" w14:textId="77777777" w:rsidR="00E35E69" w:rsidRDefault="005A5FA7">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14:paraId="458F87B6" w14:textId="77777777" w:rsidR="00E35E69" w:rsidRDefault="00E35E69">
            <w:pPr>
              <w:pStyle w:val="NormalWeb"/>
              <w:spacing w:before="0" w:beforeAutospacing="0" w:after="0" w:afterAutospacing="0"/>
              <w:rPr>
                <w:rFonts w:ascii="Times New Roman" w:hAnsi="Times New Roman" w:cs="Times New Roman"/>
                <w:b/>
                <w:sz w:val="20"/>
                <w:szCs w:val="28"/>
                <w:lang w:val="en-GB"/>
              </w:rPr>
            </w:pPr>
          </w:p>
        </w:tc>
      </w:tr>
    </w:tbl>
    <w:p w14:paraId="3D6CABA3" w14:textId="77777777" w:rsidR="00E35E69" w:rsidRDefault="00E35E69">
      <w:pPr>
        <w:pStyle w:val="BodyText"/>
        <w:rPr>
          <w:rFonts w:ascii="Times New Roman" w:hAnsi="Times New Roman"/>
          <w:b/>
          <w:bCs/>
          <w:sz w:val="20"/>
          <w:szCs w:val="20"/>
          <w:u w:val="single"/>
          <w:lang w:val="en-GB"/>
        </w:rPr>
      </w:pPr>
    </w:p>
    <w:p w14:paraId="01862128" w14:textId="77777777" w:rsidR="00E35E69" w:rsidRDefault="005A5FA7">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14:paraId="11B2A592" w14:textId="77777777" w:rsidR="00E35E69" w:rsidRDefault="00E35E69">
      <w:pPr>
        <w:pStyle w:val="BodyText"/>
        <w:ind w:left="1440"/>
        <w:rPr>
          <w:rFonts w:ascii="Times New Roman" w:hAnsi="Times New Roman"/>
          <w:bCs/>
          <w:sz w:val="20"/>
          <w:szCs w:val="20"/>
          <w:lang w:val="en-GB"/>
        </w:rPr>
      </w:pPr>
    </w:p>
    <w:p w14:paraId="0D8681B3" w14:textId="77777777" w:rsidR="00E35E69" w:rsidRDefault="00E35E69">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E35E69" w14:paraId="34DF9274" w14:textId="77777777">
        <w:trPr>
          <w:trHeight w:val="20"/>
          <w:jc w:val="center"/>
        </w:trPr>
        <w:tc>
          <w:tcPr>
            <w:tcW w:w="1789" w:type="pct"/>
            <w:noWrap/>
          </w:tcPr>
          <w:p w14:paraId="7C2A5CB8" w14:textId="77777777" w:rsidR="00E35E69" w:rsidRDefault="00E35E69">
            <w:pPr>
              <w:pStyle w:val="Heading2"/>
              <w:keepNext w:val="0"/>
              <w:jc w:val="left"/>
              <w:rPr>
                <w:rFonts w:ascii="Times New Roman" w:hAnsi="Times New Roman"/>
                <w:lang w:val="en-GB" w:eastAsia="en-US"/>
              </w:rPr>
            </w:pPr>
          </w:p>
        </w:tc>
        <w:tc>
          <w:tcPr>
            <w:tcW w:w="1844" w:type="pct"/>
          </w:tcPr>
          <w:p w14:paraId="0033F93E" w14:textId="77777777" w:rsidR="00E35E69" w:rsidRDefault="005A5FA7">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64ED7B17" w14:textId="77777777" w:rsidR="00E35E69" w:rsidRDefault="005A5FA7">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05980AB6" w14:textId="77777777" w:rsidR="00E35E69" w:rsidRDefault="00E35E69">
            <w:pPr>
              <w:pStyle w:val="Heading2"/>
              <w:keepNext w:val="0"/>
              <w:jc w:val="left"/>
              <w:rPr>
                <w:rFonts w:ascii="Times New Roman" w:hAnsi="Times New Roman"/>
                <w:b w:val="0"/>
                <w:lang w:val="en-GB" w:eastAsia="en-US"/>
              </w:rPr>
            </w:pPr>
          </w:p>
        </w:tc>
      </w:tr>
      <w:tr w:rsidR="00E35E69" w14:paraId="614D6615" w14:textId="77777777">
        <w:trPr>
          <w:trHeight w:val="20"/>
          <w:jc w:val="center"/>
        </w:trPr>
        <w:tc>
          <w:tcPr>
            <w:tcW w:w="1789" w:type="pct"/>
            <w:noWrap/>
          </w:tcPr>
          <w:p w14:paraId="000237AC" w14:textId="77777777" w:rsidR="00E35E69" w:rsidRDefault="005A5FA7">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14:paraId="701E788E" w14:textId="77777777" w:rsidR="00E35E69" w:rsidRDefault="00E35E69">
            <w:pPr>
              <w:rPr>
                <w:rFonts w:eastAsia="MS Mincho"/>
                <w:bCs/>
                <w:sz w:val="10"/>
                <w:szCs w:val="20"/>
                <w:lang w:val="en-GB"/>
              </w:rPr>
            </w:pPr>
          </w:p>
        </w:tc>
        <w:tc>
          <w:tcPr>
            <w:tcW w:w="1844" w:type="pct"/>
          </w:tcPr>
          <w:p w14:paraId="4C811E35" w14:textId="77777777" w:rsidR="00E35E69" w:rsidRDefault="001F7E78">
            <w:pPr>
              <w:pStyle w:val="ListParagraph"/>
              <w:ind w:left="0"/>
              <w:rPr>
                <w:sz w:val="20"/>
                <w:szCs w:val="20"/>
                <w:lang w:val="en-GB"/>
              </w:rPr>
            </w:pPr>
            <w:r>
              <w:rPr>
                <w:sz w:val="20"/>
                <w:szCs w:val="20"/>
                <w:lang w:val="en-GB"/>
              </w:rPr>
              <w:t xml:space="preserve">This systematic review addresses a critical gap in occupational health literature by synthesizing evidence on gender differences in workplace anxiety. This review not only confirms higher anxiety prevalence among worker but also identifies key workplace stressors, such as job demands, shift work, and family conflict. These insights are critical for occupational health researchers, organizational leaders, and policy makers </w:t>
            </w:r>
            <w:r w:rsidR="003260AD">
              <w:rPr>
                <w:sz w:val="20"/>
                <w:szCs w:val="20"/>
                <w:lang w:val="en-GB"/>
              </w:rPr>
              <w:t>seeking to design targeted, equitable mental health interventions in the workplace.</w:t>
            </w:r>
          </w:p>
          <w:p w14:paraId="5C03CCD5" w14:textId="36C5C184" w:rsidR="003260AD" w:rsidRPr="001F7E78" w:rsidRDefault="003260AD">
            <w:pPr>
              <w:pStyle w:val="ListParagraph"/>
              <w:ind w:left="0"/>
              <w:rPr>
                <w:sz w:val="20"/>
                <w:szCs w:val="20"/>
                <w:lang w:val="en-GB"/>
              </w:rPr>
            </w:pPr>
          </w:p>
        </w:tc>
        <w:tc>
          <w:tcPr>
            <w:tcW w:w="1367" w:type="pct"/>
          </w:tcPr>
          <w:p w14:paraId="18D5E8B7" w14:textId="77777777" w:rsidR="00E35E69" w:rsidRDefault="00E35E69">
            <w:pPr>
              <w:pStyle w:val="Heading2"/>
              <w:keepNext w:val="0"/>
              <w:jc w:val="left"/>
              <w:rPr>
                <w:rFonts w:ascii="Times New Roman" w:hAnsi="Times New Roman"/>
                <w:b w:val="0"/>
                <w:lang w:val="en-GB" w:eastAsia="en-US"/>
              </w:rPr>
            </w:pPr>
          </w:p>
        </w:tc>
      </w:tr>
    </w:tbl>
    <w:p w14:paraId="715216E8" w14:textId="77777777" w:rsidR="00E35E69" w:rsidRDefault="00E35E69">
      <w:pPr>
        <w:rPr>
          <w:sz w:val="20"/>
          <w:szCs w:val="20"/>
          <w:lang w:val="en-GB"/>
        </w:rPr>
      </w:pPr>
    </w:p>
    <w:p w14:paraId="7545B5F8" w14:textId="77777777" w:rsidR="00E35E69" w:rsidRDefault="00E35E69">
      <w:pPr>
        <w:rPr>
          <w:sz w:val="20"/>
          <w:szCs w:val="20"/>
          <w:lang w:val="en-GB"/>
        </w:rPr>
      </w:pPr>
    </w:p>
    <w:p w14:paraId="0E62D652" w14:textId="77777777" w:rsidR="00E35E69" w:rsidRDefault="00E35E69">
      <w:pPr>
        <w:rPr>
          <w:sz w:val="20"/>
          <w:szCs w:val="20"/>
          <w:lang w:val="en-GB"/>
        </w:rPr>
      </w:pPr>
    </w:p>
    <w:p w14:paraId="00C4B892" w14:textId="77777777" w:rsidR="00E35E69" w:rsidRDefault="005A5FA7">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2.1 (Objective Publication)</w:t>
      </w:r>
    </w:p>
    <w:p w14:paraId="15E97609" w14:textId="77777777" w:rsidR="00E35E69" w:rsidRDefault="00E35E69">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E35E69" w14:paraId="65E4800A" w14:textId="77777777">
        <w:trPr>
          <w:trHeight w:val="20"/>
          <w:jc w:val="center"/>
        </w:trPr>
        <w:tc>
          <w:tcPr>
            <w:tcW w:w="5000" w:type="pct"/>
            <w:gridSpan w:val="3"/>
            <w:noWrap/>
          </w:tcPr>
          <w:p w14:paraId="3861E534" w14:textId="77777777" w:rsidR="00E35E69" w:rsidRDefault="00E35E69">
            <w:pPr>
              <w:rPr>
                <w:sz w:val="22"/>
                <w:szCs w:val="22"/>
                <w:lang w:val="en-GB"/>
              </w:rPr>
            </w:pPr>
          </w:p>
          <w:p w14:paraId="1EA2C822" w14:textId="77777777" w:rsidR="00E35E69" w:rsidRDefault="00E35E69">
            <w:pPr>
              <w:rPr>
                <w:sz w:val="20"/>
                <w:szCs w:val="20"/>
                <w:lang w:val="en-GB"/>
              </w:rPr>
            </w:pPr>
          </w:p>
        </w:tc>
      </w:tr>
      <w:tr w:rsidR="00E35E69" w14:paraId="375A4BEC" w14:textId="77777777">
        <w:trPr>
          <w:trHeight w:val="20"/>
          <w:jc w:val="center"/>
        </w:trPr>
        <w:tc>
          <w:tcPr>
            <w:tcW w:w="1790" w:type="pct"/>
            <w:noWrap/>
          </w:tcPr>
          <w:p w14:paraId="0A10E89C" w14:textId="77777777" w:rsidR="00E35E69" w:rsidRDefault="00E35E69">
            <w:pPr>
              <w:pStyle w:val="Heading2"/>
              <w:keepNext w:val="0"/>
              <w:jc w:val="left"/>
              <w:rPr>
                <w:rFonts w:ascii="Times New Roman" w:hAnsi="Times New Roman"/>
                <w:lang w:val="en-GB" w:eastAsia="en-US"/>
              </w:rPr>
            </w:pPr>
          </w:p>
        </w:tc>
        <w:tc>
          <w:tcPr>
            <w:tcW w:w="1843" w:type="pct"/>
          </w:tcPr>
          <w:p w14:paraId="45B86E81" w14:textId="77777777" w:rsidR="00E35E69" w:rsidRDefault="005A5FA7">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4F742FCB" w14:textId="77777777" w:rsidR="00E35E69" w:rsidRDefault="005A5FA7">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E35E69" w14:paraId="48DAB4CA" w14:textId="77777777">
        <w:trPr>
          <w:trHeight w:val="20"/>
          <w:jc w:val="center"/>
        </w:trPr>
        <w:tc>
          <w:tcPr>
            <w:tcW w:w="1790" w:type="pct"/>
            <w:noWrap/>
          </w:tcPr>
          <w:p w14:paraId="1E1F7A06" w14:textId="77777777" w:rsidR="00E35E69" w:rsidRDefault="005A5FA7">
            <w:pPr>
              <w:rPr>
                <w:b/>
                <w:bCs/>
                <w:sz w:val="20"/>
                <w:szCs w:val="20"/>
                <w:lang w:val="en-GB"/>
              </w:rPr>
            </w:pPr>
            <w:r>
              <w:rPr>
                <w:b/>
                <w:bCs/>
                <w:sz w:val="20"/>
                <w:szCs w:val="20"/>
                <w:lang w:val="en-GB"/>
              </w:rPr>
              <w:t xml:space="preserve">1. Is the title clear and appropriate for the paper? </w:t>
            </w:r>
          </w:p>
          <w:p w14:paraId="3898F120" w14:textId="77777777" w:rsidR="00E35E69" w:rsidRDefault="005A5FA7">
            <w:pPr>
              <w:rPr>
                <w:color w:val="404040"/>
                <w:sz w:val="20"/>
                <w:szCs w:val="20"/>
                <w:shd w:val="clear" w:color="auto" w:fill="FFFFFF"/>
                <w:lang w:val="en-GB"/>
              </w:rPr>
            </w:pPr>
            <w:r>
              <w:rPr>
                <w:color w:val="404040"/>
                <w:sz w:val="20"/>
                <w:szCs w:val="20"/>
                <w:shd w:val="clear" w:color="auto" w:fill="FFFFFF"/>
                <w:lang w:val="en-GB"/>
              </w:rPr>
              <w:t xml:space="preserve">Rating Scale: </w:t>
            </w:r>
          </w:p>
          <w:p w14:paraId="5E673443" w14:textId="77777777" w:rsidR="00E35E69" w:rsidRDefault="005A5FA7">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6A0F4FC" w14:textId="77777777" w:rsidR="00E35E69" w:rsidRDefault="00E35E69">
            <w:pPr>
              <w:ind w:left="360"/>
              <w:rPr>
                <w:b/>
                <w:bCs/>
                <w:sz w:val="20"/>
                <w:szCs w:val="20"/>
                <w:lang w:val="en-GB"/>
              </w:rPr>
            </w:pPr>
          </w:p>
          <w:p w14:paraId="384CCDCD" w14:textId="47E34CDA" w:rsidR="00975A23" w:rsidRDefault="00975A23">
            <w:pPr>
              <w:ind w:left="360"/>
              <w:rPr>
                <w:b/>
                <w:bCs/>
                <w:sz w:val="20"/>
                <w:szCs w:val="20"/>
                <w:lang w:val="en-GB"/>
              </w:rPr>
            </w:pPr>
            <w:r>
              <w:rPr>
                <w:b/>
                <w:bCs/>
                <w:sz w:val="20"/>
                <w:szCs w:val="20"/>
                <w:lang w:val="en-GB"/>
              </w:rPr>
              <w:t>4</w:t>
            </w:r>
          </w:p>
        </w:tc>
        <w:tc>
          <w:tcPr>
            <w:tcW w:w="1367" w:type="pct"/>
          </w:tcPr>
          <w:p w14:paraId="757FF4AE" w14:textId="77777777" w:rsidR="00E35E69" w:rsidRDefault="00E35E69">
            <w:pPr>
              <w:pStyle w:val="Heading2"/>
              <w:keepNext w:val="0"/>
              <w:jc w:val="left"/>
              <w:rPr>
                <w:rFonts w:ascii="Times New Roman" w:hAnsi="Times New Roman"/>
                <w:b w:val="0"/>
                <w:lang w:val="en-GB" w:eastAsia="en-US"/>
              </w:rPr>
            </w:pPr>
          </w:p>
        </w:tc>
      </w:tr>
      <w:tr w:rsidR="00E35E69" w14:paraId="6C70CC30" w14:textId="77777777">
        <w:trPr>
          <w:trHeight w:val="20"/>
          <w:jc w:val="center"/>
        </w:trPr>
        <w:tc>
          <w:tcPr>
            <w:tcW w:w="1790" w:type="pct"/>
            <w:noWrap/>
          </w:tcPr>
          <w:p w14:paraId="095693B6" w14:textId="77777777" w:rsidR="00E35E69" w:rsidRDefault="005A5FA7">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596D56ED" w14:textId="77777777" w:rsidR="00E35E69" w:rsidRDefault="005A5FA7">
            <w:pPr>
              <w:rPr>
                <w:color w:val="404040"/>
                <w:sz w:val="20"/>
                <w:szCs w:val="20"/>
                <w:shd w:val="clear" w:color="auto" w:fill="FFFFFF"/>
                <w:lang w:val="en-GB"/>
              </w:rPr>
            </w:pPr>
            <w:r>
              <w:rPr>
                <w:color w:val="404040"/>
                <w:sz w:val="20"/>
                <w:szCs w:val="20"/>
                <w:shd w:val="clear" w:color="auto" w:fill="FFFFFF"/>
                <w:lang w:val="en-GB"/>
              </w:rPr>
              <w:t xml:space="preserve">Rating Scale: </w:t>
            </w:r>
          </w:p>
          <w:p w14:paraId="52ACA993" w14:textId="77777777" w:rsidR="00E35E69" w:rsidRDefault="005A5FA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9E7C9B5" w14:textId="77777777" w:rsidR="00975A23" w:rsidRDefault="00975A23">
            <w:pPr>
              <w:ind w:left="360"/>
              <w:rPr>
                <w:b/>
                <w:bCs/>
                <w:sz w:val="20"/>
                <w:szCs w:val="20"/>
                <w:lang w:val="en-GB"/>
              </w:rPr>
            </w:pPr>
          </w:p>
          <w:p w14:paraId="44F24052" w14:textId="2E7B43E1" w:rsidR="00E35E69" w:rsidRDefault="00975A23">
            <w:pPr>
              <w:ind w:left="360"/>
              <w:rPr>
                <w:b/>
                <w:bCs/>
                <w:sz w:val="20"/>
                <w:szCs w:val="20"/>
                <w:lang w:val="en-GB"/>
              </w:rPr>
            </w:pPr>
            <w:r>
              <w:rPr>
                <w:b/>
                <w:bCs/>
                <w:sz w:val="20"/>
                <w:szCs w:val="20"/>
                <w:lang w:val="en-GB"/>
              </w:rPr>
              <w:t>4</w:t>
            </w:r>
          </w:p>
        </w:tc>
        <w:tc>
          <w:tcPr>
            <w:tcW w:w="1367" w:type="pct"/>
          </w:tcPr>
          <w:p w14:paraId="1C9A746A" w14:textId="77777777" w:rsidR="00E35E69" w:rsidRDefault="00E35E69">
            <w:pPr>
              <w:pStyle w:val="Heading2"/>
              <w:keepNext w:val="0"/>
              <w:jc w:val="left"/>
              <w:rPr>
                <w:rFonts w:ascii="Times New Roman" w:hAnsi="Times New Roman"/>
                <w:b w:val="0"/>
                <w:lang w:val="en-GB" w:eastAsia="en-US"/>
              </w:rPr>
            </w:pPr>
          </w:p>
        </w:tc>
      </w:tr>
      <w:tr w:rsidR="00E35E69" w14:paraId="25312EC2" w14:textId="77777777">
        <w:trPr>
          <w:trHeight w:val="20"/>
          <w:jc w:val="center"/>
        </w:trPr>
        <w:tc>
          <w:tcPr>
            <w:tcW w:w="1790" w:type="pct"/>
            <w:noWrap/>
          </w:tcPr>
          <w:p w14:paraId="3E564ACB" w14:textId="77777777" w:rsidR="00E35E69" w:rsidRDefault="005A5FA7">
            <w:pPr>
              <w:pStyle w:val="Heading2"/>
              <w:keepNext w:val="0"/>
              <w:jc w:val="left"/>
              <w:rPr>
                <w:rFonts w:ascii="Times New Roman" w:hAnsi="Times New Roman"/>
                <w:lang w:val="en-GB"/>
              </w:rPr>
            </w:pPr>
            <w:r>
              <w:rPr>
                <w:rFonts w:ascii="Times New Roman" w:hAnsi="Times New Roman"/>
                <w:lang w:val="en-GB"/>
              </w:rPr>
              <w:t>3. Are the keywords appropriate and useful?</w:t>
            </w:r>
          </w:p>
          <w:p w14:paraId="0F80233E" w14:textId="77777777" w:rsidR="00E35E69" w:rsidRDefault="005A5FA7">
            <w:pPr>
              <w:rPr>
                <w:color w:val="404040"/>
                <w:sz w:val="20"/>
                <w:szCs w:val="20"/>
                <w:shd w:val="clear" w:color="auto" w:fill="FFFFFF"/>
                <w:lang w:val="en-GB"/>
              </w:rPr>
            </w:pPr>
            <w:r>
              <w:rPr>
                <w:color w:val="404040"/>
                <w:sz w:val="20"/>
                <w:szCs w:val="20"/>
                <w:shd w:val="clear" w:color="auto" w:fill="FFFFFF"/>
                <w:lang w:val="en-GB"/>
              </w:rPr>
              <w:t xml:space="preserve">Rating Scale: </w:t>
            </w:r>
          </w:p>
          <w:p w14:paraId="41D4BEAA" w14:textId="77777777" w:rsidR="00E35E69" w:rsidRDefault="005A5FA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4B90221" w14:textId="77777777" w:rsidR="00E35E69" w:rsidRDefault="00E35E69">
            <w:pPr>
              <w:ind w:left="360"/>
              <w:rPr>
                <w:b/>
                <w:bCs/>
                <w:sz w:val="20"/>
                <w:szCs w:val="20"/>
                <w:lang w:val="en-GB"/>
              </w:rPr>
            </w:pPr>
          </w:p>
          <w:p w14:paraId="19A361FE" w14:textId="489352F3" w:rsidR="00975A23" w:rsidRDefault="00975A23">
            <w:pPr>
              <w:ind w:left="360"/>
              <w:rPr>
                <w:b/>
                <w:bCs/>
                <w:sz w:val="20"/>
                <w:szCs w:val="20"/>
                <w:lang w:val="en-GB"/>
              </w:rPr>
            </w:pPr>
            <w:r>
              <w:rPr>
                <w:b/>
                <w:bCs/>
                <w:sz w:val="20"/>
                <w:szCs w:val="20"/>
                <w:lang w:val="en-GB"/>
              </w:rPr>
              <w:t>4</w:t>
            </w:r>
          </w:p>
        </w:tc>
        <w:tc>
          <w:tcPr>
            <w:tcW w:w="1367" w:type="pct"/>
          </w:tcPr>
          <w:p w14:paraId="2BF305C5" w14:textId="77777777" w:rsidR="00E35E69" w:rsidRDefault="00E35E69">
            <w:pPr>
              <w:pStyle w:val="Heading2"/>
              <w:keepNext w:val="0"/>
              <w:jc w:val="left"/>
              <w:rPr>
                <w:rFonts w:ascii="Times New Roman" w:hAnsi="Times New Roman"/>
                <w:b w:val="0"/>
                <w:lang w:val="en-GB" w:eastAsia="en-US"/>
              </w:rPr>
            </w:pPr>
          </w:p>
        </w:tc>
      </w:tr>
      <w:tr w:rsidR="00E35E69" w14:paraId="3A86CEF3" w14:textId="77777777">
        <w:trPr>
          <w:trHeight w:val="20"/>
          <w:jc w:val="center"/>
        </w:trPr>
        <w:tc>
          <w:tcPr>
            <w:tcW w:w="1790" w:type="pct"/>
            <w:noWrap/>
          </w:tcPr>
          <w:p w14:paraId="6ADB9A4C" w14:textId="77777777" w:rsidR="00E35E69" w:rsidRDefault="005A5FA7">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14:paraId="05BB3CF0" w14:textId="77777777" w:rsidR="00E35E69" w:rsidRDefault="005A5FA7">
            <w:pPr>
              <w:rPr>
                <w:color w:val="404040"/>
                <w:sz w:val="20"/>
                <w:szCs w:val="20"/>
                <w:shd w:val="clear" w:color="auto" w:fill="FFFFFF"/>
                <w:lang w:val="en-GB"/>
              </w:rPr>
            </w:pPr>
            <w:r>
              <w:rPr>
                <w:color w:val="404040"/>
                <w:sz w:val="20"/>
                <w:szCs w:val="20"/>
                <w:shd w:val="clear" w:color="auto" w:fill="FFFFFF"/>
                <w:lang w:val="en-GB"/>
              </w:rPr>
              <w:t xml:space="preserve">Rating Scale: </w:t>
            </w:r>
          </w:p>
          <w:p w14:paraId="7B1D893E" w14:textId="77777777" w:rsidR="00E35E69" w:rsidRDefault="005A5FA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BDF4891" w14:textId="77777777" w:rsidR="00E35E69" w:rsidRDefault="00E35E69">
            <w:pPr>
              <w:ind w:left="360"/>
              <w:rPr>
                <w:b/>
                <w:bCs/>
                <w:sz w:val="20"/>
                <w:szCs w:val="20"/>
                <w:lang w:val="en-GB"/>
              </w:rPr>
            </w:pPr>
          </w:p>
          <w:p w14:paraId="3727095C" w14:textId="7FEFBF0F" w:rsidR="00975A23" w:rsidRDefault="00975A23">
            <w:pPr>
              <w:ind w:left="360"/>
              <w:rPr>
                <w:b/>
                <w:bCs/>
                <w:sz w:val="20"/>
                <w:szCs w:val="20"/>
                <w:lang w:val="en-GB"/>
              </w:rPr>
            </w:pPr>
            <w:r>
              <w:rPr>
                <w:b/>
                <w:bCs/>
                <w:sz w:val="20"/>
                <w:szCs w:val="20"/>
                <w:lang w:val="en-GB"/>
              </w:rPr>
              <w:t>4</w:t>
            </w:r>
          </w:p>
        </w:tc>
        <w:tc>
          <w:tcPr>
            <w:tcW w:w="1367" w:type="pct"/>
          </w:tcPr>
          <w:p w14:paraId="6F9ECF62" w14:textId="77777777" w:rsidR="00E35E69" w:rsidRDefault="00E35E69">
            <w:pPr>
              <w:pStyle w:val="Heading2"/>
              <w:keepNext w:val="0"/>
              <w:jc w:val="left"/>
              <w:rPr>
                <w:rFonts w:ascii="Times New Roman" w:hAnsi="Times New Roman"/>
                <w:b w:val="0"/>
                <w:lang w:val="en-GB" w:eastAsia="en-US"/>
              </w:rPr>
            </w:pPr>
          </w:p>
        </w:tc>
      </w:tr>
      <w:tr w:rsidR="00E35E69" w14:paraId="0EE49523" w14:textId="77777777">
        <w:trPr>
          <w:trHeight w:val="20"/>
          <w:jc w:val="center"/>
        </w:trPr>
        <w:tc>
          <w:tcPr>
            <w:tcW w:w="1790" w:type="pct"/>
            <w:noWrap/>
          </w:tcPr>
          <w:p w14:paraId="60BE0CED" w14:textId="77777777" w:rsidR="00E35E69" w:rsidRDefault="005A5FA7">
            <w:pPr>
              <w:pStyle w:val="Heading2"/>
              <w:keepNext w:val="0"/>
              <w:jc w:val="left"/>
              <w:rPr>
                <w:rFonts w:ascii="Times New Roman" w:hAnsi="Times New Roman"/>
                <w:lang w:val="en-GB"/>
              </w:rPr>
            </w:pPr>
            <w:r>
              <w:rPr>
                <w:rFonts w:ascii="Times New Roman" w:hAnsi="Times New Roman"/>
                <w:lang w:val="en-GB"/>
              </w:rPr>
              <w:t>5. Are the objectives clearly stated?</w:t>
            </w:r>
          </w:p>
          <w:p w14:paraId="7602D954" w14:textId="77777777" w:rsidR="00E35E69" w:rsidRDefault="005A5FA7">
            <w:pPr>
              <w:rPr>
                <w:color w:val="404040"/>
                <w:sz w:val="20"/>
                <w:szCs w:val="20"/>
                <w:shd w:val="clear" w:color="auto" w:fill="FFFFFF"/>
                <w:lang w:val="en-GB"/>
              </w:rPr>
            </w:pPr>
            <w:r>
              <w:rPr>
                <w:color w:val="404040"/>
                <w:sz w:val="20"/>
                <w:szCs w:val="20"/>
                <w:shd w:val="clear" w:color="auto" w:fill="FFFFFF"/>
                <w:lang w:val="en-GB"/>
              </w:rPr>
              <w:t xml:space="preserve">Rating Scale: </w:t>
            </w:r>
          </w:p>
          <w:p w14:paraId="665867AB" w14:textId="77777777" w:rsidR="00E35E69" w:rsidRDefault="005A5FA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71314CD" w14:textId="77777777" w:rsidR="00E35E69" w:rsidRDefault="00E35E69">
            <w:pPr>
              <w:ind w:left="360"/>
              <w:rPr>
                <w:b/>
                <w:bCs/>
                <w:sz w:val="20"/>
                <w:szCs w:val="20"/>
                <w:lang w:val="en-GB"/>
              </w:rPr>
            </w:pPr>
          </w:p>
          <w:p w14:paraId="688E0A92" w14:textId="2211B113" w:rsidR="00975A23" w:rsidRDefault="00975A23">
            <w:pPr>
              <w:ind w:left="360"/>
              <w:rPr>
                <w:b/>
                <w:bCs/>
                <w:sz w:val="20"/>
                <w:szCs w:val="20"/>
                <w:lang w:val="en-GB"/>
              </w:rPr>
            </w:pPr>
            <w:r>
              <w:rPr>
                <w:b/>
                <w:bCs/>
                <w:sz w:val="20"/>
                <w:szCs w:val="20"/>
                <w:lang w:val="en-GB"/>
              </w:rPr>
              <w:t>3</w:t>
            </w:r>
          </w:p>
        </w:tc>
        <w:tc>
          <w:tcPr>
            <w:tcW w:w="1367" w:type="pct"/>
          </w:tcPr>
          <w:p w14:paraId="2C38821E" w14:textId="77777777" w:rsidR="00E35E69" w:rsidRDefault="00E35E69">
            <w:pPr>
              <w:pStyle w:val="Heading2"/>
              <w:keepNext w:val="0"/>
              <w:jc w:val="left"/>
              <w:rPr>
                <w:rFonts w:ascii="Times New Roman" w:hAnsi="Times New Roman"/>
                <w:b w:val="0"/>
                <w:lang w:val="en-GB" w:eastAsia="en-US"/>
              </w:rPr>
            </w:pPr>
          </w:p>
        </w:tc>
      </w:tr>
      <w:tr w:rsidR="00E35E69" w14:paraId="157441DA" w14:textId="77777777">
        <w:trPr>
          <w:trHeight w:val="20"/>
          <w:jc w:val="center"/>
        </w:trPr>
        <w:tc>
          <w:tcPr>
            <w:tcW w:w="1790" w:type="pct"/>
            <w:noWrap/>
          </w:tcPr>
          <w:p w14:paraId="723A2A31" w14:textId="77777777" w:rsidR="00E35E69" w:rsidRDefault="005A5FA7">
            <w:pPr>
              <w:pStyle w:val="Heading2"/>
              <w:keepNext w:val="0"/>
              <w:jc w:val="left"/>
              <w:rPr>
                <w:rFonts w:ascii="Times New Roman" w:hAnsi="Times New Roman"/>
                <w:lang w:val="en-GB"/>
              </w:rPr>
            </w:pPr>
            <w:r>
              <w:rPr>
                <w:rFonts w:ascii="Times New Roman" w:hAnsi="Times New Roman"/>
                <w:lang w:val="en-GB"/>
              </w:rPr>
              <w:t>6. Is the literature review relevant?</w:t>
            </w:r>
          </w:p>
          <w:p w14:paraId="3C7188C5" w14:textId="77777777" w:rsidR="00E35E69" w:rsidRDefault="005A5FA7">
            <w:pPr>
              <w:rPr>
                <w:color w:val="404040"/>
                <w:sz w:val="20"/>
                <w:szCs w:val="20"/>
                <w:shd w:val="clear" w:color="auto" w:fill="FFFFFF"/>
                <w:lang w:val="en-GB"/>
              </w:rPr>
            </w:pPr>
            <w:r>
              <w:rPr>
                <w:color w:val="404040"/>
                <w:sz w:val="20"/>
                <w:szCs w:val="20"/>
                <w:shd w:val="clear" w:color="auto" w:fill="FFFFFF"/>
                <w:lang w:val="en-GB"/>
              </w:rPr>
              <w:t xml:space="preserve">Rating Scale: </w:t>
            </w:r>
          </w:p>
          <w:p w14:paraId="6A98C7DA" w14:textId="77777777" w:rsidR="00E35E69" w:rsidRDefault="005A5FA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00B4E07" w14:textId="77777777" w:rsidR="00E35E69" w:rsidRDefault="00E35E69">
            <w:pPr>
              <w:ind w:left="360"/>
              <w:rPr>
                <w:b/>
                <w:bCs/>
                <w:sz w:val="20"/>
                <w:szCs w:val="20"/>
                <w:lang w:val="en-GB"/>
              </w:rPr>
            </w:pPr>
          </w:p>
          <w:p w14:paraId="23A23ACF" w14:textId="77777777" w:rsidR="00975A23" w:rsidRDefault="00155B70">
            <w:pPr>
              <w:ind w:left="360"/>
              <w:rPr>
                <w:b/>
                <w:bCs/>
                <w:sz w:val="20"/>
                <w:szCs w:val="20"/>
                <w:lang w:val="en-GB"/>
              </w:rPr>
            </w:pPr>
            <w:r>
              <w:rPr>
                <w:b/>
                <w:bCs/>
                <w:sz w:val="20"/>
                <w:szCs w:val="20"/>
                <w:lang w:val="en-GB"/>
              </w:rPr>
              <w:t>4</w:t>
            </w:r>
          </w:p>
          <w:p w14:paraId="0237F1AE" w14:textId="2563A471" w:rsidR="00155B70" w:rsidRDefault="00155B70">
            <w:pPr>
              <w:ind w:left="360"/>
              <w:rPr>
                <w:b/>
                <w:bCs/>
                <w:sz w:val="20"/>
                <w:szCs w:val="20"/>
                <w:lang w:val="en-GB"/>
              </w:rPr>
            </w:pPr>
          </w:p>
        </w:tc>
        <w:tc>
          <w:tcPr>
            <w:tcW w:w="1367" w:type="pct"/>
          </w:tcPr>
          <w:p w14:paraId="373F60E0" w14:textId="77777777" w:rsidR="00E35E69" w:rsidRDefault="00E35E69">
            <w:pPr>
              <w:pStyle w:val="Heading2"/>
              <w:keepNext w:val="0"/>
              <w:jc w:val="left"/>
              <w:rPr>
                <w:rFonts w:ascii="Times New Roman" w:hAnsi="Times New Roman"/>
                <w:b w:val="0"/>
                <w:lang w:val="en-GB" w:eastAsia="en-US"/>
              </w:rPr>
            </w:pPr>
          </w:p>
        </w:tc>
      </w:tr>
      <w:tr w:rsidR="00E35E69" w14:paraId="625E7996" w14:textId="77777777">
        <w:trPr>
          <w:trHeight w:val="20"/>
          <w:jc w:val="center"/>
        </w:trPr>
        <w:tc>
          <w:tcPr>
            <w:tcW w:w="1790" w:type="pct"/>
            <w:noWrap/>
          </w:tcPr>
          <w:p w14:paraId="280F15D3" w14:textId="77777777" w:rsidR="00E35E69" w:rsidRDefault="005A5FA7">
            <w:pPr>
              <w:pStyle w:val="Heading2"/>
              <w:keepNext w:val="0"/>
              <w:jc w:val="left"/>
              <w:rPr>
                <w:rFonts w:ascii="Times New Roman" w:hAnsi="Times New Roman"/>
                <w:lang w:val="en-GB"/>
              </w:rPr>
            </w:pPr>
            <w:r>
              <w:rPr>
                <w:rFonts w:ascii="Times New Roman" w:hAnsi="Times New Roman"/>
                <w:lang w:val="en-GB"/>
              </w:rPr>
              <w:t>7. Is the literature review recent?</w:t>
            </w:r>
          </w:p>
          <w:p w14:paraId="65C4FA05" w14:textId="77777777" w:rsidR="00E35E69" w:rsidRDefault="005A5FA7">
            <w:pPr>
              <w:rPr>
                <w:color w:val="404040"/>
                <w:sz w:val="20"/>
                <w:szCs w:val="20"/>
                <w:shd w:val="clear" w:color="auto" w:fill="FFFFFF"/>
                <w:lang w:val="en-GB"/>
              </w:rPr>
            </w:pPr>
            <w:r>
              <w:rPr>
                <w:color w:val="404040"/>
                <w:sz w:val="20"/>
                <w:szCs w:val="20"/>
                <w:shd w:val="clear" w:color="auto" w:fill="FFFFFF"/>
                <w:lang w:val="en-GB"/>
              </w:rPr>
              <w:t xml:space="preserve">Rating Scale: </w:t>
            </w:r>
          </w:p>
          <w:p w14:paraId="50B87EC3" w14:textId="77777777" w:rsidR="00E35E69" w:rsidRPr="00155B70" w:rsidRDefault="005A5FA7">
            <w:pPr>
              <w:pStyle w:val="Heading2"/>
              <w:keepNext w:val="0"/>
              <w:jc w:val="left"/>
              <w:rPr>
                <w:rFonts w:ascii="Times New Roman" w:hAnsi="Times New Roman"/>
                <w:b w:val="0"/>
                <w:bCs w:val="0"/>
                <w:lang w:val="en-GB"/>
              </w:rPr>
            </w:pPr>
            <w:r w:rsidRPr="00155B70">
              <w:rPr>
                <w:rFonts w:ascii="Times New Roman" w:hAnsi="Times New Roman"/>
                <w:b w:val="0"/>
                <w:bCs w:val="0"/>
                <w:color w:val="404040"/>
                <w:shd w:val="clear" w:color="auto" w:fill="FFFFFF"/>
                <w:lang w:val="en-GB"/>
              </w:rPr>
              <w:t>5 = Excellent 4 = Good 3 = Satisfactory 2 = Needs Improvement 1 = Poor N/A = Not Applicable</w:t>
            </w:r>
          </w:p>
        </w:tc>
        <w:tc>
          <w:tcPr>
            <w:tcW w:w="1843" w:type="pct"/>
          </w:tcPr>
          <w:p w14:paraId="01022D0D" w14:textId="77777777" w:rsidR="00E35E69" w:rsidRDefault="00E35E69">
            <w:pPr>
              <w:ind w:left="360"/>
              <w:rPr>
                <w:b/>
                <w:bCs/>
                <w:sz w:val="20"/>
                <w:szCs w:val="20"/>
                <w:lang w:val="en-GB"/>
              </w:rPr>
            </w:pPr>
          </w:p>
          <w:p w14:paraId="50E3DCB9" w14:textId="4B870830" w:rsidR="00155B70" w:rsidRDefault="00155B70">
            <w:pPr>
              <w:ind w:left="360"/>
              <w:rPr>
                <w:b/>
                <w:bCs/>
                <w:sz w:val="20"/>
                <w:szCs w:val="20"/>
                <w:lang w:val="en-GB"/>
              </w:rPr>
            </w:pPr>
            <w:r>
              <w:rPr>
                <w:b/>
                <w:bCs/>
                <w:sz w:val="20"/>
                <w:szCs w:val="20"/>
                <w:lang w:val="en-GB"/>
              </w:rPr>
              <w:t>3</w:t>
            </w:r>
          </w:p>
        </w:tc>
        <w:tc>
          <w:tcPr>
            <w:tcW w:w="1367" w:type="pct"/>
          </w:tcPr>
          <w:p w14:paraId="509795E6" w14:textId="77777777" w:rsidR="00E35E69" w:rsidRDefault="00E35E69">
            <w:pPr>
              <w:pStyle w:val="Heading2"/>
              <w:keepNext w:val="0"/>
              <w:jc w:val="left"/>
              <w:rPr>
                <w:rFonts w:ascii="Times New Roman" w:hAnsi="Times New Roman"/>
                <w:b w:val="0"/>
                <w:lang w:val="en-GB" w:eastAsia="en-US"/>
              </w:rPr>
            </w:pPr>
          </w:p>
        </w:tc>
      </w:tr>
      <w:tr w:rsidR="00E35E69" w14:paraId="163F52F1" w14:textId="77777777">
        <w:trPr>
          <w:trHeight w:val="20"/>
          <w:jc w:val="center"/>
        </w:trPr>
        <w:tc>
          <w:tcPr>
            <w:tcW w:w="1790" w:type="pct"/>
            <w:noWrap/>
          </w:tcPr>
          <w:p w14:paraId="5D6B51F2" w14:textId="77777777" w:rsidR="00E35E69" w:rsidRDefault="005A5FA7">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14:paraId="7933A4AD" w14:textId="77777777" w:rsidR="00E35E69" w:rsidRDefault="005A5FA7">
            <w:pPr>
              <w:rPr>
                <w:color w:val="404040"/>
                <w:sz w:val="20"/>
                <w:szCs w:val="20"/>
                <w:shd w:val="clear" w:color="auto" w:fill="FFFFFF"/>
                <w:lang w:val="en-GB"/>
              </w:rPr>
            </w:pPr>
            <w:r>
              <w:rPr>
                <w:color w:val="404040"/>
                <w:sz w:val="20"/>
                <w:szCs w:val="20"/>
                <w:shd w:val="clear" w:color="auto" w:fill="FFFFFF"/>
                <w:lang w:val="en-GB"/>
              </w:rPr>
              <w:t xml:space="preserve">Rating Scale: </w:t>
            </w:r>
          </w:p>
          <w:p w14:paraId="4D41730A" w14:textId="77777777" w:rsidR="00E35E69" w:rsidRDefault="005A5FA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44A4142" w14:textId="77777777" w:rsidR="00E35E69" w:rsidRDefault="00E35E69">
            <w:pPr>
              <w:ind w:left="360"/>
              <w:rPr>
                <w:b/>
                <w:bCs/>
                <w:sz w:val="20"/>
                <w:szCs w:val="20"/>
                <w:lang w:val="en-GB"/>
              </w:rPr>
            </w:pPr>
          </w:p>
          <w:p w14:paraId="62E71994" w14:textId="0FB67425" w:rsidR="00155B70" w:rsidRDefault="00155B70">
            <w:pPr>
              <w:ind w:left="360"/>
              <w:rPr>
                <w:b/>
                <w:bCs/>
                <w:sz w:val="20"/>
                <w:szCs w:val="20"/>
                <w:lang w:val="en-GB"/>
              </w:rPr>
            </w:pPr>
            <w:r>
              <w:rPr>
                <w:b/>
                <w:bCs/>
                <w:sz w:val="20"/>
                <w:szCs w:val="20"/>
                <w:lang w:val="en-GB"/>
              </w:rPr>
              <w:t>4</w:t>
            </w:r>
          </w:p>
        </w:tc>
        <w:tc>
          <w:tcPr>
            <w:tcW w:w="1367" w:type="pct"/>
          </w:tcPr>
          <w:p w14:paraId="56CD1F87" w14:textId="77777777" w:rsidR="00E35E69" w:rsidRDefault="00E35E69">
            <w:pPr>
              <w:pStyle w:val="Heading2"/>
              <w:keepNext w:val="0"/>
              <w:jc w:val="left"/>
              <w:rPr>
                <w:rFonts w:ascii="Times New Roman" w:hAnsi="Times New Roman"/>
                <w:b w:val="0"/>
                <w:lang w:val="en-GB" w:eastAsia="en-US"/>
              </w:rPr>
            </w:pPr>
          </w:p>
        </w:tc>
      </w:tr>
      <w:tr w:rsidR="00E35E69" w14:paraId="547D92FE" w14:textId="77777777">
        <w:trPr>
          <w:trHeight w:val="20"/>
          <w:jc w:val="center"/>
        </w:trPr>
        <w:tc>
          <w:tcPr>
            <w:tcW w:w="1790" w:type="pct"/>
            <w:noWrap/>
          </w:tcPr>
          <w:p w14:paraId="165D9350" w14:textId="77777777" w:rsidR="00E35E69" w:rsidRDefault="005A5FA7">
            <w:pPr>
              <w:pStyle w:val="Heading2"/>
              <w:keepNext w:val="0"/>
              <w:jc w:val="left"/>
              <w:rPr>
                <w:rFonts w:ascii="Times New Roman" w:hAnsi="Times New Roman"/>
                <w:lang w:val="en-GB"/>
              </w:rPr>
            </w:pPr>
            <w:r>
              <w:rPr>
                <w:rFonts w:ascii="Times New Roman" w:hAnsi="Times New Roman"/>
                <w:lang w:val="en-GB"/>
              </w:rPr>
              <w:t>9. Is the Critical analysis of literature done?</w:t>
            </w:r>
          </w:p>
          <w:p w14:paraId="1EE91A8A" w14:textId="77777777" w:rsidR="00E35E69" w:rsidRDefault="005A5FA7">
            <w:pPr>
              <w:rPr>
                <w:color w:val="404040"/>
                <w:sz w:val="20"/>
                <w:szCs w:val="20"/>
                <w:shd w:val="clear" w:color="auto" w:fill="FFFFFF"/>
                <w:lang w:val="en-GB"/>
              </w:rPr>
            </w:pPr>
            <w:r>
              <w:rPr>
                <w:color w:val="404040"/>
                <w:sz w:val="20"/>
                <w:szCs w:val="20"/>
                <w:shd w:val="clear" w:color="auto" w:fill="FFFFFF"/>
                <w:lang w:val="en-GB"/>
              </w:rPr>
              <w:t xml:space="preserve">Rating Scale: </w:t>
            </w:r>
          </w:p>
          <w:p w14:paraId="6FABD5A1" w14:textId="77777777" w:rsidR="00E35E69" w:rsidRDefault="005A5FA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CF4F704" w14:textId="77777777" w:rsidR="00E35E69" w:rsidRDefault="00E35E69">
            <w:pPr>
              <w:ind w:left="360"/>
              <w:rPr>
                <w:b/>
                <w:bCs/>
                <w:sz w:val="20"/>
                <w:szCs w:val="20"/>
                <w:lang w:val="en-GB"/>
              </w:rPr>
            </w:pPr>
          </w:p>
          <w:p w14:paraId="2E2F75DA" w14:textId="1CB52E38" w:rsidR="00155B70" w:rsidRDefault="00155B70">
            <w:pPr>
              <w:ind w:left="360"/>
              <w:rPr>
                <w:b/>
                <w:bCs/>
                <w:sz w:val="20"/>
                <w:szCs w:val="20"/>
                <w:lang w:val="en-GB"/>
              </w:rPr>
            </w:pPr>
            <w:r>
              <w:rPr>
                <w:b/>
                <w:bCs/>
                <w:sz w:val="20"/>
                <w:szCs w:val="20"/>
                <w:lang w:val="en-GB"/>
              </w:rPr>
              <w:t>3</w:t>
            </w:r>
          </w:p>
        </w:tc>
        <w:tc>
          <w:tcPr>
            <w:tcW w:w="1367" w:type="pct"/>
          </w:tcPr>
          <w:p w14:paraId="6DC9097B" w14:textId="77777777" w:rsidR="00E35E69" w:rsidRDefault="00E35E69">
            <w:pPr>
              <w:pStyle w:val="Heading2"/>
              <w:keepNext w:val="0"/>
              <w:jc w:val="left"/>
              <w:rPr>
                <w:rFonts w:ascii="Times New Roman" w:hAnsi="Times New Roman"/>
                <w:b w:val="0"/>
                <w:lang w:val="en-GB" w:eastAsia="en-US"/>
              </w:rPr>
            </w:pPr>
          </w:p>
        </w:tc>
      </w:tr>
      <w:tr w:rsidR="00E35E69" w14:paraId="5D39E5C1" w14:textId="77777777">
        <w:trPr>
          <w:trHeight w:val="20"/>
          <w:jc w:val="center"/>
        </w:trPr>
        <w:tc>
          <w:tcPr>
            <w:tcW w:w="1790" w:type="pct"/>
            <w:noWrap/>
          </w:tcPr>
          <w:p w14:paraId="707CF5E8" w14:textId="77777777" w:rsidR="00E35E69" w:rsidRDefault="005A5FA7">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14:paraId="04F2CB1B" w14:textId="77777777" w:rsidR="00E35E69" w:rsidRDefault="005A5FA7">
            <w:pPr>
              <w:rPr>
                <w:color w:val="404040"/>
                <w:sz w:val="20"/>
                <w:szCs w:val="20"/>
                <w:shd w:val="clear" w:color="auto" w:fill="FFFFFF"/>
                <w:lang w:val="en-GB"/>
              </w:rPr>
            </w:pPr>
            <w:r>
              <w:rPr>
                <w:color w:val="404040"/>
                <w:sz w:val="20"/>
                <w:szCs w:val="20"/>
                <w:shd w:val="clear" w:color="auto" w:fill="FFFFFF"/>
                <w:lang w:val="en-GB"/>
              </w:rPr>
              <w:t xml:space="preserve">Rating Scale: </w:t>
            </w:r>
          </w:p>
          <w:p w14:paraId="71668E2B" w14:textId="77777777" w:rsidR="00E35E69" w:rsidRDefault="005A5FA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AAFAAFA" w14:textId="77777777" w:rsidR="00E35E69" w:rsidRDefault="00155B70">
            <w:pPr>
              <w:pStyle w:val="ListParagraph"/>
              <w:ind w:left="0"/>
              <w:rPr>
                <w:bCs/>
                <w:sz w:val="20"/>
                <w:szCs w:val="20"/>
                <w:lang w:val="en-GB"/>
              </w:rPr>
            </w:pPr>
            <w:r>
              <w:rPr>
                <w:bCs/>
                <w:sz w:val="20"/>
                <w:szCs w:val="20"/>
                <w:lang w:val="en-GB"/>
              </w:rPr>
              <w:t xml:space="preserve">       </w:t>
            </w:r>
          </w:p>
          <w:p w14:paraId="0668ECC7" w14:textId="37EB651B" w:rsidR="00155B70" w:rsidRPr="00155B70" w:rsidRDefault="00155B70" w:rsidP="00155B70">
            <w:pPr>
              <w:pStyle w:val="ListParagraph"/>
              <w:ind w:left="376"/>
              <w:rPr>
                <w:b/>
                <w:sz w:val="20"/>
                <w:szCs w:val="20"/>
                <w:lang w:val="en-GB"/>
              </w:rPr>
            </w:pPr>
            <w:r w:rsidRPr="00155B70">
              <w:rPr>
                <w:b/>
                <w:sz w:val="20"/>
                <w:szCs w:val="20"/>
                <w:lang w:val="en-GB"/>
              </w:rPr>
              <w:t>4</w:t>
            </w:r>
          </w:p>
        </w:tc>
        <w:tc>
          <w:tcPr>
            <w:tcW w:w="1367" w:type="pct"/>
          </w:tcPr>
          <w:p w14:paraId="02504A2A" w14:textId="77777777" w:rsidR="00E35E69" w:rsidRDefault="00E35E69">
            <w:pPr>
              <w:pStyle w:val="Heading2"/>
              <w:keepNext w:val="0"/>
              <w:jc w:val="left"/>
              <w:rPr>
                <w:rFonts w:ascii="Times New Roman" w:hAnsi="Times New Roman"/>
                <w:b w:val="0"/>
                <w:lang w:val="en-GB" w:eastAsia="en-US"/>
              </w:rPr>
            </w:pPr>
          </w:p>
        </w:tc>
      </w:tr>
      <w:tr w:rsidR="00E35E69" w14:paraId="649C1F04" w14:textId="77777777">
        <w:trPr>
          <w:trHeight w:val="20"/>
          <w:jc w:val="center"/>
        </w:trPr>
        <w:tc>
          <w:tcPr>
            <w:tcW w:w="1790" w:type="pct"/>
            <w:noWrap/>
          </w:tcPr>
          <w:p w14:paraId="112FF54F" w14:textId="77777777" w:rsidR="00E35E69" w:rsidRDefault="005A5FA7">
            <w:pPr>
              <w:rPr>
                <w:b/>
                <w:sz w:val="20"/>
                <w:szCs w:val="20"/>
                <w:lang w:val="en-GB"/>
              </w:rPr>
            </w:pPr>
            <w:r>
              <w:rPr>
                <w:b/>
                <w:sz w:val="20"/>
                <w:szCs w:val="20"/>
                <w:lang w:val="en-GB"/>
              </w:rPr>
              <w:t>11. Are the conclusions logically arrived?</w:t>
            </w:r>
          </w:p>
          <w:p w14:paraId="77E29A28" w14:textId="77777777" w:rsidR="00E35E69" w:rsidRDefault="005A5FA7">
            <w:pPr>
              <w:rPr>
                <w:color w:val="404040"/>
                <w:sz w:val="20"/>
                <w:szCs w:val="20"/>
                <w:shd w:val="clear" w:color="auto" w:fill="FFFFFF"/>
                <w:lang w:val="en-GB"/>
              </w:rPr>
            </w:pPr>
            <w:r>
              <w:rPr>
                <w:color w:val="404040"/>
                <w:sz w:val="20"/>
                <w:szCs w:val="20"/>
                <w:shd w:val="clear" w:color="auto" w:fill="FFFFFF"/>
                <w:lang w:val="en-GB"/>
              </w:rPr>
              <w:t xml:space="preserve">Rating Scale: </w:t>
            </w:r>
          </w:p>
          <w:p w14:paraId="4B40F527" w14:textId="77777777" w:rsidR="00E35E69" w:rsidRDefault="005A5FA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E5F7356" w14:textId="77777777" w:rsidR="00E35E69" w:rsidRDefault="00E35E69">
            <w:pPr>
              <w:pStyle w:val="ListParagraph"/>
              <w:ind w:left="0"/>
              <w:rPr>
                <w:bCs/>
                <w:sz w:val="20"/>
                <w:szCs w:val="20"/>
                <w:lang w:val="en-GB"/>
              </w:rPr>
            </w:pPr>
          </w:p>
          <w:p w14:paraId="1609C67E" w14:textId="00AC5AE3" w:rsidR="00155B70" w:rsidRPr="00155B70" w:rsidRDefault="00155B70" w:rsidP="00155B70">
            <w:pPr>
              <w:pStyle w:val="ListParagraph"/>
              <w:ind w:left="376"/>
              <w:rPr>
                <w:b/>
                <w:sz w:val="20"/>
                <w:szCs w:val="20"/>
                <w:lang w:val="en-GB"/>
              </w:rPr>
            </w:pPr>
            <w:r w:rsidRPr="00155B70">
              <w:rPr>
                <w:b/>
                <w:sz w:val="20"/>
                <w:szCs w:val="20"/>
                <w:lang w:val="en-GB"/>
              </w:rPr>
              <w:t>4</w:t>
            </w:r>
          </w:p>
        </w:tc>
        <w:tc>
          <w:tcPr>
            <w:tcW w:w="1367" w:type="pct"/>
          </w:tcPr>
          <w:p w14:paraId="101083C7" w14:textId="77777777" w:rsidR="00E35E69" w:rsidRDefault="00E35E69">
            <w:pPr>
              <w:pStyle w:val="Heading2"/>
              <w:keepNext w:val="0"/>
              <w:jc w:val="left"/>
              <w:rPr>
                <w:rFonts w:ascii="Times New Roman" w:hAnsi="Times New Roman"/>
                <w:b w:val="0"/>
                <w:lang w:val="en-GB" w:eastAsia="en-US"/>
              </w:rPr>
            </w:pPr>
          </w:p>
        </w:tc>
      </w:tr>
      <w:tr w:rsidR="00E35E69" w14:paraId="31396C1E" w14:textId="77777777">
        <w:trPr>
          <w:trHeight w:val="20"/>
          <w:jc w:val="center"/>
        </w:trPr>
        <w:tc>
          <w:tcPr>
            <w:tcW w:w="1790" w:type="pct"/>
            <w:noWrap/>
          </w:tcPr>
          <w:p w14:paraId="545EBF5C" w14:textId="77777777" w:rsidR="00E35E69" w:rsidRDefault="005A5FA7">
            <w:pPr>
              <w:rPr>
                <w:b/>
                <w:sz w:val="20"/>
                <w:szCs w:val="20"/>
                <w:lang w:val="en-GB"/>
              </w:rPr>
            </w:pPr>
            <w:r>
              <w:rPr>
                <w:b/>
                <w:sz w:val="20"/>
                <w:szCs w:val="20"/>
                <w:lang w:val="en-GB"/>
              </w:rPr>
              <w:t>12. Are the limitations of the paper discussed?</w:t>
            </w:r>
          </w:p>
          <w:p w14:paraId="51DFFD45" w14:textId="77777777" w:rsidR="00E35E69" w:rsidRDefault="005A5FA7">
            <w:pPr>
              <w:rPr>
                <w:color w:val="404040"/>
                <w:sz w:val="20"/>
                <w:szCs w:val="20"/>
                <w:shd w:val="clear" w:color="auto" w:fill="FFFFFF"/>
                <w:lang w:val="en-GB"/>
              </w:rPr>
            </w:pPr>
            <w:r>
              <w:rPr>
                <w:color w:val="404040"/>
                <w:sz w:val="20"/>
                <w:szCs w:val="20"/>
                <w:shd w:val="clear" w:color="auto" w:fill="FFFFFF"/>
                <w:lang w:val="en-GB"/>
              </w:rPr>
              <w:t xml:space="preserve">Rating Scale: </w:t>
            </w:r>
          </w:p>
          <w:p w14:paraId="19041989" w14:textId="77777777" w:rsidR="00E35E69" w:rsidRDefault="005A5FA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45A8845" w14:textId="77777777" w:rsidR="00E35E69" w:rsidRDefault="00E35E69">
            <w:pPr>
              <w:pStyle w:val="ListParagraph"/>
              <w:ind w:left="0"/>
              <w:rPr>
                <w:bCs/>
                <w:sz w:val="20"/>
                <w:szCs w:val="20"/>
                <w:lang w:val="en-GB"/>
              </w:rPr>
            </w:pPr>
          </w:p>
          <w:p w14:paraId="4D544B99" w14:textId="7AEA4CC5" w:rsidR="00155B70" w:rsidRPr="00155B70" w:rsidRDefault="00155B70" w:rsidP="00155B70">
            <w:pPr>
              <w:pStyle w:val="ListParagraph"/>
              <w:ind w:left="376"/>
              <w:rPr>
                <w:b/>
                <w:sz w:val="20"/>
                <w:szCs w:val="20"/>
                <w:lang w:val="en-GB"/>
              </w:rPr>
            </w:pPr>
            <w:r w:rsidRPr="00155B70">
              <w:rPr>
                <w:b/>
                <w:sz w:val="20"/>
                <w:szCs w:val="20"/>
                <w:lang w:val="en-GB"/>
              </w:rPr>
              <w:t>3</w:t>
            </w:r>
          </w:p>
        </w:tc>
        <w:tc>
          <w:tcPr>
            <w:tcW w:w="1367" w:type="pct"/>
          </w:tcPr>
          <w:p w14:paraId="35E51A94" w14:textId="77777777" w:rsidR="00E35E69" w:rsidRDefault="00E35E69">
            <w:pPr>
              <w:pStyle w:val="Heading2"/>
              <w:keepNext w:val="0"/>
              <w:jc w:val="left"/>
              <w:rPr>
                <w:rFonts w:ascii="Times New Roman" w:hAnsi="Times New Roman"/>
                <w:b w:val="0"/>
                <w:lang w:val="en-GB" w:eastAsia="en-US"/>
              </w:rPr>
            </w:pPr>
          </w:p>
        </w:tc>
      </w:tr>
      <w:tr w:rsidR="00E35E69" w14:paraId="6E2C9435" w14:textId="77777777">
        <w:trPr>
          <w:trHeight w:val="20"/>
          <w:jc w:val="center"/>
        </w:trPr>
        <w:tc>
          <w:tcPr>
            <w:tcW w:w="1790" w:type="pct"/>
            <w:noWrap/>
          </w:tcPr>
          <w:p w14:paraId="02F59843" w14:textId="77777777" w:rsidR="00E35E69" w:rsidRDefault="005A5FA7">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14:paraId="22DF0241" w14:textId="77777777" w:rsidR="00E35E69" w:rsidRDefault="005A5FA7">
            <w:pPr>
              <w:rPr>
                <w:color w:val="404040"/>
                <w:sz w:val="20"/>
                <w:szCs w:val="20"/>
                <w:shd w:val="clear" w:color="auto" w:fill="FFFFFF"/>
                <w:lang w:val="en-GB"/>
              </w:rPr>
            </w:pPr>
            <w:r>
              <w:rPr>
                <w:color w:val="404040"/>
                <w:sz w:val="20"/>
                <w:szCs w:val="20"/>
                <w:shd w:val="clear" w:color="auto" w:fill="FFFFFF"/>
                <w:lang w:val="en-GB"/>
              </w:rPr>
              <w:t xml:space="preserve">Rating Scale: </w:t>
            </w:r>
          </w:p>
          <w:p w14:paraId="60664F21" w14:textId="77777777" w:rsidR="00E35E69" w:rsidRDefault="005A5FA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4FF69BD3" w14:textId="77777777" w:rsidR="00E35E69" w:rsidRDefault="005A5FA7">
            <w:pPr>
              <w:rPr>
                <w:sz w:val="20"/>
                <w:szCs w:val="20"/>
                <w:lang w:val="en-GB"/>
              </w:rPr>
            </w:pPr>
            <w:r>
              <w:rPr>
                <w:color w:val="404040"/>
                <w:sz w:val="20"/>
                <w:szCs w:val="20"/>
                <w:shd w:val="clear" w:color="auto" w:fill="FFFFFF"/>
                <w:lang w:val="en-GB"/>
              </w:rPr>
              <w:lastRenderedPageBreak/>
              <w:t>N/A = Not Applicable</w:t>
            </w:r>
          </w:p>
        </w:tc>
        <w:tc>
          <w:tcPr>
            <w:tcW w:w="1843" w:type="pct"/>
          </w:tcPr>
          <w:p w14:paraId="78302289" w14:textId="77777777" w:rsidR="00E35E69" w:rsidRDefault="00E35E69">
            <w:pPr>
              <w:pStyle w:val="ListParagraph"/>
              <w:ind w:left="0"/>
              <w:rPr>
                <w:bCs/>
                <w:sz w:val="20"/>
                <w:szCs w:val="20"/>
                <w:lang w:val="en-GB"/>
              </w:rPr>
            </w:pPr>
          </w:p>
          <w:p w14:paraId="42C4CAA3" w14:textId="51C4444B" w:rsidR="00155B70" w:rsidRPr="00155B70" w:rsidRDefault="00155B70" w:rsidP="00155B70">
            <w:pPr>
              <w:pStyle w:val="ListParagraph"/>
              <w:ind w:left="376"/>
              <w:rPr>
                <w:b/>
                <w:sz w:val="20"/>
                <w:szCs w:val="20"/>
                <w:lang w:val="en-GB"/>
              </w:rPr>
            </w:pPr>
            <w:r w:rsidRPr="00155B70">
              <w:rPr>
                <w:b/>
                <w:sz w:val="20"/>
                <w:szCs w:val="20"/>
                <w:lang w:val="en-GB"/>
              </w:rPr>
              <w:t>4</w:t>
            </w:r>
          </w:p>
        </w:tc>
        <w:tc>
          <w:tcPr>
            <w:tcW w:w="1367" w:type="pct"/>
          </w:tcPr>
          <w:p w14:paraId="129EB904" w14:textId="77777777" w:rsidR="00E35E69" w:rsidRDefault="00E35E69">
            <w:pPr>
              <w:pStyle w:val="Heading2"/>
              <w:keepNext w:val="0"/>
              <w:jc w:val="left"/>
              <w:rPr>
                <w:rFonts w:ascii="Times New Roman" w:hAnsi="Times New Roman"/>
                <w:b w:val="0"/>
                <w:lang w:val="en-GB" w:eastAsia="en-US"/>
              </w:rPr>
            </w:pPr>
          </w:p>
        </w:tc>
      </w:tr>
      <w:tr w:rsidR="00E35E69" w14:paraId="506C9EFB" w14:textId="77777777">
        <w:trPr>
          <w:trHeight w:val="20"/>
          <w:jc w:val="center"/>
        </w:trPr>
        <w:tc>
          <w:tcPr>
            <w:tcW w:w="1790" w:type="pct"/>
            <w:noWrap/>
          </w:tcPr>
          <w:p w14:paraId="3F3EB994" w14:textId="77777777" w:rsidR="00E35E69" w:rsidRDefault="005A5FA7">
            <w:pPr>
              <w:rPr>
                <w:b/>
                <w:sz w:val="20"/>
                <w:szCs w:val="20"/>
                <w:lang w:val="en-GB"/>
              </w:rPr>
            </w:pPr>
            <w:r>
              <w:rPr>
                <w:b/>
                <w:sz w:val="20"/>
                <w:szCs w:val="20"/>
                <w:lang w:val="en-GB"/>
              </w:rPr>
              <w:t>14. Is the manuscript written in clear and understandable language?</w:t>
            </w:r>
          </w:p>
          <w:p w14:paraId="64623436" w14:textId="77777777" w:rsidR="00E35E69" w:rsidRDefault="005A5FA7">
            <w:pPr>
              <w:rPr>
                <w:color w:val="404040"/>
                <w:sz w:val="20"/>
                <w:szCs w:val="20"/>
                <w:shd w:val="clear" w:color="auto" w:fill="FFFFFF"/>
                <w:lang w:val="en-GB"/>
              </w:rPr>
            </w:pPr>
            <w:r>
              <w:rPr>
                <w:color w:val="404040"/>
                <w:sz w:val="20"/>
                <w:szCs w:val="20"/>
                <w:shd w:val="clear" w:color="auto" w:fill="FFFFFF"/>
                <w:lang w:val="en-GB"/>
              </w:rPr>
              <w:t xml:space="preserve">Rating Scale: </w:t>
            </w:r>
          </w:p>
          <w:p w14:paraId="2679E678" w14:textId="77777777" w:rsidR="00E35E69" w:rsidRDefault="005A5FA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2D8B3DD2" w14:textId="77777777" w:rsidR="00E35E69" w:rsidRDefault="005A5FA7">
            <w:pPr>
              <w:rPr>
                <w:sz w:val="20"/>
                <w:szCs w:val="20"/>
                <w:lang w:val="en-GB"/>
              </w:rPr>
            </w:pPr>
            <w:r>
              <w:rPr>
                <w:color w:val="404040"/>
                <w:sz w:val="20"/>
                <w:szCs w:val="20"/>
                <w:shd w:val="clear" w:color="auto" w:fill="FFFFFF"/>
                <w:lang w:val="en-GB"/>
              </w:rPr>
              <w:t>N/A = Not Applicable</w:t>
            </w:r>
          </w:p>
        </w:tc>
        <w:tc>
          <w:tcPr>
            <w:tcW w:w="1843" w:type="pct"/>
          </w:tcPr>
          <w:p w14:paraId="59EFAF07" w14:textId="77777777" w:rsidR="00E35E69" w:rsidRDefault="00E35E69">
            <w:pPr>
              <w:pStyle w:val="ListParagraph"/>
              <w:ind w:left="0"/>
              <w:rPr>
                <w:bCs/>
                <w:sz w:val="20"/>
                <w:szCs w:val="20"/>
                <w:lang w:val="en-GB"/>
              </w:rPr>
            </w:pPr>
          </w:p>
          <w:p w14:paraId="51CF6BEB" w14:textId="7F20A7AF" w:rsidR="00155B70" w:rsidRPr="00155B70" w:rsidRDefault="00155B70" w:rsidP="00155B70">
            <w:pPr>
              <w:pStyle w:val="ListParagraph"/>
              <w:ind w:left="234"/>
              <w:rPr>
                <w:b/>
                <w:sz w:val="20"/>
                <w:szCs w:val="20"/>
                <w:lang w:val="en-GB"/>
              </w:rPr>
            </w:pPr>
            <w:r>
              <w:rPr>
                <w:bCs/>
                <w:sz w:val="20"/>
                <w:szCs w:val="20"/>
                <w:lang w:val="en-GB"/>
              </w:rPr>
              <w:t xml:space="preserve">  </w:t>
            </w:r>
            <w:r w:rsidRPr="00155B70">
              <w:rPr>
                <w:b/>
                <w:sz w:val="20"/>
                <w:szCs w:val="20"/>
                <w:lang w:val="en-GB"/>
              </w:rPr>
              <w:t>4</w:t>
            </w:r>
          </w:p>
        </w:tc>
        <w:tc>
          <w:tcPr>
            <w:tcW w:w="1367" w:type="pct"/>
          </w:tcPr>
          <w:p w14:paraId="1D6BECEA" w14:textId="77777777" w:rsidR="00E35E69" w:rsidRDefault="00E35E69">
            <w:pPr>
              <w:pStyle w:val="Heading2"/>
              <w:keepNext w:val="0"/>
              <w:jc w:val="left"/>
              <w:rPr>
                <w:rFonts w:ascii="Times New Roman" w:hAnsi="Times New Roman"/>
                <w:b w:val="0"/>
                <w:lang w:val="en-GB" w:eastAsia="en-US"/>
              </w:rPr>
            </w:pPr>
          </w:p>
        </w:tc>
      </w:tr>
    </w:tbl>
    <w:p w14:paraId="721BD215" w14:textId="77777777" w:rsidR="00E35E69" w:rsidRDefault="00E35E69">
      <w:pPr>
        <w:pStyle w:val="BodyText"/>
        <w:rPr>
          <w:rFonts w:ascii="Times New Roman" w:hAnsi="Times New Roman"/>
          <w:b/>
          <w:bCs/>
          <w:sz w:val="20"/>
          <w:szCs w:val="20"/>
          <w:u w:val="single"/>
          <w:lang w:val="en-GB"/>
        </w:rPr>
      </w:pPr>
    </w:p>
    <w:p w14:paraId="305753BC" w14:textId="77777777" w:rsidR="00E35E69" w:rsidRDefault="00E35E69">
      <w:pPr>
        <w:pStyle w:val="BodyText"/>
        <w:rPr>
          <w:rFonts w:ascii="Times New Roman" w:hAnsi="Times New Roman"/>
          <w:b/>
          <w:bCs/>
          <w:sz w:val="20"/>
          <w:szCs w:val="20"/>
          <w:u w:val="single"/>
          <w:lang w:val="en-GB"/>
        </w:rPr>
      </w:pPr>
    </w:p>
    <w:p w14:paraId="2134208D" w14:textId="77777777" w:rsidR="00E35E69" w:rsidRDefault="00E35E69">
      <w:pPr>
        <w:pStyle w:val="BodyText"/>
        <w:rPr>
          <w:rFonts w:ascii="Times New Roman" w:hAnsi="Times New Roman"/>
          <w:b/>
          <w:bCs/>
          <w:sz w:val="20"/>
          <w:szCs w:val="20"/>
          <w:u w:val="single"/>
          <w:lang w:val="en-GB"/>
        </w:rPr>
      </w:pPr>
    </w:p>
    <w:p w14:paraId="67D17F1C" w14:textId="77777777" w:rsidR="00E35E69" w:rsidRDefault="005A5FA7">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6B0656B8" w14:textId="77777777" w:rsidR="00E35E69" w:rsidRDefault="00E35E69">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E35E69" w14:paraId="4A76F158" w14:textId="77777777">
        <w:trPr>
          <w:trHeight w:val="20"/>
          <w:jc w:val="center"/>
        </w:trPr>
        <w:tc>
          <w:tcPr>
            <w:tcW w:w="1265" w:type="pct"/>
            <w:noWrap/>
          </w:tcPr>
          <w:p w14:paraId="6D39D337" w14:textId="77777777" w:rsidR="00E35E69" w:rsidRDefault="00E35E69">
            <w:pPr>
              <w:pStyle w:val="Heading2"/>
              <w:keepNext w:val="0"/>
              <w:jc w:val="left"/>
              <w:rPr>
                <w:rFonts w:ascii="Times New Roman" w:hAnsi="Times New Roman"/>
                <w:lang w:val="en-GB" w:eastAsia="en-US"/>
              </w:rPr>
            </w:pPr>
          </w:p>
        </w:tc>
        <w:tc>
          <w:tcPr>
            <w:tcW w:w="2212" w:type="pct"/>
          </w:tcPr>
          <w:p w14:paraId="5E68E747" w14:textId="77777777" w:rsidR="00E35E69" w:rsidRDefault="005A5FA7">
            <w:pPr>
              <w:pStyle w:val="Heading2"/>
              <w:keepNext w:val="0"/>
              <w:jc w:val="left"/>
              <w:rPr>
                <w:rFonts w:ascii="Times New Roman" w:hAnsi="Times New Roman"/>
                <w:lang w:val="en-GB" w:eastAsia="en-US"/>
              </w:rPr>
            </w:pPr>
            <w:r>
              <w:rPr>
                <w:rFonts w:ascii="Times New Roman" w:hAnsi="Times New Roman"/>
                <w:lang w:val="en-GB" w:eastAsia="en-US"/>
              </w:rPr>
              <w:t>Reviewer’s comment</w:t>
            </w:r>
          </w:p>
          <w:p w14:paraId="797D8A32" w14:textId="77777777" w:rsidR="00E35E69" w:rsidRDefault="00E35E69">
            <w:pPr>
              <w:rPr>
                <w:sz w:val="22"/>
                <w:szCs w:val="22"/>
                <w:lang w:val="en-GB"/>
              </w:rPr>
            </w:pPr>
          </w:p>
        </w:tc>
        <w:tc>
          <w:tcPr>
            <w:tcW w:w="1523" w:type="pct"/>
          </w:tcPr>
          <w:p w14:paraId="602BA695" w14:textId="77777777" w:rsidR="00E35E69" w:rsidRDefault="005A5FA7">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05A29D3D" w14:textId="77777777" w:rsidR="00E35E69" w:rsidRDefault="00E35E69">
            <w:pPr>
              <w:pStyle w:val="Heading2"/>
              <w:keepNext w:val="0"/>
              <w:jc w:val="left"/>
              <w:rPr>
                <w:rFonts w:ascii="Times New Roman" w:hAnsi="Times New Roman"/>
                <w:b w:val="0"/>
                <w:lang w:val="en-GB" w:eastAsia="en-US"/>
              </w:rPr>
            </w:pPr>
          </w:p>
        </w:tc>
      </w:tr>
      <w:tr w:rsidR="00E35E69" w14:paraId="57B5CA9B" w14:textId="77777777">
        <w:trPr>
          <w:trHeight w:val="20"/>
          <w:jc w:val="center"/>
        </w:trPr>
        <w:tc>
          <w:tcPr>
            <w:tcW w:w="1265" w:type="pct"/>
            <w:noWrap/>
          </w:tcPr>
          <w:p w14:paraId="5015A20C" w14:textId="77777777" w:rsidR="00E35E69" w:rsidRDefault="005A5FA7">
            <w:pPr>
              <w:rPr>
                <w:b/>
                <w:bCs/>
                <w:sz w:val="20"/>
                <w:szCs w:val="20"/>
                <w:lang w:val="en-GB"/>
              </w:rPr>
            </w:pPr>
            <w:r>
              <w:rPr>
                <w:b/>
                <w:bCs/>
                <w:sz w:val="20"/>
                <w:szCs w:val="20"/>
                <w:lang w:val="en-GB"/>
              </w:rPr>
              <w:t>Is the title of the article suitable?</w:t>
            </w:r>
          </w:p>
          <w:p w14:paraId="68F68178" w14:textId="77777777" w:rsidR="00E35E69" w:rsidRDefault="00E35E69">
            <w:pPr>
              <w:rPr>
                <w:bCs/>
                <w:sz w:val="20"/>
                <w:szCs w:val="20"/>
                <w:lang w:val="en-GB"/>
              </w:rPr>
            </w:pPr>
          </w:p>
          <w:p w14:paraId="53D1D400" w14:textId="77777777" w:rsidR="00E35E69" w:rsidRDefault="005A5FA7">
            <w:pPr>
              <w:rPr>
                <w:sz w:val="22"/>
                <w:szCs w:val="22"/>
                <w:u w:val="single"/>
                <w:lang w:val="en-GB"/>
              </w:rPr>
            </w:pPr>
            <w:r>
              <w:rPr>
                <w:bCs/>
                <w:sz w:val="20"/>
                <w:szCs w:val="20"/>
                <w:lang w:val="en-GB"/>
              </w:rPr>
              <w:t>If your answer is NO, please provide a brief, clear suggestion for improvement.</w:t>
            </w:r>
          </w:p>
        </w:tc>
        <w:tc>
          <w:tcPr>
            <w:tcW w:w="2212" w:type="pct"/>
          </w:tcPr>
          <w:p w14:paraId="3C70FEDC" w14:textId="77777777" w:rsidR="00C031E5" w:rsidRDefault="00C031E5" w:rsidP="00C031E5">
            <w:pPr>
              <w:rPr>
                <w:sz w:val="20"/>
                <w:szCs w:val="20"/>
                <w:lang w:val="en-GB"/>
              </w:rPr>
            </w:pPr>
            <w:r>
              <w:rPr>
                <w:sz w:val="20"/>
                <w:szCs w:val="20"/>
                <w:lang w:val="en-GB"/>
              </w:rPr>
              <w:t>The title was quite appropriate in substance, but lacked specificity in describing the scope of the review (prevalence, risk factors, moderation).</w:t>
            </w:r>
          </w:p>
          <w:p w14:paraId="2FC69F95" w14:textId="77777777" w:rsidR="00C031E5" w:rsidRDefault="00C031E5" w:rsidP="00C031E5">
            <w:pPr>
              <w:rPr>
                <w:sz w:val="20"/>
                <w:szCs w:val="20"/>
                <w:lang w:val="en-GB"/>
              </w:rPr>
            </w:pPr>
            <w:r>
              <w:rPr>
                <w:sz w:val="20"/>
                <w:szCs w:val="20"/>
                <w:lang w:val="en-GB"/>
              </w:rPr>
              <w:t>I recommend using new title to make it more informative and appropriate to the article.</w:t>
            </w:r>
          </w:p>
          <w:p w14:paraId="33BEE40F" w14:textId="3B58AB0C" w:rsidR="00E35E69" w:rsidRPr="00C031E5" w:rsidRDefault="00C031E5" w:rsidP="00C031E5">
            <w:pPr>
              <w:rPr>
                <w:sz w:val="20"/>
                <w:szCs w:val="20"/>
                <w:lang w:val="en-GB"/>
              </w:rPr>
            </w:pPr>
            <w:r>
              <w:rPr>
                <w:sz w:val="20"/>
                <w:szCs w:val="20"/>
                <w:lang w:val="en-GB"/>
              </w:rPr>
              <w:t>“</w:t>
            </w:r>
            <w:r w:rsidR="00E602A4" w:rsidRPr="000C1A06">
              <w:rPr>
                <w:i/>
                <w:iCs/>
                <w:sz w:val="20"/>
                <w:szCs w:val="20"/>
                <w:lang w:val="en-GB"/>
              </w:rPr>
              <w:t>A Systematic Review of Gender Disparities in Workplace</w:t>
            </w:r>
            <w:r w:rsidRPr="000C1A06">
              <w:rPr>
                <w:i/>
                <w:iCs/>
                <w:sz w:val="20"/>
                <w:szCs w:val="20"/>
                <w:lang w:val="en-GB"/>
              </w:rPr>
              <w:t xml:space="preserve"> </w:t>
            </w:r>
            <w:r w:rsidR="00E602A4" w:rsidRPr="000C1A06">
              <w:rPr>
                <w:i/>
                <w:iCs/>
                <w:sz w:val="20"/>
                <w:szCs w:val="20"/>
                <w:lang w:val="en-GB"/>
              </w:rPr>
              <w:t>Anxiety Among Employed Adults: Prevalence, Risk Factors, and Moderating Effects</w:t>
            </w:r>
            <w:r w:rsidR="00E602A4">
              <w:rPr>
                <w:sz w:val="20"/>
                <w:szCs w:val="20"/>
                <w:lang w:val="en-GB"/>
              </w:rPr>
              <w:t>”.</w:t>
            </w:r>
          </w:p>
        </w:tc>
        <w:tc>
          <w:tcPr>
            <w:tcW w:w="1523" w:type="pct"/>
          </w:tcPr>
          <w:p w14:paraId="3D3FE80B" w14:textId="77777777" w:rsidR="00E35E69" w:rsidRDefault="00E35E69">
            <w:pPr>
              <w:pStyle w:val="Heading2"/>
              <w:keepNext w:val="0"/>
              <w:jc w:val="left"/>
              <w:rPr>
                <w:rFonts w:ascii="Times New Roman" w:hAnsi="Times New Roman"/>
                <w:b w:val="0"/>
                <w:lang w:val="en-GB" w:eastAsia="en-US"/>
              </w:rPr>
            </w:pPr>
          </w:p>
        </w:tc>
      </w:tr>
      <w:tr w:rsidR="00E35E69" w14:paraId="19B7D244" w14:textId="77777777">
        <w:trPr>
          <w:trHeight w:val="20"/>
          <w:jc w:val="center"/>
        </w:trPr>
        <w:tc>
          <w:tcPr>
            <w:tcW w:w="1265" w:type="pct"/>
            <w:noWrap/>
          </w:tcPr>
          <w:p w14:paraId="742A89A0" w14:textId="77777777" w:rsidR="00E35E69" w:rsidRDefault="005A5FA7">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1EEEBFDB" w14:textId="77777777" w:rsidR="00E35E69" w:rsidRDefault="00E35E69">
            <w:pPr>
              <w:rPr>
                <w:bCs/>
                <w:sz w:val="20"/>
                <w:szCs w:val="20"/>
                <w:lang w:val="en-GB"/>
              </w:rPr>
            </w:pPr>
          </w:p>
          <w:p w14:paraId="4842EA6F" w14:textId="77777777" w:rsidR="00E35E69" w:rsidRDefault="005A5FA7">
            <w:pPr>
              <w:rPr>
                <w:sz w:val="22"/>
                <w:szCs w:val="22"/>
                <w:lang w:val="en-GB"/>
              </w:rPr>
            </w:pPr>
            <w:r>
              <w:rPr>
                <w:bCs/>
                <w:sz w:val="20"/>
                <w:szCs w:val="20"/>
                <w:lang w:val="en-GB"/>
              </w:rPr>
              <w:t>If your answer is NO, please provide a brief, clear suggestion for improvement.</w:t>
            </w:r>
          </w:p>
        </w:tc>
        <w:tc>
          <w:tcPr>
            <w:tcW w:w="2212" w:type="pct"/>
          </w:tcPr>
          <w:p w14:paraId="4A286ECD" w14:textId="0525433B" w:rsidR="00E35E69" w:rsidRPr="000C1A06" w:rsidRDefault="000C1A06" w:rsidP="000C1A06">
            <w:pPr>
              <w:rPr>
                <w:sz w:val="20"/>
                <w:szCs w:val="20"/>
                <w:lang w:val="en-GB"/>
              </w:rPr>
            </w:pPr>
            <w:r>
              <w:rPr>
                <w:sz w:val="20"/>
                <w:szCs w:val="20"/>
                <w:lang w:val="en-GB"/>
              </w:rPr>
              <w:t xml:space="preserve">The abstract is moderately comprehensive but would benefit from adding, such as: number of studies included, databases searched, synthesis method used, and risk of bias assessment tool. </w:t>
            </w:r>
          </w:p>
        </w:tc>
        <w:tc>
          <w:tcPr>
            <w:tcW w:w="1523" w:type="pct"/>
          </w:tcPr>
          <w:p w14:paraId="0C2F9D72" w14:textId="77777777" w:rsidR="00E35E69" w:rsidRDefault="00E35E69">
            <w:pPr>
              <w:pStyle w:val="Heading2"/>
              <w:keepNext w:val="0"/>
              <w:jc w:val="left"/>
              <w:rPr>
                <w:rFonts w:ascii="Times New Roman" w:hAnsi="Times New Roman"/>
                <w:b w:val="0"/>
                <w:lang w:val="en-GB" w:eastAsia="en-US"/>
              </w:rPr>
            </w:pPr>
          </w:p>
        </w:tc>
      </w:tr>
      <w:tr w:rsidR="00E35E69" w14:paraId="21A6E37D" w14:textId="77777777">
        <w:trPr>
          <w:trHeight w:val="20"/>
          <w:jc w:val="center"/>
        </w:trPr>
        <w:tc>
          <w:tcPr>
            <w:tcW w:w="1265" w:type="pct"/>
            <w:noWrap/>
          </w:tcPr>
          <w:p w14:paraId="3C0A48DB" w14:textId="77777777" w:rsidR="00E35E69" w:rsidRDefault="005A5FA7">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7199BE57" w14:textId="77777777" w:rsidR="00E35E69" w:rsidRDefault="005A5FA7">
            <w:pPr>
              <w:rPr>
                <w:b/>
                <w:sz w:val="22"/>
                <w:szCs w:val="22"/>
                <w:lang w:val="en-GB"/>
              </w:rPr>
            </w:pPr>
            <w:r>
              <w:rPr>
                <w:bCs/>
                <w:sz w:val="20"/>
                <w:szCs w:val="20"/>
                <w:lang w:val="en-GB"/>
              </w:rPr>
              <w:t>If your answer is NO, please provide a brief, clear suggestion for improvement.</w:t>
            </w:r>
          </w:p>
        </w:tc>
        <w:tc>
          <w:tcPr>
            <w:tcW w:w="2212" w:type="pct"/>
          </w:tcPr>
          <w:p w14:paraId="498A882E" w14:textId="77777777" w:rsidR="00E35E69" w:rsidRDefault="00392BBB">
            <w:pPr>
              <w:pStyle w:val="ListParagraph"/>
              <w:ind w:left="0"/>
              <w:rPr>
                <w:bCs/>
                <w:sz w:val="20"/>
                <w:szCs w:val="20"/>
                <w:lang w:val="en-GB"/>
              </w:rPr>
            </w:pPr>
            <w:r>
              <w:rPr>
                <w:bCs/>
                <w:sz w:val="20"/>
                <w:szCs w:val="20"/>
                <w:lang w:val="en-GB"/>
              </w:rPr>
              <w:t>The manuscript is moderately scientifically correct but need attention for correctness and completeness.</w:t>
            </w:r>
          </w:p>
          <w:p w14:paraId="5335C493" w14:textId="155BDE23" w:rsidR="00D84A26" w:rsidRDefault="00D84A26">
            <w:pPr>
              <w:pStyle w:val="ListParagraph"/>
              <w:ind w:left="0"/>
              <w:rPr>
                <w:bCs/>
                <w:sz w:val="20"/>
                <w:szCs w:val="20"/>
                <w:lang w:val="en-GB"/>
              </w:rPr>
            </w:pPr>
            <w:r>
              <w:rPr>
                <w:bCs/>
                <w:sz w:val="20"/>
                <w:szCs w:val="20"/>
                <w:lang w:val="en-GB"/>
              </w:rPr>
              <w:t>Section 2.1</w:t>
            </w:r>
          </w:p>
          <w:p w14:paraId="5A307218" w14:textId="36075ADE" w:rsidR="00392BBB" w:rsidRDefault="00392BBB">
            <w:pPr>
              <w:pStyle w:val="ListParagraph"/>
              <w:ind w:left="0"/>
              <w:rPr>
                <w:bCs/>
                <w:sz w:val="20"/>
                <w:szCs w:val="20"/>
                <w:lang w:val="en-GB"/>
              </w:rPr>
            </w:pPr>
            <w:r>
              <w:rPr>
                <w:bCs/>
                <w:sz w:val="20"/>
                <w:szCs w:val="20"/>
                <w:lang w:val="en-GB"/>
              </w:rPr>
              <w:t>Correction:</w:t>
            </w:r>
          </w:p>
          <w:p w14:paraId="1A938015" w14:textId="61167806" w:rsidR="00A8310D" w:rsidRDefault="00392BBB">
            <w:pPr>
              <w:pStyle w:val="ListParagraph"/>
              <w:ind w:left="0"/>
              <w:rPr>
                <w:bCs/>
                <w:sz w:val="20"/>
                <w:szCs w:val="20"/>
                <w:lang w:val="en-GB"/>
              </w:rPr>
            </w:pPr>
            <w:r>
              <w:rPr>
                <w:bCs/>
                <w:sz w:val="20"/>
                <w:szCs w:val="20"/>
                <w:lang w:val="en-GB"/>
              </w:rPr>
              <w:t xml:space="preserve">Change “Intervention” to “Exposure” throughout, </w:t>
            </w:r>
            <w:r w:rsidR="00A8310D">
              <w:rPr>
                <w:bCs/>
                <w:sz w:val="20"/>
                <w:szCs w:val="20"/>
                <w:lang w:val="en-GB"/>
              </w:rPr>
              <w:t>using “Intervention” for workplace stressors is scientifically incorrect.</w:t>
            </w:r>
          </w:p>
          <w:p w14:paraId="5449A7E3" w14:textId="28BA9FDC" w:rsidR="00A8310D" w:rsidRDefault="00A8310D">
            <w:pPr>
              <w:pStyle w:val="ListParagraph"/>
              <w:ind w:left="0"/>
              <w:rPr>
                <w:bCs/>
                <w:sz w:val="20"/>
                <w:szCs w:val="20"/>
                <w:lang w:val="en-GB"/>
              </w:rPr>
            </w:pPr>
            <w:r>
              <w:rPr>
                <w:bCs/>
                <w:sz w:val="20"/>
                <w:szCs w:val="20"/>
                <w:lang w:val="en-GB"/>
              </w:rPr>
              <w:t>Completion:</w:t>
            </w:r>
          </w:p>
          <w:p w14:paraId="02982764" w14:textId="77777777" w:rsidR="00A8310D" w:rsidRDefault="00A8310D">
            <w:pPr>
              <w:pStyle w:val="ListParagraph"/>
              <w:ind w:left="0"/>
              <w:rPr>
                <w:bCs/>
                <w:sz w:val="20"/>
                <w:szCs w:val="20"/>
                <w:lang w:val="en-GB"/>
              </w:rPr>
            </w:pPr>
            <w:r>
              <w:rPr>
                <w:bCs/>
                <w:sz w:val="20"/>
                <w:szCs w:val="20"/>
                <w:lang w:val="en-GB"/>
              </w:rPr>
              <w:t>Table 1 should include an Exclusion Criteria column.</w:t>
            </w:r>
          </w:p>
          <w:p w14:paraId="5DA76BD8" w14:textId="0294D981" w:rsidR="00A8310D" w:rsidRDefault="00A8310D">
            <w:pPr>
              <w:pStyle w:val="ListParagraph"/>
              <w:ind w:left="0"/>
              <w:rPr>
                <w:bCs/>
                <w:sz w:val="20"/>
                <w:szCs w:val="20"/>
                <w:lang w:val="en-GB"/>
              </w:rPr>
            </w:pPr>
            <w:r>
              <w:rPr>
                <w:bCs/>
                <w:sz w:val="20"/>
                <w:szCs w:val="20"/>
                <w:lang w:val="en-GB"/>
              </w:rPr>
              <w:t>Population; Unemployed, students, retirees, or clinical populations without workplace context.</w:t>
            </w:r>
          </w:p>
          <w:p w14:paraId="7D92C94F" w14:textId="66661BBC" w:rsidR="00392BBB" w:rsidRDefault="00A8310D">
            <w:pPr>
              <w:pStyle w:val="ListParagraph"/>
              <w:ind w:left="0"/>
              <w:rPr>
                <w:bCs/>
                <w:sz w:val="20"/>
                <w:szCs w:val="20"/>
                <w:lang w:val="en-GB"/>
              </w:rPr>
            </w:pPr>
            <w:r>
              <w:rPr>
                <w:bCs/>
                <w:sz w:val="20"/>
                <w:szCs w:val="20"/>
                <w:lang w:val="en-GB"/>
              </w:rPr>
              <w:t>Exposures; Non-occupational exposures</w:t>
            </w:r>
          </w:p>
          <w:p w14:paraId="7E72E050" w14:textId="4702F33E" w:rsidR="00A8310D" w:rsidRDefault="00A8310D">
            <w:pPr>
              <w:pStyle w:val="ListParagraph"/>
              <w:ind w:left="0"/>
              <w:rPr>
                <w:bCs/>
                <w:sz w:val="20"/>
                <w:szCs w:val="20"/>
                <w:lang w:val="en-GB"/>
              </w:rPr>
            </w:pPr>
            <w:r>
              <w:rPr>
                <w:bCs/>
                <w:sz w:val="20"/>
                <w:szCs w:val="20"/>
                <w:lang w:val="en-GB"/>
              </w:rPr>
              <w:t>C</w:t>
            </w:r>
            <w:r w:rsidR="00573843">
              <w:rPr>
                <w:bCs/>
                <w:sz w:val="20"/>
                <w:szCs w:val="20"/>
                <w:lang w:val="en-GB"/>
              </w:rPr>
              <w:t>omparison; No gender stratification, single-gender studies</w:t>
            </w:r>
          </w:p>
          <w:p w14:paraId="77132202" w14:textId="5A306709" w:rsidR="00573843" w:rsidRDefault="00573843">
            <w:pPr>
              <w:pStyle w:val="ListParagraph"/>
              <w:ind w:left="0"/>
              <w:rPr>
                <w:bCs/>
                <w:sz w:val="20"/>
                <w:szCs w:val="20"/>
                <w:lang w:val="en-GB"/>
              </w:rPr>
            </w:pPr>
            <w:r>
              <w:rPr>
                <w:bCs/>
                <w:sz w:val="20"/>
                <w:szCs w:val="20"/>
                <w:lang w:val="en-GB"/>
              </w:rPr>
              <w:t>Outcomes; Non-standardized anxiety measures, outcomes not specific to anxiety.</w:t>
            </w:r>
          </w:p>
          <w:p w14:paraId="716417FE" w14:textId="29F45338" w:rsidR="00573843" w:rsidRDefault="00573843">
            <w:pPr>
              <w:pStyle w:val="ListParagraph"/>
              <w:ind w:left="0"/>
              <w:rPr>
                <w:bCs/>
                <w:sz w:val="20"/>
                <w:szCs w:val="20"/>
                <w:lang w:val="en-GB"/>
              </w:rPr>
            </w:pPr>
            <w:r>
              <w:rPr>
                <w:bCs/>
                <w:sz w:val="20"/>
                <w:szCs w:val="20"/>
                <w:lang w:val="en-GB"/>
              </w:rPr>
              <w:t>Study design; Qualitative studies, case reports, conference abstracts.</w:t>
            </w:r>
          </w:p>
          <w:p w14:paraId="0496448E" w14:textId="77777777" w:rsidR="00D84A26" w:rsidRDefault="00D84A26">
            <w:pPr>
              <w:pStyle w:val="ListParagraph"/>
              <w:ind w:left="0"/>
              <w:rPr>
                <w:bCs/>
                <w:sz w:val="20"/>
                <w:szCs w:val="20"/>
                <w:lang w:val="en-GB"/>
              </w:rPr>
            </w:pPr>
          </w:p>
          <w:p w14:paraId="559D7530" w14:textId="589FC6B0" w:rsidR="00D84A26" w:rsidRDefault="00D84A26">
            <w:pPr>
              <w:pStyle w:val="ListParagraph"/>
              <w:ind w:left="0"/>
              <w:rPr>
                <w:bCs/>
                <w:sz w:val="20"/>
                <w:szCs w:val="20"/>
                <w:lang w:val="en-GB"/>
              </w:rPr>
            </w:pPr>
            <w:r>
              <w:rPr>
                <w:bCs/>
                <w:sz w:val="20"/>
                <w:szCs w:val="20"/>
                <w:lang w:val="en-GB"/>
              </w:rPr>
              <w:t>Section 2.3</w:t>
            </w:r>
          </w:p>
          <w:p w14:paraId="0191FCE6" w14:textId="7EF06CCB" w:rsidR="00D84A26" w:rsidRDefault="00D84A26">
            <w:pPr>
              <w:pStyle w:val="ListParagraph"/>
              <w:ind w:left="0"/>
              <w:rPr>
                <w:bCs/>
                <w:sz w:val="20"/>
                <w:szCs w:val="20"/>
                <w:lang w:val="en-GB"/>
              </w:rPr>
            </w:pPr>
            <w:r>
              <w:rPr>
                <w:bCs/>
                <w:sz w:val="20"/>
                <w:szCs w:val="20"/>
                <w:lang w:val="en-GB"/>
              </w:rPr>
              <w:t>Correction:</w:t>
            </w:r>
          </w:p>
          <w:p w14:paraId="2A9C0420" w14:textId="37F08C64" w:rsidR="00D84A26" w:rsidRDefault="00D84A26">
            <w:pPr>
              <w:pStyle w:val="ListParagraph"/>
              <w:ind w:left="0"/>
              <w:rPr>
                <w:bCs/>
                <w:sz w:val="20"/>
                <w:szCs w:val="20"/>
                <w:lang w:val="en-GB"/>
              </w:rPr>
            </w:pPr>
            <w:r>
              <w:rPr>
                <w:bCs/>
                <w:sz w:val="20"/>
                <w:szCs w:val="20"/>
                <w:lang w:val="en-GB"/>
              </w:rPr>
              <w:t>Flawed Boolean syntax are serious errors</w:t>
            </w:r>
          </w:p>
          <w:p w14:paraId="5E140A9E" w14:textId="2AE355F6" w:rsidR="001B3162" w:rsidRDefault="001B3162">
            <w:pPr>
              <w:pStyle w:val="ListParagraph"/>
              <w:ind w:left="0"/>
              <w:rPr>
                <w:bCs/>
                <w:sz w:val="20"/>
                <w:szCs w:val="20"/>
                <w:lang w:val="en-GB"/>
              </w:rPr>
            </w:pPr>
            <w:r>
              <w:rPr>
                <w:bCs/>
                <w:sz w:val="20"/>
                <w:szCs w:val="20"/>
                <w:lang w:val="en-GB"/>
              </w:rPr>
              <w:t>Corrected Search String (Basic Version):</w:t>
            </w:r>
          </w:p>
          <w:p w14:paraId="461AAE24" w14:textId="767E42BA" w:rsidR="001B3162" w:rsidRDefault="001B3162">
            <w:pPr>
              <w:pStyle w:val="ListParagraph"/>
              <w:ind w:left="0"/>
              <w:rPr>
                <w:bCs/>
                <w:sz w:val="20"/>
                <w:szCs w:val="20"/>
                <w:lang w:val="en-GB"/>
              </w:rPr>
            </w:pPr>
            <w:r>
              <w:rPr>
                <w:bCs/>
                <w:sz w:val="20"/>
                <w:szCs w:val="20"/>
                <w:lang w:val="en-GB"/>
              </w:rPr>
              <w:t>(“generalized anxiety disorder” OR anxiety OR “workplace anxiety”) AND (“gender difference*” OR “sex difference*” OR male* OR female* OR gender) AND (“employed adult*” OR occupation* OR workplace OR employee* OR worker*).</w:t>
            </w:r>
          </w:p>
          <w:p w14:paraId="07AE960B" w14:textId="18EB5473" w:rsidR="001B3162" w:rsidRDefault="001655C1">
            <w:pPr>
              <w:pStyle w:val="ListParagraph"/>
              <w:ind w:left="0"/>
              <w:rPr>
                <w:bCs/>
                <w:sz w:val="20"/>
                <w:szCs w:val="20"/>
                <w:lang w:val="en-GB"/>
              </w:rPr>
            </w:pPr>
            <w:r>
              <w:rPr>
                <w:bCs/>
                <w:sz w:val="20"/>
                <w:szCs w:val="20"/>
                <w:lang w:val="en-GB"/>
              </w:rPr>
              <w:t>Completion:</w:t>
            </w:r>
          </w:p>
          <w:p w14:paraId="62B787F1" w14:textId="05D1A94A" w:rsidR="001655C1" w:rsidRDefault="001655C1">
            <w:pPr>
              <w:pStyle w:val="ListParagraph"/>
              <w:ind w:left="0"/>
              <w:rPr>
                <w:bCs/>
                <w:sz w:val="20"/>
                <w:szCs w:val="20"/>
                <w:lang w:val="en-GB"/>
              </w:rPr>
            </w:pPr>
            <w:r>
              <w:rPr>
                <w:bCs/>
                <w:sz w:val="20"/>
                <w:szCs w:val="20"/>
                <w:lang w:val="en-GB"/>
              </w:rPr>
              <w:t xml:space="preserve">For accuracy, adaptation for each database. Search syntax differs across databases (PubMed vs. </w:t>
            </w:r>
            <w:proofErr w:type="spellStart"/>
            <w:r>
              <w:rPr>
                <w:bCs/>
                <w:sz w:val="20"/>
                <w:szCs w:val="20"/>
                <w:lang w:val="en-GB"/>
              </w:rPr>
              <w:t>Embase</w:t>
            </w:r>
            <w:proofErr w:type="spellEnd"/>
            <w:r>
              <w:rPr>
                <w:bCs/>
                <w:sz w:val="20"/>
                <w:szCs w:val="20"/>
                <w:lang w:val="en-GB"/>
              </w:rPr>
              <w:t xml:space="preserve"> vs. Scopus)</w:t>
            </w:r>
          </w:p>
          <w:p w14:paraId="743B51B5" w14:textId="77777777" w:rsidR="00392BBB" w:rsidRDefault="00392BBB">
            <w:pPr>
              <w:pStyle w:val="ListParagraph"/>
              <w:ind w:left="0"/>
              <w:rPr>
                <w:bCs/>
                <w:sz w:val="20"/>
                <w:szCs w:val="20"/>
                <w:lang w:val="en-GB"/>
              </w:rPr>
            </w:pPr>
          </w:p>
          <w:p w14:paraId="17546D4C" w14:textId="77777777" w:rsidR="00E141A7" w:rsidRDefault="00E141A7">
            <w:pPr>
              <w:pStyle w:val="ListParagraph"/>
              <w:ind w:left="0"/>
              <w:rPr>
                <w:bCs/>
                <w:sz w:val="20"/>
                <w:szCs w:val="20"/>
                <w:lang w:val="en-GB"/>
              </w:rPr>
            </w:pPr>
            <w:r>
              <w:rPr>
                <w:bCs/>
                <w:sz w:val="20"/>
                <w:szCs w:val="20"/>
                <w:lang w:val="en-GB"/>
              </w:rPr>
              <w:t>Section 2.4</w:t>
            </w:r>
          </w:p>
          <w:p w14:paraId="6AF22CF6" w14:textId="77777777" w:rsidR="00E141A7" w:rsidRDefault="00E141A7">
            <w:pPr>
              <w:pStyle w:val="ListParagraph"/>
              <w:ind w:left="0"/>
              <w:rPr>
                <w:bCs/>
                <w:sz w:val="20"/>
                <w:szCs w:val="20"/>
                <w:lang w:val="en-GB"/>
              </w:rPr>
            </w:pPr>
            <w:r>
              <w:rPr>
                <w:bCs/>
                <w:sz w:val="20"/>
                <w:szCs w:val="20"/>
                <w:lang w:val="en-GB"/>
              </w:rPr>
              <w:t>Suggested Revised section 2.4</w:t>
            </w:r>
          </w:p>
          <w:p w14:paraId="5D1E95F8" w14:textId="77777777" w:rsidR="00E141A7" w:rsidRDefault="00E141A7">
            <w:pPr>
              <w:pStyle w:val="ListParagraph"/>
              <w:ind w:left="0"/>
              <w:rPr>
                <w:bCs/>
                <w:sz w:val="20"/>
                <w:szCs w:val="20"/>
                <w:lang w:val="en-GB"/>
              </w:rPr>
            </w:pPr>
            <w:r>
              <w:rPr>
                <w:bCs/>
                <w:sz w:val="20"/>
                <w:szCs w:val="20"/>
                <w:lang w:val="en-GB"/>
              </w:rPr>
              <w:t>The screening process consisted of two stages, following PRISMA 2020 guidelines.</w:t>
            </w:r>
          </w:p>
          <w:p w14:paraId="7149E4A4" w14:textId="77777777" w:rsidR="00E141A7" w:rsidRDefault="00E141A7">
            <w:pPr>
              <w:pStyle w:val="ListParagraph"/>
              <w:ind w:left="0"/>
              <w:rPr>
                <w:bCs/>
                <w:sz w:val="20"/>
                <w:szCs w:val="20"/>
                <w:lang w:val="en-GB"/>
              </w:rPr>
            </w:pPr>
            <w:r>
              <w:rPr>
                <w:bCs/>
                <w:sz w:val="20"/>
                <w:szCs w:val="20"/>
                <w:lang w:val="en-GB"/>
              </w:rPr>
              <w:t>Stage 1 – Title and abstract screening</w:t>
            </w:r>
          </w:p>
          <w:p w14:paraId="08A90829" w14:textId="2FEA0EF1" w:rsidR="00E141A7" w:rsidRDefault="00E141A7">
            <w:pPr>
              <w:pStyle w:val="ListParagraph"/>
              <w:ind w:left="0"/>
              <w:rPr>
                <w:bCs/>
                <w:sz w:val="20"/>
                <w:szCs w:val="20"/>
                <w:lang w:val="en-GB"/>
              </w:rPr>
            </w:pPr>
            <w:r>
              <w:rPr>
                <w:bCs/>
                <w:sz w:val="20"/>
                <w:szCs w:val="20"/>
                <w:lang w:val="en-GB"/>
              </w:rPr>
              <w:t>……</w:t>
            </w:r>
          </w:p>
          <w:p w14:paraId="1CAAB283" w14:textId="77777777" w:rsidR="00E141A7" w:rsidRDefault="00E141A7">
            <w:pPr>
              <w:pStyle w:val="ListParagraph"/>
              <w:ind w:left="0"/>
              <w:rPr>
                <w:bCs/>
                <w:sz w:val="20"/>
                <w:szCs w:val="20"/>
                <w:lang w:val="en-GB"/>
              </w:rPr>
            </w:pPr>
            <w:r>
              <w:rPr>
                <w:bCs/>
                <w:sz w:val="20"/>
                <w:szCs w:val="20"/>
                <w:lang w:val="en-GB"/>
              </w:rPr>
              <w:t>Stage 2- Full text screening</w:t>
            </w:r>
          </w:p>
          <w:p w14:paraId="3D4DD30A" w14:textId="77777777" w:rsidR="00E141A7" w:rsidRDefault="00E141A7">
            <w:pPr>
              <w:pStyle w:val="ListParagraph"/>
              <w:ind w:left="0"/>
              <w:rPr>
                <w:bCs/>
                <w:sz w:val="20"/>
                <w:szCs w:val="20"/>
                <w:lang w:val="en-GB"/>
              </w:rPr>
            </w:pPr>
            <w:r>
              <w:rPr>
                <w:bCs/>
                <w:sz w:val="20"/>
                <w:szCs w:val="20"/>
                <w:lang w:val="en-GB"/>
              </w:rPr>
              <w:t>……</w:t>
            </w:r>
          </w:p>
          <w:p w14:paraId="141DE727" w14:textId="77777777" w:rsidR="00E141A7" w:rsidRDefault="00E141A7">
            <w:pPr>
              <w:pStyle w:val="ListParagraph"/>
              <w:ind w:left="0"/>
              <w:rPr>
                <w:bCs/>
                <w:sz w:val="20"/>
                <w:szCs w:val="20"/>
                <w:lang w:val="en-GB"/>
              </w:rPr>
            </w:pPr>
          </w:p>
          <w:p w14:paraId="6F2CDF86" w14:textId="77777777" w:rsidR="00E141A7" w:rsidRDefault="00813398">
            <w:pPr>
              <w:pStyle w:val="ListParagraph"/>
              <w:ind w:left="0"/>
              <w:rPr>
                <w:bCs/>
                <w:sz w:val="20"/>
                <w:szCs w:val="20"/>
                <w:lang w:val="en-GB"/>
              </w:rPr>
            </w:pPr>
            <w:r>
              <w:rPr>
                <w:bCs/>
                <w:sz w:val="20"/>
                <w:szCs w:val="20"/>
                <w:lang w:val="en-GB"/>
              </w:rPr>
              <w:t>Section 2.5</w:t>
            </w:r>
          </w:p>
          <w:p w14:paraId="40352FF3" w14:textId="77777777" w:rsidR="00813398" w:rsidRDefault="00813398">
            <w:pPr>
              <w:pStyle w:val="ListParagraph"/>
              <w:ind w:left="0"/>
              <w:rPr>
                <w:bCs/>
                <w:sz w:val="20"/>
                <w:szCs w:val="20"/>
                <w:lang w:val="en-GB"/>
              </w:rPr>
            </w:pPr>
            <w:r>
              <w:rPr>
                <w:bCs/>
                <w:sz w:val="20"/>
                <w:szCs w:val="20"/>
                <w:lang w:val="en-GB"/>
              </w:rPr>
              <w:t>Missing element</w:t>
            </w:r>
          </w:p>
          <w:p w14:paraId="24735AB0" w14:textId="77777777" w:rsidR="00813398" w:rsidRDefault="00813398">
            <w:pPr>
              <w:pStyle w:val="ListParagraph"/>
              <w:ind w:left="0"/>
              <w:rPr>
                <w:bCs/>
                <w:sz w:val="20"/>
                <w:szCs w:val="20"/>
                <w:lang w:val="en-GB"/>
              </w:rPr>
            </w:pPr>
            <w:r>
              <w:rPr>
                <w:bCs/>
                <w:sz w:val="20"/>
                <w:szCs w:val="20"/>
                <w:lang w:val="en-GB"/>
              </w:rPr>
              <w:t>-Data extraction from availability; please provide as supplementary material or appendix</w:t>
            </w:r>
          </w:p>
          <w:p w14:paraId="445F6D87" w14:textId="77777777" w:rsidR="00813398" w:rsidRDefault="00813398">
            <w:pPr>
              <w:pStyle w:val="ListParagraph"/>
              <w:ind w:left="0"/>
              <w:rPr>
                <w:bCs/>
                <w:sz w:val="20"/>
                <w:szCs w:val="20"/>
                <w:lang w:val="en-GB"/>
              </w:rPr>
            </w:pPr>
            <w:r>
              <w:rPr>
                <w:bCs/>
                <w:sz w:val="20"/>
                <w:szCs w:val="20"/>
                <w:lang w:val="en-GB"/>
              </w:rPr>
              <w:t>-Number of pilot test articles; Specify sample size (e.g., “5 randomly selected articles”)</w:t>
            </w:r>
          </w:p>
          <w:p w14:paraId="14483567" w14:textId="3A66C91C" w:rsidR="00813398" w:rsidRDefault="00813398">
            <w:pPr>
              <w:pStyle w:val="ListParagraph"/>
              <w:ind w:left="0"/>
              <w:rPr>
                <w:bCs/>
                <w:sz w:val="20"/>
                <w:szCs w:val="20"/>
                <w:lang w:val="en-GB"/>
              </w:rPr>
            </w:pPr>
            <w:r>
              <w:rPr>
                <w:bCs/>
                <w:sz w:val="20"/>
                <w:szCs w:val="20"/>
                <w:lang w:val="en-GB"/>
              </w:rPr>
              <w:t>-Process for unresolved disagreements; what if consensus cannot be reached? (e.g., “third reviewer was consulted)</w:t>
            </w:r>
          </w:p>
          <w:p w14:paraId="28DAF766" w14:textId="532DE2FA" w:rsidR="00813398" w:rsidRDefault="00813398">
            <w:pPr>
              <w:pStyle w:val="ListParagraph"/>
              <w:ind w:left="0"/>
              <w:rPr>
                <w:bCs/>
                <w:sz w:val="20"/>
                <w:szCs w:val="20"/>
                <w:lang w:val="en-GB"/>
              </w:rPr>
            </w:pPr>
            <w:r>
              <w:rPr>
                <w:bCs/>
                <w:sz w:val="20"/>
                <w:szCs w:val="20"/>
                <w:lang w:val="en-GB"/>
              </w:rPr>
              <w:t>-Handling of multiple publications form same study; Avoiding double-counting state how this was managed</w:t>
            </w:r>
          </w:p>
          <w:p w14:paraId="430511DB" w14:textId="391B4CEC" w:rsidR="00813398" w:rsidRDefault="005C40B0">
            <w:pPr>
              <w:pStyle w:val="ListParagraph"/>
              <w:ind w:left="0"/>
              <w:rPr>
                <w:bCs/>
                <w:sz w:val="20"/>
                <w:szCs w:val="20"/>
                <w:lang w:val="en-GB"/>
              </w:rPr>
            </w:pPr>
            <w:r>
              <w:rPr>
                <w:bCs/>
                <w:sz w:val="20"/>
                <w:szCs w:val="20"/>
                <w:lang w:val="en-GB"/>
              </w:rPr>
              <w:t xml:space="preserve">-Software/extraction tool; for </w:t>
            </w:r>
            <w:r w:rsidR="00BA42A5">
              <w:rPr>
                <w:bCs/>
                <w:sz w:val="20"/>
                <w:szCs w:val="20"/>
                <w:lang w:val="en-GB"/>
              </w:rPr>
              <w:t>transparency,</w:t>
            </w:r>
            <w:r>
              <w:rPr>
                <w:bCs/>
                <w:sz w:val="20"/>
                <w:szCs w:val="20"/>
                <w:lang w:val="en-GB"/>
              </w:rPr>
              <w:t xml:space="preserve"> please mention any macros or validation rules.</w:t>
            </w:r>
          </w:p>
          <w:p w14:paraId="2F6E8B65" w14:textId="77777777" w:rsidR="005C40B0" w:rsidRDefault="005C40B0">
            <w:pPr>
              <w:pStyle w:val="ListParagraph"/>
              <w:ind w:left="0"/>
              <w:rPr>
                <w:bCs/>
                <w:sz w:val="20"/>
                <w:szCs w:val="20"/>
                <w:lang w:val="en-GB"/>
              </w:rPr>
            </w:pPr>
          </w:p>
          <w:p w14:paraId="2B3AA0C9" w14:textId="1FEA1BEF" w:rsidR="005C40B0" w:rsidRDefault="005C40B0">
            <w:pPr>
              <w:pStyle w:val="ListParagraph"/>
              <w:ind w:left="0"/>
              <w:rPr>
                <w:bCs/>
                <w:sz w:val="20"/>
                <w:szCs w:val="20"/>
                <w:lang w:val="en-GB"/>
              </w:rPr>
            </w:pPr>
            <w:r>
              <w:rPr>
                <w:bCs/>
                <w:sz w:val="20"/>
                <w:szCs w:val="20"/>
                <w:lang w:val="en-GB"/>
              </w:rPr>
              <w:t xml:space="preserve">Please add Section 2.6 Risk of Bias Assessment </w:t>
            </w:r>
          </w:p>
          <w:p w14:paraId="6AC43D27" w14:textId="2668C274" w:rsidR="00813398" w:rsidRDefault="00BA42A5">
            <w:pPr>
              <w:pStyle w:val="ListParagraph"/>
              <w:ind w:left="0"/>
              <w:rPr>
                <w:bCs/>
                <w:sz w:val="20"/>
                <w:szCs w:val="20"/>
                <w:lang w:val="en-GB"/>
              </w:rPr>
            </w:pPr>
            <w:r>
              <w:rPr>
                <w:bCs/>
                <w:sz w:val="20"/>
                <w:szCs w:val="20"/>
                <w:lang w:val="en-GB"/>
              </w:rPr>
              <w:t>How you evaluated the methodological quality and internal validity of the studies? what the assessment tool you use for scoring and rating the studies?</w:t>
            </w:r>
          </w:p>
          <w:p w14:paraId="32280611" w14:textId="3DD9F4FF" w:rsidR="00813398" w:rsidRDefault="00813398">
            <w:pPr>
              <w:pStyle w:val="ListParagraph"/>
              <w:ind w:left="0"/>
              <w:rPr>
                <w:bCs/>
                <w:sz w:val="20"/>
                <w:szCs w:val="20"/>
                <w:lang w:val="en-GB"/>
              </w:rPr>
            </w:pPr>
          </w:p>
        </w:tc>
        <w:tc>
          <w:tcPr>
            <w:tcW w:w="1523" w:type="pct"/>
          </w:tcPr>
          <w:p w14:paraId="447D9AC2" w14:textId="77777777" w:rsidR="00E35E69" w:rsidRDefault="00E35E69">
            <w:pPr>
              <w:pStyle w:val="Heading2"/>
              <w:keepNext w:val="0"/>
              <w:jc w:val="left"/>
              <w:rPr>
                <w:rFonts w:ascii="Times New Roman" w:hAnsi="Times New Roman"/>
                <w:b w:val="0"/>
                <w:lang w:val="en-GB" w:eastAsia="en-US"/>
              </w:rPr>
            </w:pPr>
          </w:p>
        </w:tc>
      </w:tr>
      <w:tr w:rsidR="00E35E69" w14:paraId="426D58D0" w14:textId="77777777">
        <w:trPr>
          <w:trHeight w:val="20"/>
          <w:jc w:val="center"/>
        </w:trPr>
        <w:tc>
          <w:tcPr>
            <w:tcW w:w="1265" w:type="pct"/>
            <w:noWrap/>
          </w:tcPr>
          <w:p w14:paraId="1A71F22D" w14:textId="77777777" w:rsidR="00E35E69" w:rsidRDefault="005A5FA7">
            <w:pPr>
              <w:rPr>
                <w:b/>
                <w:bCs/>
                <w:sz w:val="20"/>
                <w:szCs w:val="20"/>
                <w:lang w:val="en-GB"/>
              </w:rPr>
            </w:pPr>
            <w:r>
              <w:rPr>
                <w:b/>
                <w:bCs/>
                <w:sz w:val="20"/>
                <w:szCs w:val="20"/>
                <w:lang w:val="en-GB"/>
              </w:rPr>
              <w:t xml:space="preserve">Are the references sufficient and recent? </w:t>
            </w:r>
          </w:p>
          <w:p w14:paraId="206471EE" w14:textId="77777777" w:rsidR="00E35E69" w:rsidRDefault="00E35E69">
            <w:pPr>
              <w:rPr>
                <w:bCs/>
                <w:sz w:val="20"/>
                <w:szCs w:val="20"/>
                <w:lang w:val="en-GB"/>
              </w:rPr>
            </w:pPr>
          </w:p>
          <w:p w14:paraId="4873792C" w14:textId="77777777" w:rsidR="00E35E69" w:rsidRDefault="005A5FA7">
            <w:pPr>
              <w:rPr>
                <w:b/>
                <w:bCs/>
                <w:sz w:val="20"/>
                <w:szCs w:val="20"/>
                <w:lang w:val="en-GB"/>
              </w:rPr>
            </w:pPr>
            <w:r>
              <w:rPr>
                <w:bCs/>
                <w:sz w:val="20"/>
                <w:szCs w:val="20"/>
                <w:lang w:val="en-GB"/>
              </w:rPr>
              <w:lastRenderedPageBreak/>
              <w:t>If your answer is NO, please provide clear suggestion for improvement.</w:t>
            </w:r>
          </w:p>
        </w:tc>
        <w:tc>
          <w:tcPr>
            <w:tcW w:w="2212" w:type="pct"/>
          </w:tcPr>
          <w:p w14:paraId="26EF6A8B" w14:textId="77777777" w:rsidR="00E35E69" w:rsidRDefault="0049416A">
            <w:pPr>
              <w:pStyle w:val="ListParagraph"/>
              <w:ind w:left="0"/>
              <w:rPr>
                <w:bCs/>
                <w:sz w:val="20"/>
                <w:szCs w:val="20"/>
                <w:lang w:val="en-GB"/>
              </w:rPr>
            </w:pPr>
            <w:r>
              <w:rPr>
                <w:bCs/>
                <w:sz w:val="20"/>
                <w:szCs w:val="20"/>
                <w:lang w:val="en-GB"/>
              </w:rPr>
              <w:lastRenderedPageBreak/>
              <w:t>The references are moderately sufficient and recent but need additions.</w:t>
            </w:r>
          </w:p>
          <w:p w14:paraId="18F4F845" w14:textId="7C0E2922" w:rsidR="0049416A" w:rsidRDefault="0049416A">
            <w:pPr>
              <w:pStyle w:val="ListParagraph"/>
              <w:ind w:left="0"/>
              <w:rPr>
                <w:bCs/>
                <w:sz w:val="20"/>
                <w:szCs w:val="20"/>
                <w:lang w:val="en-GB"/>
              </w:rPr>
            </w:pPr>
            <w:r>
              <w:rPr>
                <w:bCs/>
                <w:sz w:val="20"/>
                <w:szCs w:val="20"/>
                <w:lang w:val="en-GB"/>
              </w:rPr>
              <w:t xml:space="preserve">37% Good </w:t>
            </w:r>
            <w:r w:rsidR="00B70D11">
              <w:rPr>
                <w:bCs/>
                <w:sz w:val="20"/>
                <w:szCs w:val="20"/>
                <w:lang w:val="en-GB"/>
              </w:rPr>
              <w:t>(</w:t>
            </w:r>
            <w:r>
              <w:rPr>
                <w:bCs/>
                <w:sz w:val="20"/>
                <w:szCs w:val="20"/>
                <w:lang w:val="en-GB"/>
              </w:rPr>
              <w:t>2020-2025 recent literature included), and 26% acceptable (2015-2019).</w:t>
            </w:r>
          </w:p>
          <w:p w14:paraId="20FFF86A" w14:textId="77777777" w:rsidR="0049416A" w:rsidRDefault="0049416A">
            <w:pPr>
              <w:pStyle w:val="ListParagraph"/>
              <w:ind w:left="0"/>
              <w:rPr>
                <w:bCs/>
                <w:sz w:val="20"/>
                <w:szCs w:val="20"/>
                <w:lang w:val="en-GB"/>
              </w:rPr>
            </w:pPr>
          </w:p>
          <w:p w14:paraId="3E32D8BA" w14:textId="77777777" w:rsidR="00B70D11" w:rsidRDefault="00B70D11">
            <w:pPr>
              <w:pStyle w:val="ListParagraph"/>
              <w:ind w:left="0"/>
              <w:rPr>
                <w:bCs/>
                <w:sz w:val="20"/>
                <w:szCs w:val="20"/>
                <w:lang w:val="en-GB"/>
              </w:rPr>
            </w:pPr>
            <w:r>
              <w:rPr>
                <w:bCs/>
                <w:sz w:val="20"/>
                <w:szCs w:val="20"/>
                <w:lang w:val="en-GB"/>
              </w:rPr>
              <w:lastRenderedPageBreak/>
              <w:t>Recommendation References to addition:</w:t>
            </w:r>
          </w:p>
          <w:p w14:paraId="64B97F1A" w14:textId="77777777" w:rsidR="00B70D11" w:rsidRPr="003351F5" w:rsidRDefault="00B70D11" w:rsidP="003351F5">
            <w:pPr>
              <w:pStyle w:val="ListParagraph"/>
              <w:numPr>
                <w:ilvl w:val="0"/>
                <w:numId w:val="14"/>
              </w:numPr>
              <w:ind w:left="257" w:hanging="257"/>
              <w:rPr>
                <w:bCs/>
                <w:sz w:val="20"/>
                <w:szCs w:val="20"/>
                <w:lang w:val="en-GB"/>
              </w:rPr>
            </w:pPr>
            <w:r w:rsidRPr="00B70D11">
              <w:rPr>
                <w:bCs/>
                <w:sz w:val="20"/>
                <w:szCs w:val="20"/>
              </w:rPr>
              <w:t>Page M J, McKenzie J E, </w:t>
            </w:r>
            <w:proofErr w:type="spellStart"/>
            <w:r w:rsidRPr="00B70D11">
              <w:rPr>
                <w:bCs/>
                <w:sz w:val="20"/>
                <w:szCs w:val="20"/>
              </w:rPr>
              <w:t>Bossuyt</w:t>
            </w:r>
            <w:proofErr w:type="spellEnd"/>
            <w:r w:rsidRPr="00B70D11">
              <w:rPr>
                <w:bCs/>
                <w:sz w:val="20"/>
                <w:szCs w:val="20"/>
              </w:rPr>
              <w:t> P M, </w:t>
            </w:r>
            <w:proofErr w:type="spellStart"/>
            <w:r w:rsidRPr="00B70D11">
              <w:rPr>
                <w:bCs/>
                <w:sz w:val="20"/>
                <w:szCs w:val="20"/>
              </w:rPr>
              <w:t>Boutron</w:t>
            </w:r>
            <w:proofErr w:type="spellEnd"/>
            <w:r w:rsidRPr="00B70D11">
              <w:rPr>
                <w:bCs/>
                <w:sz w:val="20"/>
                <w:szCs w:val="20"/>
              </w:rPr>
              <w:t> I, Hoffmann T C, Mulrow C D et al. </w:t>
            </w:r>
            <w:r>
              <w:rPr>
                <w:bCs/>
                <w:sz w:val="20"/>
                <w:szCs w:val="20"/>
              </w:rPr>
              <w:t xml:space="preserve">(2021). </w:t>
            </w:r>
            <w:r w:rsidRPr="00B70D11">
              <w:rPr>
                <w:bCs/>
                <w:sz w:val="20"/>
                <w:szCs w:val="20"/>
              </w:rPr>
              <w:t>The PRISMA 2020 statement: an updated guideline for reporting systematic</w:t>
            </w:r>
            <w:r>
              <w:rPr>
                <w:bCs/>
                <w:sz w:val="20"/>
                <w:szCs w:val="20"/>
              </w:rPr>
              <w:t xml:space="preserve"> </w:t>
            </w:r>
            <w:r w:rsidRPr="00B70D11">
              <w:rPr>
                <w:bCs/>
                <w:sz w:val="20"/>
                <w:szCs w:val="20"/>
              </w:rPr>
              <w:t>reviews</w:t>
            </w:r>
            <w:r w:rsidR="003351F5">
              <w:rPr>
                <w:bCs/>
                <w:sz w:val="20"/>
                <w:szCs w:val="20"/>
              </w:rPr>
              <w:t>,</w:t>
            </w:r>
            <w:r w:rsidRPr="00B70D11">
              <w:rPr>
                <w:bCs/>
                <w:sz w:val="20"/>
                <w:szCs w:val="20"/>
              </w:rPr>
              <w:t> </w:t>
            </w:r>
            <w:r w:rsidRPr="00B70D11">
              <w:rPr>
                <w:bCs/>
                <w:i/>
                <w:iCs/>
                <w:sz w:val="20"/>
                <w:szCs w:val="20"/>
              </w:rPr>
              <w:t>BMJ </w:t>
            </w:r>
            <w:r w:rsidRPr="00B70D11">
              <w:rPr>
                <w:bCs/>
                <w:sz w:val="20"/>
                <w:szCs w:val="20"/>
              </w:rPr>
              <w:t>372, 71 </w:t>
            </w:r>
            <w:hyperlink r:id="rId7" w:history="1">
              <w:r w:rsidRPr="00B70D11">
                <w:rPr>
                  <w:rStyle w:val="Hyperlink"/>
                  <w:bCs/>
                  <w:sz w:val="20"/>
                  <w:szCs w:val="20"/>
                </w:rPr>
                <w:t>doi.org/10.1136/</w:t>
              </w:r>
              <w:proofErr w:type="gramStart"/>
              <w:r w:rsidRPr="00B70D11">
                <w:rPr>
                  <w:rStyle w:val="Hyperlink"/>
                  <w:bCs/>
                  <w:sz w:val="20"/>
                  <w:szCs w:val="20"/>
                </w:rPr>
                <w:t>bmj.n</w:t>
              </w:r>
              <w:proofErr w:type="gramEnd"/>
              <w:r w:rsidRPr="00B70D11">
                <w:rPr>
                  <w:rStyle w:val="Hyperlink"/>
                  <w:bCs/>
                  <w:sz w:val="20"/>
                  <w:szCs w:val="20"/>
                </w:rPr>
                <w:t>71</w:t>
              </w:r>
            </w:hyperlink>
          </w:p>
          <w:p w14:paraId="4E91D07D" w14:textId="77777777" w:rsidR="003351F5" w:rsidRPr="003351F5" w:rsidRDefault="003351F5" w:rsidP="003351F5">
            <w:pPr>
              <w:pStyle w:val="ListParagraph"/>
              <w:numPr>
                <w:ilvl w:val="0"/>
                <w:numId w:val="14"/>
              </w:numPr>
              <w:ind w:left="257" w:hanging="257"/>
              <w:rPr>
                <w:bCs/>
                <w:sz w:val="20"/>
                <w:szCs w:val="20"/>
                <w:lang w:val="en-GB"/>
              </w:rPr>
            </w:pPr>
            <w:r w:rsidRPr="003351F5">
              <w:rPr>
                <w:bCs/>
                <w:sz w:val="20"/>
                <w:szCs w:val="20"/>
              </w:rPr>
              <w:t xml:space="preserve">Higgins JPT, Thomas J, Chandler J, </w:t>
            </w:r>
            <w:proofErr w:type="spellStart"/>
            <w:r w:rsidRPr="003351F5">
              <w:rPr>
                <w:bCs/>
                <w:sz w:val="20"/>
                <w:szCs w:val="20"/>
              </w:rPr>
              <w:t>Cumpston</w:t>
            </w:r>
            <w:proofErr w:type="spellEnd"/>
            <w:r w:rsidRPr="003351F5">
              <w:rPr>
                <w:bCs/>
                <w:sz w:val="20"/>
                <w:szCs w:val="20"/>
              </w:rPr>
              <w:t xml:space="preserve"> M, Li T, Page MJ, et al, editor(s). </w:t>
            </w:r>
            <w:r>
              <w:rPr>
                <w:bCs/>
                <w:sz w:val="20"/>
                <w:szCs w:val="20"/>
              </w:rPr>
              <w:t xml:space="preserve">(2019). </w:t>
            </w:r>
            <w:r w:rsidRPr="003351F5">
              <w:rPr>
                <w:bCs/>
                <w:i/>
                <w:iCs/>
                <w:sz w:val="20"/>
                <w:szCs w:val="20"/>
              </w:rPr>
              <w:t>Cochrane Handbook for Systematic Reviews of Interventions</w:t>
            </w:r>
            <w:r w:rsidRPr="003351F5">
              <w:rPr>
                <w:bCs/>
                <w:sz w:val="20"/>
                <w:szCs w:val="20"/>
              </w:rPr>
              <w:t>. 2nd Edition. Chichester (UK): John Wiley &amp; Sons</w:t>
            </w:r>
          </w:p>
          <w:p w14:paraId="10FC724A" w14:textId="0FACB206" w:rsidR="003351F5" w:rsidRPr="003351F5" w:rsidRDefault="003351F5" w:rsidP="003351F5">
            <w:pPr>
              <w:pStyle w:val="ListParagraph"/>
              <w:numPr>
                <w:ilvl w:val="0"/>
                <w:numId w:val="14"/>
              </w:numPr>
              <w:ind w:left="257" w:hanging="257"/>
              <w:rPr>
                <w:bCs/>
                <w:sz w:val="20"/>
                <w:szCs w:val="20"/>
                <w:lang w:val="en-GB"/>
              </w:rPr>
            </w:pPr>
            <w:r w:rsidRPr="003351F5">
              <w:rPr>
                <w:bCs/>
                <w:sz w:val="20"/>
                <w:szCs w:val="20"/>
              </w:rPr>
              <w:t>Salk, R. H., Hyde, J. S., &amp; Abramson, L. Y. (2017). Gender differences in depression in representative national samples: Meta-analyses of diagnoses and symptoms. </w:t>
            </w:r>
            <w:r w:rsidRPr="003351F5">
              <w:rPr>
                <w:bCs/>
                <w:i/>
                <w:iCs/>
                <w:sz w:val="20"/>
                <w:szCs w:val="20"/>
              </w:rPr>
              <w:t>Psychological Bulletin, 143</w:t>
            </w:r>
            <w:r w:rsidRPr="003351F5">
              <w:rPr>
                <w:bCs/>
                <w:sz w:val="20"/>
                <w:szCs w:val="20"/>
              </w:rPr>
              <w:t>(8), 783–822. </w:t>
            </w:r>
            <w:hyperlink r:id="rId8" w:tgtFrame="_blank" w:history="1">
              <w:r w:rsidRPr="003351F5">
                <w:rPr>
                  <w:rStyle w:val="Hyperlink"/>
                  <w:bCs/>
                  <w:sz w:val="20"/>
                  <w:szCs w:val="20"/>
                </w:rPr>
                <w:t>https://doi.org/10.1037/bul0000102</w:t>
              </w:r>
            </w:hyperlink>
          </w:p>
        </w:tc>
        <w:tc>
          <w:tcPr>
            <w:tcW w:w="1523" w:type="pct"/>
          </w:tcPr>
          <w:p w14:paraId="3FB94A8A" w14:textId="77777777" w:rsidR="00E35E69" w:rsidRDefault="00E35E69">
            <w:pPr>
              <w:pStyle w:val="Heading2"/>
              <w:keepNext w:val="0"/>
              <w:jc w:val="left"/>
              <w:rPr>
                <w:rFonts w:ascii="Times New Roman" w:hAnsi="Times New Roman"/>
                <w:b w:val="0"/>
                <w:lang w:val="en-GB" w:eastAsia="en-US"/>
              </w:rPr>
            </w:pPr>
          </w:p>
        </w:tc>
      </w:tr>
      <w:tr w:rsidR="00E35E69" w14:paraId="39BBF265" w14:textId="77777777">
        <w:trPr>
          <w:trHeight w:val="20"/>
          <w:jc w:val="center"/>
        </w:trPr>
        <w:tc>
          <w:tcPr>
            <w:tcW w:w="1265" w:type="pct"/>
            <w:noWrap/>
          </w:tcPr>
          <w:p w14:paraId="77F504BE" w14:textId="77777777" w:rsidR="00E35E69" w:rsidRDefault="005A5FA7">
            <w:pPr>
              <w:rPr>
                <w:b/>
                <w:bCs/>
                <w:sz w:val="20"/>
                <w:szCs w:val="20"/>
                <w:lang w:val="en-GB"/>
              </w:rPr>
            </w:pPr>
            <w:r>
              <w:rPr>
                <w:b/>
                <w:bCs/>
                <w:sz w:val="20"/>
                <w:szCs w:val="20"/>
                <w:lang w:val="en-GB"/>
              </w:rPr>
              <w:t>Are there ethical issues in this manuscript?</w:t>
            </w:r>
          </w:p>
          <w:p w14:paraId="0DC3DD6B" w14:textId="77777777" w:rsidR="00E35E69" w:rsidRDefault="005A5FA7">
            <w:pPr>
              <w:rPr>
                <w:bCs/>
                <w:sz w:val="20"/>
                <w:szCs w:val="20"/>
                <w:lang w:val="en-GB"/>
              </w:rPr>
            </w:pPr>
            <w:r>
              <w:rPr>
                <w:bCs/>
                <w:sz w:val="20"/>
                <w:szCs w:val="20"/>
                <w:lang w:val="en-GB"/>
              </w:rPr>
              <w:t>(YES or NO)</w:t>
            </w:r>
          </w:p>
          <w:p w14:paraId="2E121708" w14:textId="77777777" w:rsidR="00E35E69" w:rsidRDefault="00E35E69">
            <w:pPr>
              <w:rPr>
                <w:bCs/>
                <w:sz w:val="20"/>
                <w:szCs w:val="20"/>
                <w:lang w:val="en-GB"/>
              </w:rPr>
            </w:pPr>
          </w:p>
          <w:p w14:paraId="070A5A7D" w14:textId="77777777" w:rsidR="00E35E69" w:rsidRDefault="005A5FA7">
            <w:pPr>
              <w:rPr>
                <w:bCs/>
                <w:sz w:val="20"/>
                <w:szCs w:val="20"/>
                <w:lang w:val="en-GB"/>
              </w:rPr>
            </w:pPr>
            <w:r>
              <w:rPr>
                <w:bCs/>
                <w:sz w:val="20"/>
                <w:szCs w:val="20"/>
                <w:lang w:val="en-GB"/>
              </w:rPr>
              <w:t>(If yes, kindly please write down the ethical issues here in details)</w:t>
            </w:r>
          </w:p>
          <w:p w14:paraId="333E12F3" w14:textId="77777777" w:rsidR="00E35E69" w:rsidRDefault="00E35E69">
            <w:pPr>
              <w:rPr>
                <w:b/>
                <w:bCs/>
                <w:sz w:val="20"/>
                <w:szCs w:val="20"/>
                <w:lang w:val="en-GB"/>
              </w:rPr>
            </w:pPr>
          </w:p>
        </w:tc>
        <w:tc>
          <w:tcPr>
            <w:tcW w:w="2212" w:type="pct"/>
          </w:tcPr>
          <w:p w14:paraId="6F69CE30" w14:textId="0E7AC79F" w:rsidR="00E35E69" w:rsidRDefault="00975A23">
            <w:pPr>
              <w:pStyle w:val="ListParagraph"/>
              <w:ind w:left="0"/>
              <w:rPr>
                <w:bCs/>
                <w:sz w:val="20"/>
                <w:szCs w:val="20"/>
                <w:lang w:val="en-GB"/>
              </w:rPr>
            </w:pPr>
            <w:r>
              <w:rPr>
                <w:bCs/>
                <w:sz w:val="20"/>
                <w:szCs w:val="20"/>
                <w:lang w:val="en-GB"/>
              </w:rPr>
              <w:t xml:space="preserve">There is No ethical issues in this manuscript. </w:t>
            </w:r>
          </w:p>
        </w:tc>
        <w:tc>
          <w:tcPr>
            <w:tcW w:w="1523" w:type="pct"/>
          </w:tcPr>
          <w:p w14:paraId="49180671" w14:textId="77777777" w:rsidR="00E35E69" w:rsidRDefault="00E35E69">
            <w:pPr>
              <w:pStyle w:val="Heading2"/>
              <w:keepNext w:val="0"/>
              <w:jc w:val="left"/>
              <w:rPr>
                <w:rFonts w:ascii="Times New Roman" w:hAnsi="Times New Roman"/>
                <w:b w:val="0"/>
                <w:lang w:val="en-GB" w:eastAsia="en-US"/>
              </w:rPr>
            </w:pPr>
          </w:p>
        </w:tc>
      </w:tr>
    </w:tbl>
    <w:p w14:paraId="7A4EE242" w14:textId="77777777" w:rsidR="00E35E69" w:rsidRDefault="00E35E69">
      <w:pPr>
        <w:rPr>
          <w:lang w:val="en-GB"/>
        </w:rPr>
      </w:pPr>
    </w:p>
    <w:p w14:paraId="3F4AE873" w14:textId="77777777" w:rsidR="00E35E69" w:rsidRDefault="00E35E69">
      <w:pPr>
        <w:pStyle w:val="BodyText"/>
        <w:rPr>
          <w:rFonts w:ascii="Times New Roman" w:hAnsi="Times New Roman"/>
          <w:b/>
          <w:bCs/>
          <w:sz w:val="20"/>
          <w:szCs w:val="20"/>
          <w:u w:val="single"/>
          <w:lang w:val="en-GB"/>
        </w:rPr>
      </w:pPr>
    </w:p>
    <w:p w14:paraId="37C461F7" w14:textId="77777777" w:rsidR="00E35E69" w:rsidRDefault="00E35E69">
      <w:pPr>
        <w:pStyle w:val="BodyText"/>
        <w:rPr>
          <w:rFonts w:ascii="Times New Roman" w:hAnsi="Times New Roman"/>
          <w:b/>
          <w:bCs/>
          <w:sz w:val="20"/>
          <w:szCs w:val="20"/>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2"/>
        <w:gridCol w:w="5438"/>
      </w:tblGrid>
      <w:tr w:rsidR="00E35E69" w14:paraId="60EE2157" w14:textId="77777777">
        <w:trPr>
          <w:trHeight w:val="20"/>
          <w:jc w:val="center"/>
        </w:trPr>
        <w:tc>
          <w:tcPr>
            <w:tcW w:w="5000" w:type="pct"/>
            <w:gridSpan w:val="2"/>
            <w:noWrap/>
          </w:tcPr>
          <w:p w14:paraId="215FA827" w14:textId="77777777" w:rsidR="00E35E69" w:rsidRDefault="005A5FA7">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6DC2B030" w14:textId="77777777" w:rsidR="00E35E69" w:rsidRDefault="00E35E69">
            <w:pPr>
              <w:pStyle w:val="NormalWeb"/>
              <w:spacing w:before="0" w:beforeAutospacing="0" w:after="0" w:afterAutospacing="0"/>
              <w:rPr>
                <w:rFonts w:ascii="Times New Roman" w:hAnsi="Times New Roman" w:cs="Times New Roman"/>
                <w:b/>
                <w:bCs/>
                <w:sz w:val="20"/>
                <w:szCs w:val="20"/>
                <w:u w:val="single"/>
                <w:lang w:val="en-GB"/>
              </w:rPr>
            </w:pPr>
          </w:p>
        </w:tc>
      </w:tr>
      <w:tr w:rsidR="00E35E69" w14:paraId="105D2CE3" w14:textId="77777777">
        <w:trPr>
          <w:trHeight w:val="20"/>
          <w:jc w:val="center"/>
        </w:trPr>
        <w:tc>
          <w:tcPr>
            <w:tcW w:w="3011" w:type="pct"/>
            <w:noWrap/>
          </w:tcPr>
          <w:p w14:paraId="2A81E2D8" w14:textId="77777777" w:rsidR="00E35E69" w:rsidRDefault="00E35E69">
            <w:pPr>
              <w:pStyle w:val="NormalWeb"/>
              <w:spacing w:before="0" w:beforeAutospacing="0" w:after="0" w:afterAutospacing="0"/>
              <w:rPr>
                <w:rFonts w:ascii="Times New Roman" w:hAnsi="Times New Roman" w:cs="Times New Roman"/>
                <w:sz w:val="20"/>
                <w:szCs w:val="20"/>
                <w:lang w:val="en-GB"/>
              </w:rPr>
            </w:pPr>
          </w:p>
        </w:tc>
        <w:tc>
          <w:tcPr>
            <w:tcW w:w="1989" w:type="pct"/>
          </w:tcPr>
          <w:p w14:paraId="53E842F2" w14:textId="77777777" w:rsidR="00E35E69" w:rsidRDefault="005A5FA7">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E35E69" w14:paraId="2057D5A7" w14:textId="77777777">
        <w:trPr>
          <w:trHeight w:val="20"/>
          <w:jc w:val="center"/>
        </w:trPr>
        <w:tc>
          <w:tcPr>
            <w:tcW w:w="3011" w:type="pct"/>
            <w:noWrap/>
          </w:tcPr>
          <w:p w14:paraId="618FB450" w14:textId="77777777" w:rsidR="00E35E69" w:rsidRDefault="00E35E69">
            <w:pPr>
              <w:pStyle w:val="NormalWeb"/>
              <w:spacing w:before="0" w:beforeAutospacing="0" w:after="0" w:afterAutospacing="0"/>
              <w:rPr>
                <w:rFonts w:ascii="Times New Roman" w:hAnsi="Times New Roman" w:cs="Times New Roman"/>
                <w:sz w:val="20"/>
                <w:szCs w:val="20"/>
                <w:lang w:val="en-GB"/>
              </w:rPr>
            </w:pPr>
          </w:p>
          <w:p w14:paraId="61055593" w14:textId="49596995" w:rsidR="00E35E69" w:rsidRDefault="00697414">
            <w:pPr>
              <w:pStyle w:val="NormalWeb"/>
              <w:spacing w:before="0" w:beforeAutospacing="0" w:after="0" w:afterAutospacing="0"/>
              <w:rPr>
                <w:rFonts w:ascii="Times New Roman" w:hAnsi="Times New Roman" w:cs="Times New Roman"/>
                <w:sz w:val="20"/>
                <w:szCs w:val="20"/>
                <w:lang w:val="en-GB"/>
              </w:rPr>
            </w:pPr>
            <w:r w:rsidRPr="00697414">
              <w:rPr>
                <w:rFonts w:ascii="Times New Roman" w:hAnsi="Times New Roman" w:cs="Times New Roman"/>
                <w:sz w:val="20"/>
                <w:szCs w:val="20"/>
                <w:lang w:val="en-GB"/>
              </w:rPr>
              <w:t>This manuscript has good potential but need revision.</w:t>
            </w:r>
          </w:p>
          <w:p w14:paraId="24B0D38D" w14:textId="77777777" w:rsidR="00E35E69" w:rsidRDefault="00E35E69">
            <w:pPr>
              <w:pStyle w:val="NormalWeb"/>
              <w:spacing w:before="0" w:beforeAutospacing="0" w:after="0" w:afterAutospacing="0"/>
              <w:rPr>
                <w:rFonts w:ascii="Times New Roman" w:hAnsi="Times New Roman" w:cs="Times New Roman"/>
                <w:sz w:val="20"/>
                <w:szCs w:val="20"/>
                <w:lang w:val="en-GB"/>
              </w:rPr>
            </w:pPr>
          </w:p>
          <w:p w14:paraId="2EB09853" w14:textId="77777777" w:rsidR="00E35E69" w:rsidRDefault="00E35E69">
            <w:pPr>
              <w:pStyle w:val="NormalWeb"/>
              <w:spacing w:before="0" w:beforeAutospacing="0" w:after="0" w:afterAutospacing="0"/>
              <w:rPr>
                <w:rFonts w:ascii="Times New Roman" w:hAnsi="Times New Roman" w:cs="Times New Roman"/>
                <w:sz w:val="20"/>
                <w:szCs w:val="20"/>
                <w:lang w:val="en-GB"/>
              </w:rPr>
            </w:pPr>
          </w:p>
        </w:tc>
        <w:tc>
          <w:tcPr>
            <w:tcW w:w="1989" w:type="pct"/>
          </w:tcPr>
          <w:p w14:paraId="47D0624C" w14:textId="77777777" w:rsidR="00E35E69" w:rsidRDefault="00E35E69">
            <w:pPr>
              <w:pStyle w:val="NormalWeb"/>
              <w:spacing w:before="0" w:beforeAutospacing="0" w:after="0" w:afterAutospacing="0"/>
              <w:rPr>
                <w:rFonts w:ascii="Times New Roman" w:hAnsi="Times New Roman" w:cs="Times New Roman"/>
                <w:b/>
                <w:bCs/>
                <w:sz w:val="20"/>
                <w:szCs w:val="20"/>
                <w:lang w:val="en-GB"/>
              </w:rPr>
            </w:pPr>
          </w:p>
        </w:tc>
      </w:tr>
    </w:tbl>
    <w:p w14:paraId="64AC2B8D" w14:textId="77777777" w:rsidR="00E35E69" w:rsidRDefault="00E35E69">
      <w:pPr>
        <w:rPr>
          <w:rFonts w:eastAsia="Arial Unicode MS"/>
          <w:b/>
          <w:bCs/>
          <w:sz w:val="20"/>
          <w:szCs w:val="20"/>
          <w:highlight w:val="yellow"/>
          <w:u w:val="single"/>
          <w:lang w:val="en-GB"/>
        </w:rPr>
      </w:pPr>
    </w:p>
    <w:p w14:paraId="3C0FAFCB" w14:textId="77777777" w:rsidR="00E35E69" w:rsidRDefault="00E35E69">
      <w:pPr>
        <w:rPr>
          <w:rFonts w:eastAsia="Arial Unicode MS"/>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09"/>
        <w:gridCol w:w="4729"/>
        <w:gridCol w:w="4721"/>
      </w:tblGrid>
      <w:tr w:rsidR="00717231" w:rsidRPr="00717231" w14:paraId="657660E5" w14:textId="77777777" w:rsidTr="00EB4B5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67BA4FE4" w14:textId="77777777" w:rsidR="00717231" w:rsidRPr="00717231" w:rsidRDefault="00717231" w:rsidP="00717231">
            <w:pPr>
              <w:rPr>
                <w:rFonts w:ascii="Arial" w:eastAsia="Arial Unicode MS" w:hAnsi="Arial" w:cs="Arial"/>
                <w:b/>
                <w:sz w:val="20"/>
                <w:szCs w:val="20"/>
                <w:u w:val="single"/>
                <w:lang w:val="en-GB"/>
              </w:rPr>
            </w:pPr>
            <w:bookmarkStart w:id="0" w:name="_Hlk156057883"/>
            <w:bookmarkStart w:id="1" w:name="_Hlk156057704"/>
            <w:r w:rsidRPr="00717231">
              <w:rPr>
                <w:rFonts w:ascii="Arial" w:eastAsia="Arial Unicode MS" w:hAnsi="Arial" w:cs="Arial"/>
                <w:b/>
                <w:sz w:val="20"/>
                <w:szCs w:val="20"/>
                <w:highlight w:val="yellow"/>
                <w:u w:val="single"/>
                <w:lang w:val="en-GB"/>
              </w:rPr>
              <w:t>PART  3:</w:t>
            </w:r>
            <w:r w:rsidRPr="00717231">
              <w:rPr>
                <w:rFonts w:ascii="Arial" w:eastAsia="Arial Unicode MS" w:hAnsi="Arial" w:cs="Arial"/>
                <w:b/>
                <w:sz w:val="20"/>
                <w:szCs w:val="20"/>
                <w:u w:val="single"/>
                <w:lang w:val="en-GB"/>
              </w:rPr>
              <w:t xml:space="preserve"> </w:t>
            </w:r>
          </w:p>
          <w:p w14:paraId="7197BE8F" w14:textId="77777777" w:rsidR="00717231" w:rsidRPr="00717231" w:rsidRDefault="00717231" w:rsidP="00717231">
            <w:pPr>
              <w:rPr>
                <w:rFonts w:ascii="Arial" w:eastAsia="Arial Unicode MS" w:hAnsi="Arial" w:cs="Arial"/>
                <w:b/>
                <w:sz w:val="20"/>
                <w:szCs w:val="20"/>
                <w:u w:val="single"/>
                <w:lang w:val="en-GB"/>
              </w:rPr>
            </w:pPr>
          </w:p>
        </w:tc>
      </w:tr>
      <w:tr w:rsidR="00717231" w:rsidRPr="00717231" w14:paraId="016CA4E6" w14:textId="77777777" w:rsidTr="00EB4B5B">
        <w:tc>
          <w:tcPr>
            <w:tcW w:w="1615" w:type="pct"/>
            <w:shd w:val="clear" w:color="auto" w:fill="auto"/>
            <w:noWrap/>
            <w:tcMar>
              <w:top w:w="0" w:type="dxa"/>
              <w:left w:w="108" w:type="dxa"/>
              <w:bottom w:w="0" w:type="dxa"/>
              <w:right w:w="108" w:type="dxa"/>
            </w:tcMar>
            <w:vAlign w:val="center"/>
          </w:tcPr>
          <w:p w14:paraId="09700F3B" w14:textId="77777777" w:rsidR="00717231" w:rsidRPr="00717231" w:rsidRDefault="00717231" w:rsidP="0071723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2B04FC56" w14:textId="77777777" w:rsidR="00717231" w:rsidRPr="00717231" w:rsidRDefault="00717231" w:rsidP="00717231">
            <w:pPr>
              <w:keepNext/>
              <w:outlineLvl w:val="1"/>
              <w:rPr>
                <w:rFonts w:ascii="Arial" w:eastAsia="MS Mincho" w:hAnsi="Arial" w:cs="Arial"/>
                <w:b/>
                <w:bCs/>
                <w:sz w:val="20"/>
                <w:szCs w:val="20"/>
                <w:lang w:val="en-GB"/>
              </w:rPr>
            </w:pPr>
            <w:r w:rsidRPr="00717231">
              <w:rPr>
                <w:rFonts w:ascii="Arial" w:eastAsia="MS Mincho" w:hAnsi="Arial" w:cs="Arial"/>
                <w:b/>
                <w:bCs/>
                <w:sz w:val="20"/>
                <w:szCs w:val="20"/>
                <w:lang w:val="en-GB"/>
              </w:rPr>
              <w:t>Reviewer’s comment</w:t>
            </w:r>
          </w:p>
        </w:tc>
        <w:tc>
          <w:tcPr>
            <w:tcW w:w="1691" w:type="pct"/>
            <w:shd w:val="clear" w:color="auto" w:fill="auto"/>
          </w:tcPr>
          <w:p w14:paraId="79514807" w14:textId="77777777" w:rsidR="00717231" w:rsidRPr="00717231" w:rsidRDefault="00717231" w:rsidP="00717231">
            <w:pPr>
              <w:spacing w:after="160" w:line="252" w:lineRule="auto"/>
              <w:rPr>
                <w:rFonts w:ascii="Arial" w:eastAsia="Calibri" w:hAnsi="Arial" w:cs="Arial"/>
                <w:kern w:val="2"/>
                <w:sz w:val="20"/>
                <w:szCs w:val="20"/>
                <w:lang w:val="en-IN"/>
              </w:rPr>
            </w:pPr>
            <w:r w:rsidRPr="00717231">
              <w:rPr>
                <w:rFonts w:ascii="Arial" w:eastAsia="Calibri" w:hAnsi="Arial" w:cs="Arial"/>
                <w:b/>
                <w:kern w:val="2"/>
                <w:sz w:val="20"/>
                <w:szCs w:val="20"/>
                <w:lang w:val="en-IN"/>
              </w:rPr>
              <w:t>Author’s Feedback</w:t>
            </w:r>
            <w:r w:rsidRPr="00717231">
              <w:rPr>
                <w:rFonts w:ascii="Arial" w:eastAsia="Calibri" w:hAnsi="Arial" w:cs="Arial"/>
                <w:kern w:val="2"/>
                <w:sz w:val="20"/>
                <w:szCs w:val="20"/>
                <w:lang w:val="en-IN"/>
              </w:rPr>
              <w:t xml:space="preserve"> (It is mandatory that authors should write his/her feedback here)</w:t>
            </w:r>
          </w:p>
          <w:p w14:paraId="3E453E1D" w14:textId="77777777" w:rsidR="00717231" w:rsidRPr="00717231" w:rsidRDefault="00717231" w:rsidP="00717231">
            <w:pPr>
              <w:keepNext/>
              <w:outlineLvl w:val="1"/>
              <w:rPr>
                <w:rFonts w:ascii="Arial" w:eastAsia="MS Mincho" w:hAnsi="Arial" w:cs="Arial"/>
                <w:bCs/>
                <w:sz w:val="20"/>
                <w:szCs w:val="20"/>
                <w:lang w:val="en-GB"/>
              </w:rPr>
            </w:pPr>
          </w:p>
        </w:tc>
      </w:tr>
      <w:tr w:rsidR="00717231" w:rsidRPr="00717231" w14:paraId="4F20520C" w14:textId="77777777" w:rsidTr="00EB4B5B">
        <w:trPr>
          <w:trHeight w:val="890"/>
        </w:trPr>
        <w:tc>
          <w:tcPr>
            <w:tcW w:w="1615" w:type="pct"/>
            <w:shd w:val="clear" w:color="auto" w:fill="auto"/>
            <w:noWrap/>
            <w:tcMar>
              <w:top w:w="0" w:type="dxa"/>
              <w:left w:w="108" w:type="dxa"/>
              <w:bottom w:w="0" w:type="dxa"/>
              <w:right w:w="108" w:type="dxa"/>
            </w:tcMar>
            <w:vAlign w:val="center"/>
          </w:tcPr>
          <w:p w14:paraId="3FFEAE2C" w14:textId="77777777" w:rsidR="00717231" w:rsidRPr="00717231" w:rsidRDefault="00717231" w:rsidP="00717231">
            <w:pPr>
              <w:rPr>
                <w:rFonts w:ascii="Arial" w:eastAsia="Arial Unicode MS" w:hAnsi="Arial" w:cs="Arial"/>
                <w:b/>
                <w:sz w:val="20"/>
                <w:szCs w:val="20"/>
                <w:lang w:val="en-GB"/>
              </w:rPr>
            </w:pPr>
            <w:r w:rsidRPr="00717231">
              <w:rPr>
                <w:rFonts w:ascii="Arial" w:eastAsia="Arial Unicode MS" w:hAnsi="Arial" w:cs="Arial"/>
                <w:b/>
                <w:sz w:val="20"/>
                <w:szCs w:val="20"/>
                <w:lang w:val="en-GB"/>
              </w:rPr>
              <w:t xml:space="preserve">Are there ethical issues in this manuscript? </w:t>
            </w:r>
          </w:p>
          <w:p w14:paraId="286CA4AE" w14:textId="77777777" w:rsidR="00717231" w:rsidRPr="00717231" w:rsidRDefault="00717231" w:rsidP="0071723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6AF66C38" w14:textId="77777777" w:rsidR="00717231" w:rsidRPr="00717231" w:rsidRDefault="00717231" w:rsidP="00717231">
            <w:pPr>
              <w:rPr>
                <w:rFonts w:ascii="Arial" w:eastAsia="Arial Unicode MS" w:hAnsi="Arial" w:cs="Arial"/>
                <w:i/>
                <w:iCs/>
                <w:sz w:val="20"/>
                <w:szCs w:val="20"/>
                <w:u w:val="single"/>
                <w:lang w:val="en-GB"/>
              </w:rPr>
            </w:pPr>
            <w:r w:rsidRPr="00717231">
              <w:rPr>
                <w:rFonts w:ascii="Arial" w:eastAsia="Arial Unicode MS" w:hAnsi="Arial" w:cs="Arial"/>
                <w:i/>
                <w:iCs/>
                <w:sz w:val="20"/>
                <w:szCs w:val="20"/>
                <w:u w:val="single"/>
                <w:lang w:val="en-GB"/>
              </w:rPr>
              <w:t xml:space="preserve">(If yes, </w:t>
            </w:r>
            <w:proofErr w:type="gramStart"/>
            <w:r w:rsidRPr="00717231">
              <w:rPr>
                <w:rFonts w:ascii="Arial" w:eastAsia="Arial Unicode MS" w:hAnsi="Arial" w:cs="Arial"/>
                <w:i/>
                <w:iCs/>
                <w:sz w:val="20"/>
                <w:szCs w:val="20"/>
                <w:u w:val="single"/>
                <w:lang w:val="en-GB"/>
              </w:rPr>
              <w:t>Kindly</w:t>
            </w:r>
            <w:proofErr w:type="gramEnd"/>
            <w:r w:rsidRPr="00717231">
              <w:rPr>
                <w:rFonts w:ascii="Arial" w:eastAsia="Arial Unicode MS" w:hAnsi="Arial" w:cs="Arial"/>
                <w:i/>
                <w:iCs/>
                <w:sz w:val="20"/>
                <w:szCs w:val="20"/>
                <w:u w:val="single"/>
                <w:lang w:val="en-GB"/>
              </w:rPr>
              <w:t xml:space="preserve"> please write down the ethical issues here in details)</w:t>
            </w:r>
          </w:p>
          <w:p w14:paraId="0AA2855A" w14:textId="77777777" w:rsidR="00717231" w:rsidRPr="00717231" w:rsidRDefault="00717231" w:rsidP="00717231">
            <w:pPr>
              <w:rPr>
                <w:rFonts w:ascii="Arial" w:eastAsia="Arial Unicode MS" w:hAnsi="Arial" w:cs="Arial"/>
                <w:sz w:val="20"/>
                <w:szCs w:val="20"/>
                <w:lang w:val="en-GB"/>
              </w:rPr>
            </w:pPr>
          </w:p>
        </w:tc>
        <w:tc>
          <w:tcPr>
            <w:tcW w:w="1691" w:type="pct"/>
            <w:shd w:val="clear" w:color="auto" w:fill="auto"/>
            <w:vAlign w:val="center"/>
          </w:tcPr>
          <w:p w14:paraId="17E27B7B" w14:textId="77777777" w:rsidR="00717231" w:rsidRPr="00717231" w:rsidRDefault="00717231" w:rsidP="00717231">
            <w:pPr>
              <w:rPr>
                <w:rFonts w:ascii="Arial" w:eastAsia="Arial Unicode MS" w:hAnsi="Arial" w:cs="Arial"/>
                <w:sz w:val="20"/>
                <w:szCs w:val="20"/>
                <w:lang w:val="en-GB"/>
              </w:rPr>
            </w:pPr>
          </w:p>
          <w:p w14:paraId="66A7D07C" w14:textId="77777777" w:rsidR="00717231" w:rsidRPr="00717231" w:rsidRDefault="00717231" w:rsidP="00717231">
            <w:pPr>
              <w:rPr>
                <w:rFonts w:ascii="Arial" w:eastAsia="Arial Unicode MS" w:hAnsi="Arial" w:cs="Arial"/>
                <w:sz w:val="20"/>
                <w:szCs w:val="20"/>
                <w:lang w:val="en-GB"/>
              </w:rPr>
            </w:pPr>
          </w:p>
          <w:p w14:paraId="4EF604BB" w14:textId="77777777" w:rsidR="00717231" w:rsidRPr="00717231" w:rsidRDefault="00717231" w:rsidP="00717231">
            <w:pPr>
              <w:rPr>
                <w:rFonts w:ascii="Arial" w:eastAsia="Arial Unicode MS" w:hAnsi="Arial" w:cs="Arial"/>
                <w:sz w:val="20"/>
                <w:szCs w:val="20"/>
                <w:lang w:val="en-GB"/>
              </w:rPr>
            </w:pPr>
          </w:p>
        </w:tc>
      </w:tr>
      <w:bookmarkEnd w:id="0"/>
    </w:tbl>
    <w:p w14:paraId="25F88794" w14:textId="77777777" w:rsidR="00717231" w:rsidRPr="00717231" w:rsidRDefault="00717231" w:rsidP="00717231"/>
    <w:p w14:paraId="4A75FDD9" w14:textId="77777777" w:rsidR="00717231" w:rsidRPr="00717231" w:rsidRDefault="00717231" w:rsidP="00717231"/>
    <w:p w14:paraId="2B9859CE" w14:textId="77777777" w:rsidR="00717231" w:rsidRPr="00717231" w:rsidRDefault="00717231" w:rsidP="00717231">
      <w:pPr>
        <w:rPr>
          <w:bCs/>
          <w:u w:val="single"/>
          <w:lang w:val="en-GB"/>
        </w:rPr>
      </w:pPr>
    </w:p>
    <w:bookmarkEnd w:id="1"/>
    <w:p w14:paraId="0EBA03DD" w14:textId="77777777" w:rsidR="00717231" w:rsidRPr="00717231" w:rsidRDefault="00717231" w:rsidP="00717231"/>
    <w:p w14:paraId="0FDDC6F6" w14:textId="77777777" w:rsidR="00836B80" w:rsidRPr="005F4EDD" w:rsidRDefault="00836B80" w:rsidP="00836B80">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4A269758" w14:textId="77777777" w:rsidR="00836B80" w:rsidRDefault="00836B80" w:rsidP="00836B80">
      <w:pPr>
        <w:pStyle w:val="Affiliation"/>
        <w:spacing w:after="0" w:line="240" w:lineRule="auto"/>
        <w:jc w:val="left"/>
        <w:rPr>
          <w:rFonts w:ascii="Arial" w:hAnsi="Arial" w:cs="Arial"/>
          <w:sz w:val="16"/>
          <w:szCs w:val="16"/>
        </w:rPr>
      </w:pPr>
    </w:p>
    <w:p w14:paraId="4588EBDA" w14:textId="77777777" w:rsidR="00836B80" w:rsidRPr="007E0031" w:rsidRDefault="00836B80" w:rsidP="00836B80">
      <w:pPr>
        <w:rPr>
          <w:rFonts w:asciiTheme="minorHAnsi" w:hAnsiTheme="minorHAnsi"/>
        </w:rPr>
      </w:pPr>
      <w:r>
        <w:rPr>
          <w:rFonts w:ascii="Calibri" w:hAnsi="Calibri" w:cs="Calibri"/>
          <w:color w:val="000000"/>
        </w:rPr>
        <w:t xml:space="preserve">Fakhruddin Mart, </w:t>
      </w:r>
      <w:proofErr w:type="spellStart"/>
      <w:r>
        <w:rPr>
          <w:rFonts w:ascii="Calibri" w:hAnsi="Calibri" w:cs="Calibri"/>
          <w:color w:val="000000"/>
        </w:rPr>
        <w:t>Universitas</w:t>
      </w:r>
      <w:proofErr w:type="spellEnd"/>
      <w:r>
        <w:rPr>
          <w:rFonts w:ascii="Calibri" w:hAnsi="Calibri" w:cs="Calibri"/>
          <w:color w:val="000000"/>
        </w:rPr>
        <w:t xml:space="preserve"> </w:t>
      </w:r>
      <w:proofErr w:type="spellStart"/>
      <w:r>
        <w:rPr>
          <w:rFonts w:ascii="Calibri" w:hAnsi="Calibri" w:cs="Calibri"/>
          <w:color w:val="000000"/>
        </w:rPr>
        <w:t>Persada</w:t>
      </w:r>
      <w:proofErr w:type="spellEnd"/>
      <w:r>
        <w:rPr>
          <w:rFonts w:ascii="Calibri" w:hAnsi="Calibri" w:cs="Calibri"/>
          <w:color w:val="000000"/>
        </w:rPr>
        <w:t xml:space="preserve"> Indonesia Y.A.I, Indonesia</w:t>
      </w:r>
      <w:r>
        <w:rPr>
          <w:rFonts w:ascii="Calibri" w:hAnsi="Calibri" w:cs="Calibri"/>
          <w:color w:val="000000"/>
        </w:rPr>
        <w:br/>
      </w:r>
    </w:p>
    <w:p w14:paraId="319182F7" w14:textId="77777777" w:rsidR="00E35E69" w:rsidRDefault="00E35E69" w:rsidP="00717231">
      <w:bookmarkStart w:id="2" w:name="_GoBack"/>
      <w:bookmarkEnd w:id="2"/>
    </w:p>
    <w:sectPr w:rsidR="00E35E69">
      <w:headerReference w:type="default" r:id="rId9"/>
      <w:footerReference w:type="default" r:id="rId10"/>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9593E" w14:textId="77777777" w:rsidR="005D3542" w:rsidRDefault="005D3542">
      <w:r>
        <w:separator/>
      </w:r>
    </w:p>
  </w:endnote>
  <w:endnote w:type="continuationSeparator" w:id="0">
    <w:p w14:paraId="58EC9654" w14:textId="77777777" w:rsidR="005D3542" w:rsidRDefault="005D3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FDC01" w14:textId="0936617A" w:rsidR="00E35E69" w:rsidRDefault="005A5FA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17231">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17231">
      <w:rPr>
        <w:b/>
        <w:noProof/>
        <w:sz w:val="20"/>
      </w:rPr>
      <w:t>3</w:t>
    </w:r>
    <w:r>
      <w:rPr>
        <w:b/>
        <w:sz w:val="20"/>
      </w:rPr>
      <w:fldChar w:fldCharType="end"/>
    </w:r>
    <w:r>
      <w:rPr>
        <w:b/>
        <w:sz w:val="20"/>
      </w:rPr>
      <w:br/>
      <w:t>V240326</w:t>
    </w:r>
  </w:p>
  <w:p w14:paraId="75B7F830" w14:textId="77777777" w:rsidR="00E35E69" w:rsidRDefault="00E35E69">
    <w:pPr>
      <w:pStyle w:val="Footer"/>
      <w:jc w:val="right"/>
    </w:pPr>
  </w:p>
  <w:p w14:paraId="2DB943DF" w14:textId="77777777" w:rsidR="00E35E69" w:rsidRDefault="00E35E6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8523B" w14:textId="77777777" w:rsidR="005D3542" w:rsidRDefault="005D3542">
      <w:r>
        <w:separator/>
      </w:r>
    </w:p>
  </w:footnote>
  <w:footnote w:type="continuationSeparator" w:id="0">
    <w:p w14:paraId="09F1747C" w14:textId="77777777" w:rsidR="005D3542" w:rsidRDefault="005D3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B114E" w14:textId="77777777" w:rsidR="00E35E69" w:rsidRDefault="00E35E69">
    <w:pPr>
      <w:spacing w:before="100" w:beforeAutospacing="1" w:after="100" w:afterAutospacing="1"/>
      <w:jc w:val="center"/>
      <w:rPr>
        <w:rFonts w:ascii="Arial" w:hAnsi="Arial" w:cs="Arial"/>
        <w:b/>
        <w:bCs/>
        <w:color w:val="003399"/>
        <w:szCs w:val="20"/>
        <w:u w:val="single"/>
        <w:lang w:val="en-GB"/>
      </w:rPr>
    </w:pPr>
  </w:p>
  <w:p w14:paraId="3B13E315" w14:textId="77777777" w:rsidR="00E35E69" w:rsidRDefault="005A5FA7">
    <w:pPr>
      <w:spacing w:before="100" w:beforeAutospacing="1" w:after="100" w:afterAutospacing="1"/>
      <w:jc w:val="center"/>
      <w:rPr>
        <w:color w:val="000000"/>
        <w:sz w:val="20"/>
      </w:rPr>
    </w:pPr>
    <w:r w:rsidRPr="005A5FA7">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6548B"/>
    <w:multiLevelType w:val="hybridMultilevel"/>
    <w:tmpl w:val="494A0E9C"/>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18066C"/>
    <w:multiLevelType w:val="hybridMultilevel"/>
    <w:tmpl w:val="816449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10"/>
  </w:num>
  <w:num w:numId="3">
    <w:abstractNumId w:val="9"/>
  </w:num>
  <w:num w:numId="4">
    <w:abstractNumId w:val="11"/>
  </w:num>
  <w:num w:numId="5">
    <w:abstractNumId w:val="8"/>
  </w:num>
  <w:num w:numId="6">
    <w:abstractNumId w:val="0"/>
  </w:num>
  <w:num w:numId="7">
    <w:abstractNumId w:val="4"/>
  </w:num>
  <w:num w:numId="8">
    <w:abstractNumId w:val="13"/>
  </w:num>
  <w:num w:numId="9">
    <w:abstractNumId w:val="12"/>
  </w:num>
  <w:num w:numId="10">
    <w:abstractNumId w:val="2"/>
  </w:num>
  <w:num w:numId="11">
    <w:abstractNumId w:val="1"/>
  </w:num>
  <w:num w:numId="12">
    <w:abstractNumId w:val="7"/>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E69"/>
    <w:rsid w:val="000B0E39"/>
    <w:rsid w:val="000C1A06"/>
    <w:rsid w:val="00155B70"/>
    <w:rsid w:val="00156171"/>
    <w:rsid w:val="001655C1"/>
    <w:rsid w:val="001B3162"/>
    <w:rsid w:val="001F7E78"/>
    <w:rsid w:val="002046E0"/>
    <w:rsid w:val="0032213A"/>
    <w:rsid w:val="003260AD"/>
    <w:rsid w:val="003351F5"/>
    <w:rsid w:val="00392BBB"/>
    <w:rsid w:val="0049416A"/>
    <w:rsid w:val="00573843"/>
    <w:rsid w:val="00590D33"/>
    <w:rsid w:val="005A5FA7"/>
    <w:rsid w:val="005C40B0"/>
    <w:rsid w:val="005D3542"/>
    <w:rsid w:val="00627394"/>
    <w:rsid w:val="00697414"/>
    <w:rsid w:val="00717231"/>
    <w:rsid w:val="00813398"/>
    <w:rsid w:val="00836B80"/>
    <w:rsid w:val="00975A23"/>
    <w:rsid w:val="00A8310D"/>
    <w:rsid w:val="00B06F3A"/>
    <w:rsid w:val="00B70D11"/>
    <w:rsid w:val="00BA42A5"/>
    <w:rsid w:val="00C031E5"/>
    <w:rsid w:val="00D2580B"/>
    <w:rsid w:val="00D84A26"/>
    <w:rsid w:val="00DE5A38"/>
    <w:rsid w:val="00E141A7"/>
    <w:rsid w:val="00E35E69"/>
    <w:rsid w:val="00E602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24295"/>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836B8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2747933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net.apa.org/doi/10.1037/bul0000102" TargetMode="External"/><Relationship Id="rId3" Type="http://schemas.openxmlformats.org/officeDocument/2006/relationships/settings" Target="settings.xml"/><Relationship Id="rId7" Type="http://schemas.openxmlformats.org/officeDocument/2006/relationships/hyperlink" Target="https://doi.org/10.1136/bmj.n7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3</Pages>
  <Words>1241</Words>
  <Characters>7079</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8304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8</cp:revision>
  <dcterms:created xsi:type="dcterms:W3CDTF">2026-04-02T05:02:00Z</dcterms:created>
  <dcterms:modified xsi:type="dcterms:W3CDTF">2026-04-06T10:25:00Z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