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43" w:rsidRDefault="00982643">
      <w:pPr>
        <w:spacing w:before="6"/>
        <w:rPr>
          <w:sz w:val="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982643">
        <w:trPr>
          <w:trHeight w:val="290"/>
        </w:trPr>
        <w:tc>
          <w:tcPr>
            <w:tcW w:w="5166" w:type="dxa"/>
          </w:tcPr>
          <w:p w:rsidR="00982643" w:rsidRDefault="0069320C">
            <w:pPr>
              <w:pStyle w:val="TableParagraph"/>
              <w:spacing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982643" w:rsidRDefault="008728E1">
            <w:pPr>
              <w:pStyle w:val="TableParagraph"/>
              <w:spacing w:before="28"/>
              <w:rPr>
                <w:b/>
                <w:sz w:val="20"/>
              </w:rPr>
            </w:pPr>
            <w:hyperlink r:id="rId6">
              <w:r w:rsidR="0069320C">
                <w:rPr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69320C"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69320C">
                <w:rPr>
                  <w:b/>
                  <w:color w:val="0000FF"/>
                  <w:sz w:val="20"/>
                  <w:u w:val="single" w:color="0000FF"/>
                </w:rPr>
                <w:t>Neuropsychiatric</w:t>
              </w:r>
              <w:r w:rsidR="0069320C"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69320C">
                <w:rPr>
                  <w:b/>
                  <w:color w:val="0000FF"/>
                  <w:sz w:val="20"/>
                  <w:u w:val="single" w:color="0000FF"/>
                </w:rPr>
                <w:t>Disease</w:t>
              </w:r>
              <w:r w:rsidR="0069320C">
                <w:rPr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69320C">
                <w:rPr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982643">
        <w:trPr>
          <w:trHeight w:val="290"/>
        </w:trPr>
        <w:tc>
          <w:tcPr>
            <w:tcW w:w="5166" w:type="dxa"/>
          </w:tcPr>
          <w:p w:rsidR="00982643" w:rsidRDefault="0069320C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Number:</w:t>
            </w:r>
          </w:p>
        </w:tc>
        <w:tc>
          <w:tcPr>
            <w:tcW w:w="15773" w:type="dxa"/>
          </w:tcPr>
          <w:p w:rsidR="00982643" w:rsidRDefault="0069320C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Ms_INDJ_150169</w:t>
            </w:r>
          </w:p>
        </w:tc>
      </w:tr>
      <w:tr w:rsidR="00982643">
        <w:trPr>
          <w:trHeight w:val="650"/>
        </w:trPr>
        <w:tc>
          <w:tcPr>
            <w:tcW w:w="5166" w:type="dxa"/>
          </w:tcPr>
          <w:p w:rsidR="00982643" w:rsidRDefault="0069320C">
            <w:pPr>
              <w:pStyle w:val="TableParagraph"/>
              <w:spacing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982643" w:rsidRDefault="00B46684">
            <w:pPr>
              <w:pStyle w:val="TableParagraph"/>
              <w:spacing w:before="93"/>
              <w:rPr>
                <w:b/>
                <w:sz w:val="20"/>
              </w:rPr>
            </w:pPr>
            <w:bookmarkStart w:id="0" w:name="_Hlk217143357"/>
            <w:r>
              <w:rPr>
                <w:b/>
                <w:sz w:val="20"/>
              </w:rPr>
              <w:t>Prevalence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And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Precusors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Compassion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Fatigue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Levy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Mwanawasa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Hospital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 Lusaka, Zambia</w:t>
            </w:r>
            <w:bookmarkEnd w:id="0"/>
          </w:p>
        </w:tc>
      </w:tr>
      <w:tr w:rsidR="00982643">
        <w:trPr>
          <w:trHeight w:val="335"/>
        </w:trPr>
        <w:tc>
          <w:tcPr>
            <w:tcW w:w="5166" w:type="dxa"/>
          </w:tcPr>
          <w:p w:rsidR="00982643" w:rsidRDefault="0069320C">
            <w:pPr>
              <w:pStyle w:val="TableParagraph"/>
              <w:spacing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982643" w:rsidRDefault="0098264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82643" w:rsidRDefault="00982643">
      <w:pPr>
        <w:rPr>
          <w:sz w:val="20"/>
        </w:rPr>
      </w:pPr>
    </w:p>
    <w:p w:rsidR="00982643" w:rsidRDefault="00982643">
      <w:pPr>
        <w:spacing w:before="229"/>
        <w:rPr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982643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982643" w:rsidRDefault="0069320C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bookmarkStart w:id="1" w:name="General_guidelines_for_the_Peer_Review_p"/>
            <w:bookmarkEnd w:id="1"/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982643">
        <w:trPr>
          <w:trHeight w:val="920"/>
        </w:trPr>
        <w:tc>
          <w:tcPr>
            <w:tcW w:w="5356" w:type="dxa"/>
          </w:tcPr>
          <w:p w:rsidR="00982643" w:rsidRDefault="0098264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982643" w:rsidRDefault="0069320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82643" w:rsidRDefault="00982643">
            <w:pPr>
              <w:pStyle w:val="TableParagraph"/>
              <w:ind w:left="105" w:right="138"/>
              <w:rPr>
                <w:b/>
                <w:sz w:val="20"/>
              </w:rPr>
            </w:pPr>
          </w:p>
        </w:tc>
        <w:tc>
          <w:tcPr>
            <w:tcW w:w="6441" w:type="dxa"/>
          </w:tcPr>
          <w:p w:rsidR="00982643" w:rsidRDefault="0069320C">
            <w:pPr>
              <w:pStyle w:val="TableParagraph"/>
              <w:spacing w:line="256" w:lineRule="auto"/>
              <w:ind w:right="72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82643">
        <w:trPr>
          <w:trHeight w:val="1265"/>
        </w:trPr>
        <w:tc>
          <w:tcPr>
            <w:tcW w:w="5356" w:type="dxa"/>
          </w:tcPr>
          <w:p w:rsidR="00982643" w:rsidRDefault="0069320C">
            <w:pPr>
              <w:pStyle w:val="TableParagraph"/>
              <w:ind w:left="470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982643" w:rsidRDefault="0069320C">
            <w:pPr>
              <w:pStyle w:val="TableParagraph"/>
              <w:ind w:left="105" w:right="138"/>
              <w:rPr>
                <w:sz w:val="20"/>
              </w:rPr>
            </w:pPr>
            <w:r>
              <w:rPr>
                <w:sz w:val="20"/>
              </w:rPr>
              <w:t>Compassion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fatigue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tertiary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Zambia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 and understudied problem that the manuscript tackles. The study has a sufficient sample size that encompasses important professional groups, is pertinent, ethically carried out, and employs a validated measuring technique (</w:t>
            </w:r>
            <w:proofErr w:type="spellStart"/>
            <w:r>
              <w:rPr>
                <w:sz w:val="20"/>
              </w:rPr>
              <w:t>ProQOL</w:t>
            </w:r>
            <w:proofErr w:type="spellEnd"/>
            <w:r>
              <w:rPr>
                <w:sz w:val="20"/>
              </w:rPr>
              <w:t>). However, please correct the methods.</w:t>
            </w:r>
          </w:p>
        </w:tc>
        <w:tc>
          <w:tcPr>
            <w:tcW w:w="6441" w:type="dxa"/>
          </w:tcPr>
          <w:p w:rsidR="00982643" w:rsidRDefault="00982643">
            <w:pPr>
              <w:pStyle w:val="TableParagraph"/>
              <w:ind w:left="0"/>
              <w:rPr>
                <w:sz w:val="18"/>
              </w:rPr>
            </w:pPr>
          </w:p>
        </w:tc>
      </w:tr>
      <w:tr w:rsidR="00982643">
        <w:trPr>
          <w:trHeight w:val="1265"/>
        </w:trPr>
        <w:tc>
          <w:tcPr>
            <w:tcW w:w="5356" w:type="dxa"/>
          </w:tcPr>
          <w:p w:rsidR="00982643" w:rsidRDefault="0069320C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982643" w:rsidRDefault="0069320C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982643" w:rsidRDefault="0069320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therefore,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kept as it is</w:t>
            </w:r>
          </w:p>
        </w:tc>
        <w:tc>
          <w:tcPr>
            <w:tcW w:w="6441" w:type="dxa"/>
          </w:tcPr>
          <w:p w:rsidR="00982643" w:rsidRDefault="00982643">
            <w:pPr>
              <w:pStyle w:val="TableParagraph"/>
              <w:ind w:left="0"/>
              <w:rPr>
                <w:sz w:val="18"/>
              </w:rPr>
            </w:pPr>
          </w:p>
        </w:tc>
      </w:tr>
      <w:tr w:rsidR="00982643">
        <w:trPr>
          <w:trHeight w:val="1260"/>
        </w:trPr>
        <w:tc>
          <w:tcPr>
            <w:tcW w:w="5356" w:type="dxa"/>
          </w:tcPr>
          <w:p w:rsidR="00982643" w:rsidRDefault="0069320C">
            <w:pPr>
              <w:pStyle w:val="TableParagraph"/>
              <w:ind w:left="470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982643" w:rsidRDefault="0069320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combined.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 publications require 150-250 words written in a formal, clear academic language.</w:t>
            </w:r>
          </w:p>
          <w:p w:rsidR="00982643" w:rsidRDefault="0069320C">
            <w:pPr>
              <w:pStyle w:val="TableParagraph"/>
              <w:spacing w:before="228"/>
              <w:ind w:left="105"/>
              <w:rPr>
                <w:sz w:val="20"/>
              </w:rPr>
            </w:pP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percentages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Abstracts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 present key findings, not exhaustive numbers.</w:t>
            </w:r>
          </w:p>
        </w:tc>
        <w:tc>
          <w:tcPr>
            <w:tcW w:w="6441" w:type="dxa"/>
          </w:tcPr>
          <w:p w:rsidR="00982643" w:rsidRDefault="00982643">
            <w:pPr>
              <w:pStyle w:val="TableParagraph"/>
              <w:ind w:left="0"/>
              <w:rPr>
                <w:sz w:val="18"/>
              </w:rPr>
            </w:pPr>
          </w:p>
        </w:tc>
      </w:tr>
      <w:tr w:rsidR="00982643">
        <w:trPr>
          <w:trHeight w:val="1840"/>
        </w:trPr>
        <w:tc>
          <w:tcPr>
            <w:tcW w:w="5356" w:type="dxa"/>
          </w:tcPr>
          <w:p w:rsidR="00982643" w:rsidRDefault="0069320C">
            <w:pPr>
              <w:pStyle w:val="TableParagraph"/>
              <w:ind w:left="470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982643" w:rsidRDefault="0069320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Although the work is somewhat scientifically correct, it has significant methodological and conceptual flaws that must be corrected before it can be regarded scientifically robust or journal-ready. For example: The study is constantly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labeled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qualitative,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questionnaires,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percentages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scores. Apply </w:t>
            </w:r>
            <w:proofErr w:type="spellStart"/>
            <w:r>
              <w:rPr>
                <w:sz w:val="20"/>
              </w:rPr>
              <w:t>ProQOL</w:t>
            </w:r>
            <w:proofErr w:type="spellEnd"/>
            <w:r>
              <w:rPr>
                <w:sz w:val="20"/>
              </w:rPr>
              <w:t xml:space="preserve"> scoring thresholds. This is scientifically incorrect.</w:t>
            </w:r>
          </w:p>
          <w:p w:rsidR="00982643" w:rsidRDefault="0069320C">
            <w:pPr>
              <w:pStyle w:val="TableParagraph"/>
              <w:spacing w:before="228"/>
              <w:ind w:left="10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quantitative,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cross-sectional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"qualitative approach" to: "A quantitative, descriptive cross-sectional study"</w:t>
            </w:r>
          </w:p>
        </w:tc>
        <w:tc>
          <w:tcPr>
            <w:tcW w:w="6441" w:type="dxa"/>
          </w:tcPr>
          <w:p w:rsidR="00982643" w:rsidRDefault="00982643">
            <w:pPr>
              <w:pStyle w:val="TableParagraph"/>
              <w:ind w:left="0"/>
              <w:rPr>
                <w:sz w:val="18"/>
              </w:rPr>
            </w:pPr>
          </w:p>
        </w:tc>
      </w:tr>
      <w:tr w:rsidR="00982643">
        <w:trPr>
          <w:trHeight w:val="705"/>
        </w:trPr>
        <w:tc>
          <w:tcPr>
            <w:tcW w:w="5356" w:type="dxa"/>
          </w:tcPr>
          <w:p w:rsidR="00982643" w:rsidRDefault="0069320C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 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982643" w:rsidRDefault="0069320C">
            <w:pPr>
              <w:pStyle w:val="TableParagraph"/>
              <w:spacing w:line="230" w:lineRule="atLeast"/>
              <w:ind w:left="470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7" w:type="dxa"/>
          </w:tcPr>
          <w:p w:rsidR="00982643" w:rsidRDefault="0069320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web-based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blogs,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websites).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scintific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publications</w:t>
            </w:r>
          </w:p>
        </w:tc>
        <w:tc>
          <w:tcPr>
            <w:tcW w:w="6441" w:type="dxa"/>
          </w:tcPr>
          <w:p w:rsidR="00982643" w:rsidRDefault="00982643">
            <w:pPr>
              <w:pStyle w:val="TableParagraph"/>
              <w:ind w:left="0"/>
              <w:rPr>
                <w:sz w:val="18"/>
              </w:rPr>
            </w:pPr>
          </w:p>
        </w:tc>
      </w:tr>
      <w:tr w:rsidR="00982643">
        <w:trPr>
          <w:trHeight w:val="920"/>
        </w:trPr>
        <w:tc>
          <w:tcPr>
            <w:tcW w:w="5356" w:type="dxa"/>
          </w:tcPr>
          <w:p w:rsidR="00982643" w:rsidRDefault="0069320C">
            <w:pPr>
              <w:pStyle w:val="TableParagraph"/>
              <w:ind w:left="470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982643" w:rsidRDefault="0069320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 language requires some improvement. Before submitting, have a competent language editor review it. Standardize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fatigue).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appropriately titled and referenced. Avoid using colloquial words like "bread and butter of the profession."</w:t>
            </w:r>
          </w:p>
        </w:tc>
        <w:tc>
          <w:tcPr>
            <w:tcW w:w="6441" w:type="dxa"/>
          </w:tcPr>
          <w:p w:rsidR="00982643" w:rsidRDefault="00982643">
            <w:pPr>
              <w:pStyle w:val="TableParagraph"/>
              <w:ind w:left="0"/>
              <w:rPr>
                <w:sz w:val="18"/>
              </w:rPr>
            </w:pPr>
          </w:p>
        </w:tc>
      </w:tr>
      <w:tr w:rsidR="00982643">
        <w:trPr>
          <w:trHeight w:val="2296"/>
        </w:trPr>
        <w:tc>
          <w:tcPr>
            <w:tcW w:w="5356" w:type="dxa"/>
          </w:tcPr>
          <w:p w:rsidR="00982643" w:rsidRDefault="0069320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982643" w:rsidRDefault="0069320C">
            <w:pPr>
              <w:pStyle w:val="TableParagraph"/>
              <w:ind w:left="105" w:right="138"/>
              <w:rPr>
                <w:sz w:val="20"/>
              </w:rPr>
            </w:pPr>
            <w:r>
              <w:rPr>
                <w:sz w:val="20"/>
              </w:rPr>
              <w:t>Compassion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fatigue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tertiary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Zambia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 and understudied problem that the manuscript tackles. It also adds crucial context-specific data to the body of current literature. The study has a sufficient sample size that encompasses important professional groups, is pertinent, ethically carried out, and employs a validated measuring technique (</w:t>
            </w:r>
            <w:proofErr w:type="spellStart"/>
            <w:r>
              <w:rPr>
                <w:sz w:val="20"/>
              </w:rPr>
              <w:t>ProQOL</w:t>
            </w:r>
            <w:proofErr w:type="spellEnd"/>
            <w:r>
              <w:rPr>
                <w:sz w:val="20"/>
              </w:rPr>
              <w:t>). To meet the requirements for scientific publication, the work needs significant methodological and conceptual clarity.</w:t>
            </w:r>
          </w:p>
          <w:p w:rsidR="00982643" w:rsidRDefault="0069320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Specifically, the study design description is inconsistent, characterizing the research as qualitative even though quantitative tools and analyses were used. The manuscript's scientific rigor and credibility would be greatly enhanced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resolving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framing,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increasing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clarity and precision.</w:t>
            </w:r>
          </w:p>
          <w:p w:rsidR="000111A4" w:rsidRDefault="000111A4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meet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requirements for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scientific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publication,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 work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needs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significant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methodological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 conceptual clarity)</w:t>
            </w:r>
          </w:p>
        </w:tc>
        <w:tc>
          <w:tcPr>
            <w:tcW w:w="6441" w:type="dxa"/>
          </w:tcPr>
          <w:p w:rsidR="00982643" w:rsidRDefault="0098264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82643" w:rsidRDefault="00982643">
      <w:pPr>
        <w:pStyle w:val="TableParagraph"/>
        <w:rPr>
          <w:sz w:val="18"/>
        </w:rPr>
        <w:sectPr w:rsidR="00982643">
          <w:headerReference w:type="default" r:id="rId7"/>
          <w:footerReference w:type="default" r:id="rId8"/>
          <w:pgSz w:w="23820" w:h="16840" w:orient="landscape"/>
          <w:pgMar w:top="2000" w:right="1275" w:bottom="880" w:left="1275" w:header="1283" w:footer="693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BF66EE" w:rsidRPr="00340561" w:rsidTr="00BA76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6EE" w:rsidRPr="00340561" w:rsidRDefault="00BF66EE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F66EE" w:rsidRPr="00340561" w:rsidRDefault="00BF66EE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F66EE" w:rsidRPr="00340561" w:rsidTr="00BA762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6EE" w:rsidRPr="00340561" w:rsidRDefault="00BF66EE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6EE" w:rsidRPr="00340561" w:rsidRDefault="00BF66EE" w:rsidP="00BA76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BF66EE" w:rsidRPr="008608EB" w:rsidRDefault="00BF66EE" w:rsidP="00BA762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F66EE" w:rsidRPr="00340561" w:rsidRDefault="00BF66EE" w:rsidP="00BA76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F66EE" w:rsidRPr="00340561" w:rsidTr="00BA762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6EE" w:rsidRPr="00340561" w:rsidRDefault="00BF66EE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F66EE" w:rsidRPr="00340561" w:rsidRDefault="00BF66EE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6EE" w:rsidRPr="00340561" w:rsidRDefault="00BF66EE" w:rsidP="00BA762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F66EE" w:rsidRPr="00340561" w:rsidRDefault="00BF66EE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66EE" w:rsidRPr="00340561" w:rsidRDefault="00BF66EE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BF66EE" w:rsidRPr="00340561" w:rsidRDefault="00BF66EE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66EE" w:rsidRPr="00340561" w:rsidRDefault="00BF66EE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66EE" w:rsidRPr="00340561" w:rsidRDefault="00BF66EE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F66EE" w:rsidRDefault="00BF66EE" w:rsidP="00BF66EE"/>
    <w:p w:rsidR="00BF66EE" w:rsidRDefault="00BF66EE" w:rsidP="00BF66EE"/>
    <w:p w:rsidR="00BF66EE" w:rsidRPr="00375011" w:rsidRDefault="00BF66EE" w:rsidP="00BF66EE">
      <w:pPr>
        <w:rPr>
          <w:bCs/>
          <w:u w:val="single"/>
          <w:lang w:val="en-GB"/>
        </w:rPr>
      </w:pPr>
    </w:p>
    <w:bookmarkEnd w:id="3"/>
    <w:p w:rsidR="00D44EC5" w:rsidRDefault="00D44EC5" w:rsidP="00D44EC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44EC5" w:rsidRPr="005F4EDD" w:rsidRDefault="00D44EC5" w:rsidP="00D44EC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44EC5" w:rsidRDefault="00D44EC5" w:rsidP="00D44EC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44EC5" w:rsidRDefault="00D44EC5" w:rsidP="00D44EC5">
      <w:proofErr w:type="spellStart"/>
      <w:r>
        <w:rPr>
          <w:rFonts w:ascii="Calibri" w:hAnsi="Calibri" w:cs="Calibri"/>
          <w:color w:val="000000"/>
        </w:rPr>
        <w:t>Acacio</w:t>
      </w:r>
      <w:proofErr w:type="spellEnd"/>
      <w:r>
        <w:rPr>
          <w:rFonts w:ascii="Calibri" w:hAnsi="Calibri" w:cs="Calibri"/>
          <w:color w:val="000000"/>
        </w:rPr>
        <w:t xml:space="preserve"> Cardoso Amaral, University of Timor </w:t>
      </w:r>
      <w:proofErr w:type="spellStart"/>
      <w:r>
        <w:rPr>
          <w:rFonts w:ascii="Calibri" w:hAnsi="Calibri" w:cs="Calibri"/>
          <w:color w:val="000000"/>
        </w:rPr>
        <w:t>Lorosa’e</w:t>
      </w:r>
      <w:proofErr w:type="spellEnd"/>
      <w:r>
        <w:rPr>
          <w:rFonts w:ascii="Calibri" w:hAnsi="Calibri" w:cs="Calibri"/>
          <w:color w:val="000000"/>
        </w:rPr>
        <w:t xml:space="preserve"> (UNTL), Timor-Leste</w:t>
      </w:r>
      <w:r>
        <w:rPr>
          <w:rFonts w:ascii="Calibri" w:hAnsi="Calibri" w:cs="Calibri"/>
          <w:color w:val="000000"/>
        </w:rPr>
        <w:br/>
      </w:r>
    </w:p>
    <w:p w:rsidR="0069320C" w:rsidRDefault="0069320C" w:rsidP="00BF66EE">
      <w:bookmarkStart w:id="4" w:name="_GoBack"/>
      <w:bookmarkEnd w:id="4"/>
    </w:p>
    <w:sectPr w:rsidR="0069320C" w:rsidSect="00BF66EE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8E1" w:rsidRDefault="008728E1">
      <w:r>
        <w:separator/>
      </w:r>
    </w:p>
  </w:endnote>
  <w:endnote w:type="continuationSeparator" w:id="0">
    <w:p w:rsidR="008728E1" w:rsidRDefault="0087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643" w:rsidRDefault="0069320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2643" w:rsidRDefault="0069320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982643" w:rsidRDefault="0069320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2643" w:rsidRDefault="0069320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982643" w:rsidRDefault="0069320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2643" w:rsidRDefault="0069320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982643" w:rsidRDefault="0069320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2643" w:rsidRDefault="0069320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982643" w:rsidRDefault="0069320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8E1" w:rsidRDefault="008728E1">
      <w:r>
        <w:separator/>
      </w:r>
    </w:p>
  </w:footnote>
  <w:footnote w:type="continuationSeparator" w:id="0">
    <w:p w:rsidR="008728E1" w:rsidRDefault="0087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643" w:rsidRDefault="0069320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2643" w:rsidRDefault="0069320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982643" w:rsidRDefault="0069320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643"/>
    <w:rsid w:val="000111A4"/>
    <w:rsid w:val="0003251D"/>
    <w:rsid w:val="002A238E"/>
    <w:rsid w:val="00345B8B"/>
    <w:rsid w:val="005254B7"/>
    <w:rsid w:val="0063723D"/>
    <w:rsid w:val="0069320C"/>
    <w:rsid w:val="007E774D"/>
    <w:rsid w:val="008728E1"/>
    <w:rsid w:val="00982643"/>
    <w:rsid w:val="009C282F"/>
    <w:rsid w:val="00B46684"/>
    <w:rsid w:val="00BF66EE"/>
    <w:rsid w:val="00D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5811"/>
  <w15:docId w15:val="{E05DA4B5-E68E-4117-AE0D-9CD80DE9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63723D"/>
    <w:rPr>
      <w:color w:val="0000FF"/>
      <w:u w:val="single"/>
    </w:rPr>
  </w:style>
  <w:style w:type="paragraph" w:customStyle="1" w:styleId="Affiliation">
    <w:name w:val="Affiliation"/>
    <w:basedOn w:val="Normal"/>
    <w:rsid w:val="00D44EC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ndj.com/index.php/IND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9</cp:revision>
  <dcterms:created xsi:type="dcterms:W3CDTF">2025-12-18T09:19:00Z</dcterms:created>
  <dcterms:modified xsi:type="dcterms:W3CDTF">2026-04-16T08:37:00Z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2025-12-18T00:00:00Z</vt:filetime>
  </property>
</Properties>
</file>