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CB7384" w:rsidRPr="00804091">
        <w:trPr>
          <w:trHeight w:val="290"/>
        </w:trPr>
        <w:tc>
          <w:tcPr>
            <w:tcW w:w="3296" w:type="dxa"/>
          </w:tcPr>
          <w:p w:rsidR="00CB7384" w:rsidRPr="00804091" w:rsidRDefault="005B40D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Journal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CB7384" w:rsidRPr="00804091" w:rsidRDefault="00434048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5B40D0" w:rsidRPr="0080409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International</w:t>
              </w:r>
              <w:r w:rsidR="005B40D0" w:rsidRPr="00804091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5B40D0" w:rsidRPr="0080409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5B40D0" w:rsidRPr="0080409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5B40D0" w:rsidRPr="0080409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5B40D0" w:rsidRPr="0080409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5B40D0" w:rsidRPr="0080409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Plant</w:t>
              </w:r>
              <w:r w:rsidR="005B40D0" w:rsidRPr="0080409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5B40D0" w:rsidRPr="0080409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&amp;</w:t>
              </w:r>
              <w:r w:rsidR="005B40D0" w:rsidRPr="0080409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5B40D0" w:rsidRPr="0080409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Soil</w:t>
              </w:r>
              <w:r w:rsidR="005B40D0" w:rsidRPr="0080409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Science</w:t>
              </w:r>
            </w:hyperlink>
          </w:p>
        </w:tc>
      </w:tr>
      <w:tr w:rsidR="00CB7384" w:rsidRPr="00804091">
        <w:trPr>
          <w:trHeight w:val="230"/>
        </w:trPr>
        <w:tc>
          <w:tcPr>
            <w:tcW w:w="3296" w:type="dxa"/>
          </w:tcPr>
          <w:p w:rsidR="00CB7384" w:rsidRPr="00804091" w:rsidRDefault="005B40D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40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CB7384" w:rsidRPr="00804091" w:rsidRDefault="005B40D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Ms_IJPSS_157160</w:t>
            </w:r>
          </w:p>
        </w:tc>
      </w:tr>
      <w:tr w:rsidR="00CB7384" w:rsidRPr="00804091">
        <w:trPr>
          <w:trHeight w:val="230"/>
        </w:trPr>
        <w:tc>
          <w:tcPr>
            <w:tcW w:w="3296" w:type="dxa"/>
          </w:tcPr>
          <w:p w:rsidR="00CB7384" w:rsidRPr="00804091" w:rsidRDefault="005B40D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Title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CB7384" w:rsidRPr="00804091" w:rsidRDefault="005B40D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Teak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804091">
              <w:rPr>
                <w:rFonts w:ascii="Arial" w:hAnsi="Arial" w:cs="Arial"/>
                <w:b/>
                <w:sz w:val="20"/>
                <w:szCs w:val="20"/>
              </w:rPr>
              <w:t>Tectona</w:t>
            </w:r>
            <w:proofErr w:type="spellEnd"/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04091">
              <w:rPr>
                <w:rFonts w:ascii="Arial" w:hAnsi="Arial" w:cs="Arial"/>
                <w:b/>
                <w:sz w:val="20"/>
                <w:szCs w:val="20"/>
              </w:rPr>
              <w:t>grandis</w:t>
            </w:r>
            <w:proofErr w:type="spellEnd"/>
            <w:r w:rsidRPr="00804091">
              <w:rPr>
                <w:rFonts w:ascii="Arial" w:hAnsi="Arial" w:cs="Arial"/>
                <w:b/>
                <w:sz w:val="20"/>
                <w:szCs w:val="20"/>
              </w:rPr>
              <w:t>):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Trends,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Emerging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Technologies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Prospects</w:t>
            </w:r>
          </w:p>
        </w:tc>
      </w:tr>
      <w:tr w:rsidR="00CB7384" w:rsidRPr="00804091">
        <w:trPr>
          <w:trHeight w:val="460"/>
        </w:trPr>
        <w:tc>
          <w:tcPr>
            <w:tcW w:w="3296" w:type="dxa"/>
          </w:tcPr>
          <w:p w:rsidR="00CB7384" w:rsidRPr="00804091" w:rsidRDefault="005B40D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Type</w:t>
            </w:r>
            <w:r w:rsidRPr="008040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0409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B7384" w:rsidRPr="00804091" w:rsidRDefault="00CB7384">
      <w:pPr>
        <w:rPr>
          <w:rFonts w:ascii="Arial" w:hAnsi="Arial" w:cs="Arial"/>
          <w:sz w:val="20"/>
          <w:szCs w:val="20"/>
        </w:rPr>
      </w:pPr>
    </w:p>
    <w:p w:rsidR="00190951" w:rsidRPr="00804091" w:rsidRDefault="00190951">
      <w:pPr>
        <w:pStyle w:val="BodyText"/>
        <w:ind w:left="23"/>
        <w:rPr>
          <w:rFonts w:ascii="Arial" w:hAnsi="Arial" w:cs="Arial"/>
          <w:color w:val="000000"/>
          <w:highlight w:val="yellow"/>
          <w:u w:val="single"/>
        </w:rPr>
      </w:pPr>
    </w:p>
    <w:p w:rsidR="00CB7384" w:rsidRPr="00804091" w:rsidRDefault="005B40D0">
      <w:pPr>
        <w:pStyle w:val="BodyText"/>
        <w:ind w:left="23"/>
        <w:rPr>
          <w:rFonts w:ascii="Arial" w:hAnsi="Arial" w:cs="Arial"/>
        </w:rPr>
      </w:pPr>
      <w:r w:rsidRPr="00804091">
        <w:rPr>
          <w:rFonts w:ascii="Arial" w:hAnsi="Arial" w:cs="Arial"/>
          <w:color w:val="000000"/>
          <w:highlight w:val="yellow"/>
          <w:u w:val="single"/>
        </w:rPr>
        <w:t>PART</w:t>
      </w:r>
      <w:r w:rsidRPr="0080409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1</w:t>
      </w:r>
      <w:r w:rsidRPr="0080409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0409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of</w:t>
      </w:r>
      <w:r w:rsidRPr="0080409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the</w:t>
      </w:r>
      <w:r w:rsidRPr="0080409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CB7384" w:rsidRPr="00804091" w:rsidRDefault="00CB7384">
      <w:pPr>
        <w:rPr>
          <w:rFonts w:ascii="Arial" w:hAnsi="Arial" w:cs="Arial"/>
          <w:b/>
          <w:sz w:val="20"/>
          <w:szCs w:val="20"/>
        </w:rPr>
      </w:pPr>
    </w:p>
    <w:p w:rsidR="00CB7384" w:rsidRPr="00804091" w:rsidRDefault="00CB7384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CB7384" w:rsidRPr="00804091">
        <w:trPr>
          <w:trHeight w:val="638"/>
        </w:trPr>
        <w:tc>
          <w:tcPr>
            <w:tcW w:w="4971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CB7384" w:rsidRPr="00804091" w:rsidRDefault="005B40D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B7384" w:rsidRPr="00804091" w:rsidRDefault="005B40D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409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B7384" w:rsidRPr="00804091">
        <w:trPr>
          <w:trHeight w:val="229"/>
        </w:trPr>
        <w:tc>
          <w:tcPr>
            <w:tcW w:w="4971" w:type="dxa"/>
            <w:tcBorders>
              <w:bottom w:val="nil"/>
            </w:tcBorders>
          </w:tcPr>
          <w:p w:rsidR="00CB7384" w:rsidRPr="00804091" w:rsidRDefault="005B40D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CB7384" w:rsidRPr="00804091" w:rsidRDefault="005B40D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This</w:t>
            </w:r>
            <w:r w:rsidRPr="00804091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analysis</w:t>
            </w:r>
            <w:r w:rsidRPr="00804091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highlights</w:t>
            </w:r>
            <w:r w:rsidRPr="00804091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essential</w:t>
            </w:r>
            <w:r w:rsidRPr="00804091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role</w:t>
            </w:r>
            <w:r w:rsidRPr="00804091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improving</w:t>
            </w:r>
          </w:p>
        </w:tc>
        <w:tc>
          <w:tcPr>
            <w:tcW w:w="3797" w:type="dxa"/>
            <w:vMerge w:val="restart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 xml:space="preserve">community. 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propagation</w:t>
            </w:r>
            <w:r w:rsidRPr="008040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methods</w:t>
            </w:r>
            <w:r w:rsidRPr="008040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04091">
              <w:rPr>
                <w:rFonts w:ascii="Arial" w:hAnsi="Arial" w:cs="Arial"/>
                <w:sz w:val="20"/>
                <w:szCs w:val="20"/>
              </w:rPr>
              <w:t>Tectona</w:t>
            </w:r>
            <w:proofErr w:type="spellEnd"/>
            <w:r w:rsidRPr="0080409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04091">
              <w:rPr>
                <w:rFonts w:ascii="Arial" w:hAnsi="Arial" w:cs="Arial"/>
                <w:sz w:val="20"/>
                <w:szCs w:val="20"/>
              </w:rPr>
              <w:t>grandis</w:t>
            </w:r>
            <w:proofErr w:type="spellEnd"/>
            <w:r w:rsidRPr="00804091">
              <w:rPr>
                <w:rFonts w:ascii="Arial" w:hAnsi="Arial" w:cs="Arial"/>
                <w:sz w:val="20"/>
                <w:szCs w:val="20"/>
              </w:rPr>
              <w:t>,</w:t>
            </w:r>
            <w:r w:rsidRPr="008040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</w:t>
            </w:r>
            <w:r w:rsidRPr="0080409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forest</w:t>
            </w:r>
            <w:r w:rsidRPr="008040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species</w:t>
            </w:r>
            <w:r w:rsidRPr="008040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minimum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3-4</w:t>
            </w:r>
            <w:r w:rsidRPr="008040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sentences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may</w:t>
            </w:r>
            <w:r w:rsidRPr="008040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be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required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this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high</w:t>
            </w:r>
            <w:r w:rsidRPr="00804091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economic</w:t>
            </w:r>
            <w:r w:rsidRPr="00804091">
              <w:rPr>
                <w:rFonts w:ascii="Arial" w:hAnsi="Arial" w:cs="Arial"/>
                <w:spacing w:val="72"/>
                <w:w w:val="15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value</w:t>
            </w:r>
            <w:r w:rsidRPr="00804091">
              <w:rPr>
                <w:rFonts w:ascii="Arial" w:hAnsi="Arial" w:cs="Arial"/>
                <w:spacing w:val="72"/>
                <w:w w:val="15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globally.</w:t>
            </w:r>
            <w:r w:rsidRPr="00804091">
              <w:rPr>
                <w:rFonts w:ascii="Arial" w:hAnsi="Arial" w:cs="Arial"/>
                <w:spacing w:val="72"/>
                <w:w w:val="15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Optimizing</w:t>
            </w:r>
            <w:r w:rsidRPr="00804091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propagation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techniques,</w:t>
            </w:r>
            <w:r w:rsidRPr="0080409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especially</w:t>
            </w:r>
            <w:r w:rsidRPr="0080409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through</w:t>
            </w:r>
            <w:r w:rsidRPr="0080409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clonal</w:t>
            </w:r>
            <w:r w:rsidRPr="0080409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and</w:t>
            </w:r>
            <w:r w:rsidRPr="0080409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biotechnological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methods,</w:t>
            </w:r>
            <w:r w:rsidRPr="0080409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crucial</w:t>
            </w:r>
            <w:r w:rsidRPr="0080409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increasing</w:t>
            </w:r>
            <w:r w:rsidRPr="0080409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productivity,</w:t>
            </w:r>
            <w:r w:rsidRPr="0080409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reducing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4091">
              <w:rPr>
                <w:rFonts w:ascii="Arial" w:hAnsi="Arial" w:cs="Arial"/>
                <w:sz w:val="20"/>
                <w:szCs w:val="20"/>
              </w:rPr>
              <w:t>genetic</w:t>
            </w:r>
            <w:r w:rsidRPr="00804091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804091">
              <w:rPr>
                <w:rFonts w:ascii="Arial" w:hAnsi="Arial" w:cs="Arial"/>
                <w:sz w:val="20"/>
                <w:szCs w:val="20"/>
              </w:rPr>
              <w:t>variability</w:t>
            </w:r>
            <w:proofErr w:type="gramEnd"/>
            <w:r w:rsidRPr="00804091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804091">
              <w:rPr>
                <w:rFonts w:ascii="Arial" w:hAnsi="Arial" w:cs="Arial"/>
                <w:sz w:val="20"/>
                <w:szCs w:val="20"/>
              </w:rPr>
              <w:t>and</w:t>
            </w:r>
            <w:r w:rsidRPr="00804091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804091">
              <w:rPr>
                <w:rFonts w:ascii="Arial" w:hAnsi="Arial" w:cs="Arial"/>
                <w:sz w:val="20"/>
                <w:szCs w:val="20"/>
              </w:rPr>
              <w:t>obtaining</w:t>
            </w:r>
            <w:r w:rsidRPr="00804091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804091">
              <w:rPr>
                <w:rFonts w:ascii="Arial" w:hAnsi="Arial" w:cs="Arial"/>
                <w:sz w:val="20"/>
                <w:szCs w:val="20"/>
              </w:rPr>
              <w:t>uniform</w:t>
            </w:r>
            <w:r w:rsidRPr="00804091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804091">
              <w:rPr>
                <w:rFonts w:ascii="Arial" w:hAnsi="Arial" w:cs="Arial"/>
                <w:sz w:val="20"/>
                <w:szCs w:val="20"/>
              </w:rPr>
              <w:t>and</w:t>
            </w:r>
            <w:r w:rsidRPr="00804091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>high-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performing</w:t>
            </w:r>
            <w:r w:rsidRPr="008040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plantations.</w:t>
            </w:r>
            <w:r w:rsidRPr="0080409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In</w:t>
            </w:r>
            <w:r w:rsidRPr="008040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context</w:t>
            </w:r>
            <w:r w:rsidRPr="0080409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increasing</w:t>
            </w:r>
            <w:r w:rsidRPr="008040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demand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quality</w:t>
            </w:r>
            <w:r w:rsidRPr="0080409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wood</w:t>
            </w:r>
            <w:r w:rsidRPr="0080409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and</w:t>
            </w:r>
            <w:r w:rsidRPr="0080409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climate</w:t>
            </w:r>
            <w:r w:rsidRPr="0080409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change,</w:t>
            </w:r>
            <w:r w:rsidRPr="008040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development</w:t>
            </w:r>
            <w:r w:rsidRPr="0080409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modern</w:t>
            </w:r>
            <w:r w:rsidRPr="00804091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propagation</w:t>
            </w:r>
            <w:r w:rsidRPr="0080409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systems</w:t>
            </w:r>
            <w:r w:rsidRPr="00804091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directly</w:t>
            </w:r>
            <w:r w:rsidRPr="0080409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proofErr w:type="gramStart"/>
            <w:r w:rsidRPr="00804091">
              <w:rPr>
                <w:rFonts w:ascii="Arial" w:hAnsi="Arial" w:cs="Arial"/>
                <w:sz w:val="20"/>
                <w:szCs w:val="20"/>
              </w:rPr>
              <w:t>contributes</w:t>
            </w:r>
            <w:proofErr w:type="gramEnd"/>
            <w:r w:rsidRPr="00804091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to</w:t>
            </w:r>
            <w:r w:rsidRPr="0080409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20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8040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and</w:t>
            </w:r>
            <w:r w:rsidRPr="008040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efficiency</w:t>
            </w:r>
            <w:r w:rsidRPr="008040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teak</w:t>
            </w:r>
            <w:r w:rsidRPr="008040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forestry.</w:t>
            </w:r>
            <w:r w:rsidRPr="008040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integration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tabs>
                <w:tab w:val="left" w:pos="584"/>
                <w:tab w:val="left" w:pos="1227"/>
                <w:tab w:val="left" w:pos="2544"/>
                <w:tab w:val="left" w:pos="4392"/>
              </w:tabs>
              <w:spacing w:line="20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z w:val="20"/>
                <w:szCs w:val="20"/>
              </w:rPr>
              <w:tab/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new</w:t>
            </w:r>
            <w:r w:rsidRPr="00804091">
              <w:rPr>
                <w:rFonts w:ascii="Arial" w:hAnsi="Arial" w:cs="Arial"/>
                <w:sz w:val="20"/>
                <w:szCs w:val="20"/>
              </w:rPr>
              <w:tab/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technologies</w:t>
            </w:r>
            <w:r w:rsidRPr="00804091">
              <w:rPr>
                <w:rFonts w:ascii="Arial" w:hAnsi="Arial" w:cs="Arial"/>
                <w:sz w:val="20"/>
                <w:szCs w:val="20"/>
              </w:rPr>
              <w:tab/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(micropropagation,</w:t>
            </w:r>
            <w:r w:rsidRPr="00804091">
              <w:rPr>
                <w:rFonts w:ascii="Arial" w:hAnsi="Arial" w:cs="Arial"/>
                <w:sz w:val="20"/>
                <w:szCs w:val="20"/>
              </w:rPr>
              <w:tab/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somatic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embryogenesis,</w:t>
            </w:r>
            <w:r w:rsidRPr="008040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genomics)</w:t>
            </w:r>
            <w:r w:rsidRPr="0080409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opens</w:t>
            </w:r>
            <w:r w:rsidRPr="008040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up</w:t>
            </w:r>
            <w:r w:rsidRPr="008040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prospects</w:t>
            </w:r>
            <w:r w:rsidRPr="008040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large-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CB7384" w:rsidRPr="00804091" w:rsidRDefault="005B40D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scale</w:t>
            </w:r>
            <w:r w:rsidRPr="00804091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production</w:t>
            </w:r>
            <w:r w:rsidRPr="0080409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superior</w:t>
            </w:r>
            <w:r w:rsidRPr="0080409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planting</w:t>
            </w:r>
            <w:r w:rsidRPr="0080409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material,</w:t>
            </w:r>
            <w:r w:rsidRPr="0080409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adapted</w:t>
            </w:r>
            <w:r w:rsidRPr="00804091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20"/>
        </w:trPr>
        <w:tc>
          <w:tcPr>
            <w:tcW w:w="4971" w:type="dxa"/>
            <w:tcBorders>
              <w:top w:val="nil"/>
            </w:tcBorders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CB7384" w:rsidRPr="00804091" w:rsidRDefault="005B40D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future</w:t>
            </w:r>
            <w:r w:rsidRPr="008040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8040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conditions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CB7384" w:rsidRPr="00804091" w:rsidRDefault="00CB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384" w:rsidRPr="00804091" w:rsidRDefault="00CB7384">
      <w:pPr>
        <w:rPr>
          <w:rFonts w:ascii="Arial" w:hAnsi="Arial" w:cs="Arial"/>
          <w:b/>
          <w:sz w:val="20"/>
          <w:szCs w:val="20"/>
        </w:rPr>
      </w:pPr>
    </w:p>
    <w:p w:rsidR="00CB7384" w:rsidRPr="00804091" w:rsidRDefault="00CB7384">
      <w:pPr>
        <w:rPr>
          <w:rFonts w:ascii="Arial" w:hAnsi="Arial" w:cs="Arial"/>
          <w:b/>
          <w:sz w:val="20"/>
          <w:szCs w:val="20"/>
        </w:rPr>
      </w:pPr>
    </w:p>
    <w:p w:rsidR="00CB7384" w:rsidRPr="00804091" w:rsidRDefault="00CB7384">
      <w:pPr>
        <w:spacing w:before="4"/>
        <w:rPr>
          <w:rFonts w:ascii="Arial" w:hAnsi="Arial" w:cs="Arial"/>
          <w:b/>
          <w:sz w:val="20"/>
          <w:szCs w:val="20"/>
        </w:rPr>
      </w:pPr>
    </w:p>
    <w:p w:rsidR="00CB7384" w:rsidRPr="00804091" w:rsidRDefault="005B40D0">
      <w:pPr>
        <w:pStyle w:val="BodyText"/>
        <w:ind w:left="23"/>
        <w:rPr>
          <w:rFonts w:ascii="Arial" w:hAnsi="Arial" w:cs="Arial"/>
        </w:rPr>
      </w:pPr>
      <w:r w:rsidRPr="00804091">
        <w:rPr>
          <w:rFonts w:ascii="Arial" w:hAnsi="Arial" w:cs="Arial"/>
          <w:color w:val="000000"/>
          <w:highlight w:val="yellow"/>
          <w:u w:val="single"/>
        </w:rPr>
        <w:t>PART</w:t>
      </w:r>
      <w:r w:rsidRPr="0080409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2.1</w:t>
      </w:r>
      <w:r w:rsidRPr="0080409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(Objective</w:t>
      </w:r>
      <w:r w:rsidRPr="0080409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CB7384" w:rsidRPr="00804091" w:rsidRDefault="00CB7384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CB7384" w:rsidRPr="00804091">
        <w:trPr>
          <w:trHeight w:val="482"/>
        </w:trPr>
        <w:tc>
          <w:tcPr>
            <w:tcW w:w="13893" w:type="dxa"/>
            <w:gridSpan w:val="3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410"/>
        </w:trPr>
        <w:tc>
          <w:tcPr>
            <w:tcW w:w="4974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409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B7384" w:rsidRPr="00804091">
        <w:trPr>
          <w:trHeight w:val="918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918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921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1149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CB7384" w:rsidRPr="00804091" w:rsidRDefault="005B40D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920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918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CB7384" w:rsidRPr="00804091" w:rsidRDefault="005B40D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921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230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explained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384" w:rsidRPr="00804091" w:rsidRDefault="00CB7384">
      <w:pPr>
        <w:pStyle w:val="TableParagraph"/>
        <w:rPr>
          <w:rFonts w:ascii="Arial" w:hAnsi="Arial" w:cs="Arial"/>
          <w:sz w:val="20"/>
          <w:szCs w:val="20"/>
        </w:rPr>
        <w:sectPr w:rsidR="00CB7384" w:rsidRPr="00804091">
          <w:headerReference w:type="default" r:id="rId8"/>
          <w:footerReference w:type="default" r:id="rId9"/>
          <w:type w:val="continuous"/>
          <w:pgSz w:w="16840" w:h="23820"/>
          <w:pgMar w:top="1760" w:right="1417" w:bottom="1580" w:left="1417" w:header="1286" w:footer="1383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CB7384" w:rsidRPr="00804091">
        <w:trPr>
          <w:trHeight w:val="921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properly?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918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CB7384" w:rsidRPr="00804091" w:rsidRDefault="005B40D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1149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8040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research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gaps/future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directions</w:t>
            </w:r>
            <w:r w:rsidRPr="008040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CB7384" w:rsidRPr="00804091" w:rsidRDefault="005B40D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921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918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B7384" w:rsidRPr="00804091" w:rsidRDefault="005B40D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1380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Quality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references</w:t>
            </w:r>
            <w:r w:rsidRPr="008040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(i.e.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from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CB7384" w:rsidRPr="00804091" w:rsidRDefault="005B40D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B7384" w:rsidRPr="00804091" w:rsidRDefault="005B40D0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  <w:p w:rsidR="00CB7384" w:rsidRPr="00804091" w:rsidRDefault="00CB738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384" w:rsidRPr="00804091" w:rsidRDefault="005B40D0">
            <w:pPr>
              <w:pStyle w:val="TableParagraph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There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are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some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references</w:t>
            </w:r>
            <w:r w:rsidRPr="008040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not</w:t>
            </w:r>
            <w:r w:rsidRPr="008040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included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in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bibliography or in-text.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1382"/>
        </w:trPr>
        <w:tc>
          <w:tcPr>
            <w:tcW w:w="4974" w:type="dxa"/>
          </w:tcPr>
          <w:p w:rsidR="00CB7384" w:rsidRPr="00804091" w:rsidRDefault="005B40D0">
            <w:pPr>
              <w:pStyle w:val="TableParagraph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B7384" w:rsidRPr="00804091" w:rsidRDefault="005B40D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409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B7384" w:rsidRPr="00804091" w:rsidRDefault="005B40D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0409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409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384" w:rsidRPr="00804091" w:rsidRDefault="00CB7384">
      <w:pPr>
        <w:rPr>
          <w:rFonts w:ascii="Arial" w:hAnsi="Arial" w:cs="Arial"/>
          <w:b/>
          <w:sz w:val="20"/>
          <w:szCs w:val="20"/>
        </w:rPr>
      </w:pPr>
    </w:p>
    <w:p w:rsidR="00CB7384" w:rsidRPr="00804091" w:rsidRDefault="00CB7384">
      <w:pPr>
        <w:rPr>
          <w:rFonts w:ascii="Arial" w:hAnsi="Arial" w:cs="Arial"/>
          <w:b/>
          <w:sz w:val="20"/>
          <w:szCs w:val="20"/>
        </w:rPr>
      </w:pPr>
    </w:p>
    <w:p w:rsidR="00CB7384" w:rsidRPr="00804091" w:rsidRDefault="00CB7384">
      <w:pPr>
        <w:spacing w:before="11"/>
        <w:rPr>
          <w:rFonts w:ascii="Arial" w:hAnsi="Arial" w:cs="Arial"/>
          <w:b/>
          <w:sz w:val="20"/>
          <w:szCs w:val="20"/>
        </w:rPr>
      </w:pPr>
    </w:p>
    <w:p w:rsidR="00CB7384" w:rsidRPr="00804091" w:rsidRDefault="005B40D0">
      <w:pPr>
        <w:pStyle w:val="BodyText"/>
        <w:ind w:left="23"/>
        <w:rPr>
          <w:rFonts w:ascii="Arial" w:hAnsi="Arial" w:cs="Arial"/>
        </w:rPr>
      </w:pPr>
      <w:r w:rsidRPr="00804091">
        <w:rPr>
          <w:rFonts w:ascii="Arial" w:hAnsi="Arial" w:cs="Arial"/>
          <w:color w:val="000000"/>
          <w:highlight w:val="yellow"/>
          <w:u w:val="single"/>
        </w:rPr>
        <w:t>PART</w:t>
      </w:r>
      <w:r w:rsidRPr="0080409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2.2</w:t>
      </w:r>
      <w:r w:rsidRPr="0080409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0409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B7384" w:rsidRPr="00804091" w:rsidRDefault="00CB7384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CB7384" w:rsidRPr="00804091">
        <w:trPr>
          <w:trHeight w:val="885"/>
        </w:trPr>
        <w:tc>
          <w:tcPr>
            <w:tcW w:w="3514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CB7384" w:rsidRPr="00804091" w:rsidRDefault="005B40D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040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CB7384" w:rsidRPr="00804091" w:rsidRDefault="005B40D0">
            <w:pPr>
              <w:pStyle w:val="TableParagraph"/>
              <w:spacing w:line="261" w:lineRule="auto"/>
              <w:ind w:left="108" w:right="159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(It</w:t>
            </w:r>
            <w:r w:rsidRPr="008040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mandatory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that</w:t>
            </w:r>
            <w:r w:rsidRPr="008040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B7384" w:rsidRPr="00804091">
        <w:trPr>
          <w:trHeight w:val="921"/>
        </w:trPr>
        <w:tc>
          <w:tcPr>
            <w:tcW w:w="351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40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B7384" w:rsidRPr="00804091" w:rsidRDefault="005B40D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clear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suggestion</w:t>
            </w:r>
            <w:r w:rsidRPr="008040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B7384" w:rsidRPr="00804091" w:rsidRDefault="005B40D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1149"/>
        </w:trPr>
        <w:tc>
          <w:tcPr>
            <w:tcW w:w="351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B7384" w:rsidRPr="00804091" w:rsidRDefault="005B40D0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clear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suggestion</w:t>
            </w:r>
            <w:r w:rsidRPr="008040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B7384" w:rsidRPr="00804091" w:rsidRDefault="005B40D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1151"/>
        </w:trPr>
        <w:tc>
          <w:tcPr>
            <w:tcW w:w="3514" w:type="dxa"/>
          </w:tcPr>
          <w:p w:rsidR="00CB7384" w:rsidRPr="00804091" w:rsidRDefault="005B40D0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409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CB7384" w:rsidRPr="00804091" w:rsidRDefault="005B40D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clear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suggestion</w:t>
            </w:r>
            <w:r w:rsidRPr="008040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for</w:t>
            </w:r>
            <w:r w:rsidRPr="008040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B7384" w:rsidRPr="00804091" w:rsidRDefault="005B40D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1149"/>
        </w:trPr>
        <w:tc>
          <w:tcPr>
            <w:tcW w:w="3514" w:type="dxa"/>
          </w:tcPr>
          <w:p w:rsidR="00CB7384" w:rsidRPr="00804091" w:rsidRDefault="005B40D0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409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409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0409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B7384" w:rsidRPr="00804091" w:rsidRDefault="005B40D0">
            <w:pPr>
              <w:pStyle w:val="TableParagraph"/>
              <w:spacing w:before="209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If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your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answer</w:t>
            </w:r>
            <w:r w:rsidRPr="008040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is</w:t>
            </w:r>
            <w:r w:rsidRPr="008040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NO,</w:t>
            </w:r>
            <w:r w:rsidRPr="008040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please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CB7384" w:rsidRPr="00804091" w:rsidRDefault="005B40D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84" w:rsidRPr="00804091">
        <w:trPr>
          <w:trHeight w:val="1610"/>
        </w:trPr>
        <w:tc>
          <w:tcPr>
            <w:tcW w:w="3514" w:type="dxa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040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040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040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40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CB7384" w:rsidRPr="00804091" w:rsidRDefault="005B40D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(YES</w:t>
            </w:r>
            <w:r w:rsidRPr="008040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or</w:t>
            </w:r>
            <w:r w:rsidRPr="008040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B7384" w:rsidRPr="00804091" w:rsidRDefault="00CB738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384" w:rsidRPr="00804091" w:rsidRDefault="005B40D0">
            <w:pPr>
              <w:pStyle w:val="Table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(If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yes,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kindly</w:t>
            </w:r>
            <w:r w:rsidRPr="008040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please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write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down</w:t>
            </w:r>
            <w:r w:rsidRPr="008040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CB7384" w:rsidRPr="00804091" w:rsidRDefault="005B40D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1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4091" w:rsidRPr="00804091" w:rsidRDefault="00804091" w:rsidP="00804091">
      <w:pPr>
        <w:pStyle w:val="BodyText"/>
        <w:rPr>
          <w:rFonts w:ascii="Arial" w:hAnsi="Arial" w:cs="Arial"/>
          <w:bCs w:val="0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04091" w:rsidRPr="00804091" w:rsidRDefault="00804091" w:rsidP="0080409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CB7384" w:rsidRPr="00804091" w:rsidRDefault="005B40D0" w:rsidP="00804091">
      <w:pPr>
        <w:pStyle w:val="BodyText"/>
        <w:rPr>
          <w:rFonts w:ascii="Arial" w:hAnsi="Arial" w:cs="Arial"/>
        </w:rPr>
      </w:pPr>
      <w:r w:rsidRPr="00804091">
        <w:rPr>
          <w:rFonts w:ascii="Arial" w:hAnsi="Arial" w:cs="Arial"/>
          <w:color w:val="000000"/>
          <w:highlight w:val="yellow"/>
          <w:u w:val="single"/>
        </w:rPr>
        <w:t>PART</w:t>
      </w:r>
      <w:r w:rsidRPr="0080409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04091">
        <w:rPr>
          <w:rFonts w:ascii="Arial" w:hAnsi="Arial" w:cs="Arial"/>
          <w:color w:val="000000"/>
          <w:highlight w:val="yellow"/>
          <w:u w:val="single"/>
        </w:rPr>
        <w:t>3.</w:t>
      </w:r>
      <w:r w:rsidRPr="0080409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</w:p>
    <w:p w:rsidR="00CB7384" w:rsidRPr="00804091" w:rsidRDefault="00CB7384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6"/>
      </w:tblGrid>
      <w:tr w:rsidR="00CB7384" w:rsidRPr="00804091">
        <w:trPr>
          <w:trHeight w:val="460"/>
        </w:trPr>
        <w:tc>
          <w:tcPr>
            <w:tcW w:w="13894" w:type="dxa"/>
            <w:gridSpan w:val="2"/>
          </w:tcPr>
          <w:p w:rsidR="00CB7384" w:rsidRPr="00804091" w:rsidRDefault="005B40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80409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804091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80409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80409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0409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CB7384" w:rsidRPr="00804091">
        <w:trPr>
          <w:trHeight w:val="230"/>
        </w:trPr>
        <w:tc>
          <w:tcPr>
            <w:tcW w:w="8368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</w:tcPr>
          <w:p w:rsidR="00CB7384" w:rsidRPr="00804091" w:rsidRDefault="005B40D0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Author’s</w:t>
            </w:r>
            <w:r w:rsidRPr="008040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4091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CB7384" w:rsidRPr="00804091">
        <w:trPr>
          <w:trHeight w:val="918"/>
        </w:trPr>
        <w:tc>
          <w:tcPr>
            <w:tcW w:w="8368" w:type="dxa"/>
          </w:tcPr>
          <w:p w:rsidR="00CB7384" w:rsidRPr="00804091" w:rsidRDefault="00323C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091">
              <w:rPr>
                <w:rFonts w:ascii="Arial" w:hAnsi="Arial" w:cs="Arial"/>
                <w:sz w:val="20"/>
                <w:szCs w:val="20"/>
              </w:rPr>
              <w:t>some bibliographical references need to be checked, some included in the bibliography others not included in the text of the work. The work is very interesting and very good.</w:t>
            </w:r>
          </w:p>
        </w:tc>
        <w:tc>
          <w:tcPr>
            <w:tcW w:w="5526" w:type="dxa"/>
          </w:tcPr>
          <w:p w:rsidR="00CB7384" w:rsidRPr="00804091" w:rsidRDefault="00CB7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51" w:rsidRPr="00804091" w:rsidTr="00E457FE">
        <w:trPr>
          <w:trHeight w:val="918"/>
        </w:trPr>
        <w:tc>
          <w:tcPr>
            <w:tcW w:w="8368" w:type="dxa"/>
            <w:vAlign w:val="center"/>
          </w:tcPr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4091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04091">
              <w:rPr>
                <w:rFonts w:ascii="Arial" w:hAnsi="Arial" w:cs="Arial"/>
                <w:sz w:val="20"/>
                <w:szCs w:val="20"/>
                <w:lang w:val="en-GB"/>
              </w:rPr>
              <w:t>Husen</w:t>
            </w:r>
            <w:proofErr w:type="spellEnd"/>
            <w:r w:rsidRPr="00804091">
              <w:rPr>
                <w:rFonts w:ascii="Arial" w:hAnsi="Arial" w:cs="Arial"/>
                <w:sz w:val="20"/>
                <w:szCs w:val="20"/>
                <w:lang w:val="en-GB"/>
              </w:rPr>
              <w:t xml:space="preserve">, A., &amp; Pal, M. (2007). Effect of branch position and auxin treatment on clonal propagation of </w:t>
            </w:r>
            <w:proofErr w:type="spellStart"/>
            <w:r w:rsidRPr="00804091">
              <w:rPr>
                <w:rFonts w:ascii="Arial" w:hAnsi="Arial" w:cs="Arial"/>
                <w:sz w:val="20"/>
                <w:szCs w:val="20"/>
                <w:lang w:val="en-GB"/>
              </w:rPr>
              <w:t>Tectona</w:t>
            </w:r>
            <w:proofErr w:type="spellEnd"/>
            <w:r w:rsidRPr="0080409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4091">
              <w:rPr>
                <w:rFonts w:ascii="Arial" w:hAnsi="Arial" w:cs="Arial"/>
                <w:sz w:val="20"/>
                <w:szCs w:val="20"/>
                <w:lang w:val="en-GB"/>
              </w:rPr>
              <w:t>grandis</w:t>
            </w:r>
            <w:proofErr w:type="spellEnd"/>
            <w:r w:rsidRPr="00804091">
              <w:rPr>
                <w:rFonts w:ascii="Arial" w:hAnsi="Arial" w:cs="Arial"/>
                <w:sz w:val="20"/>
                <w:szCs w:val="20"/>
                <w:lang w:val="en-GB"/>
              </w:rPr>
              <w:t xml:space="preserve"> Linn. f. New Forests, 34(3), 223-233.</w:t>
            </w: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0951" w:rsidRPr="00804091" w:rsidRDefault="00190951" w:rsidP="00190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526" w:type="dxa"/>
            <w:vAlign w:val="center"/>
          </w:tcPr>
          <w:p w:rsidR="00190951" w:rsidRPr="00804091" w:rsidRDefault="00190951" w:rsidP="00190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B7384" w:rsidRPr="00804091" w:rsidRDefault="00CB7384">
      <w:pPr>
        <w:rPr>
          <w:rFonts w:ascii="Arial" w:hAnsi="Arial" w:cs="Arial"/>
          <w:b/>
          <w:sz w:val="20"/>
          <w:szCs w:val="20"/>
        </w:rPr>
      </w:pPr>
    </w:p>
    <w:p w:rsidR="00804091" w:rsidRPr="00804091" w:rsidRDefault="00804091">
      <w:pPr>
        <w:rPr>
          <w:rFonts w:ascii="Arial" w:hAnsi="Arial" w:cs="Arial"/>
          <w:b/>
          <w:sz w:val="20"/>
          <w:szCs w:val="20"/>
        </w:rPr>
      </w:pPr>
    </w:p>
    <w:p w:rsidR="00804091" w:rsidRPr="00804091" w:rsidRDefault="00804091" w:rsidP="0080409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04091" w:rsidRPr="00804091" w:rsidRDefault="00804091" w:rsidP="008040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4091">
        <w:rPr>
          <w:rFonts w:ascii="Arial" w:hAnsi="Arial" w:cs="Arial"/>
          <w:b/>
          <w:u w:val="single"/>
        </w:rPr>
        <w:t>Reviewer details:</w:t>
      </w:r>
    </w:p>
    <w:p w:rsidR="00804091" w:rsidRPr="00804091" w:rsidRDefault="00804091">
      <w:pPr>
        <w:rPr>
          <w:rFonts w:ascii="Arial" w:hAnsi="Arial" w:cs="Arial"/>
          <w:b/>
          <w:sz w:val="20"/>
          <w:szCs w:val="20"/>
        </w:rPr>
      </w:pPr>
    </w:p>
    <w:p w:rsidR="00804091" w:rsidRPr="00804091" w:rsidRDefault="00804091" w:rsidP="00804091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804091">
        <w:rPr>
          <w:rFonts w:ascii="Arial" w:hAnsi="Arial" w:cs="Arial"/>
          <w:b/>
          <w:sz w:val="20"/>
          <w:szCs w:val="20"/>
        </w:rPr>
        <w:t>Draghici</w:t>
      </w:r>
      <w:proofErr w:type="spellEnd"/>
      <w:r w:rsidRPr="00804091">
        <w:rPr>
          <w:rFonts w:ascii="Arial" w:hAnsi="Arial" w:cs="Arial"/>
          <w:b/>
          <w:sz w:val="20"/>
          <w:szCs w:val="20"/>
        </w:rPr>
        <w:t xml:space="preserve"> Elena Maria</w:t>
      </w:r>
      <w:r w:rsidRPr="00804091">
        <w:rPr>
          <w:rFonts w:ascii="Arial" w:hAnsi="Arial" w:cs="Arial"/>
          <w:b/>
          <w:sz w:val="20"/>
          <w:szCs w:val="20"/>
        </w:rPr>
        <w:t xml:space="preserve">, </w:t>
      </w:r>
      <w:r w:rsidRPr="00804091">
        <w:rPr>
          <w:rFonts w:ascii="Arial" w:hAnsi="Arial" w:cs="Arial"/>
          <w:b/>
          <w:sz w:val="20"/>
          <w:szCs w:val="20"/>
        </w:rPr>
        <w:t>University of Agronomic Sciences and Veterinary Medicine of Bucharest, Romania</w:t>
      </w:r>
      <w:bookmarkEnd w:id="0"/>
    </w:p>
    <w:sectPr w:rsidR="00804091" w:rsidRPr="00804091">
      <w:pgSz w:w="16840" w:h="23820"/>
      <w:pgMar w:top="1760" w:right="1417" w:bottom="1620" w:left="1417" w:header="1286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048" w:rsidRDefault="00434048">
      <w:r>
        <w:separator/>
      </w:r>
    </w:p>
  </w:endnote>
  <w:endnote w:type="continuationSeparator" w:id="0">
    <w:p w:rsidR="00434048" w:rsidRDefault="0043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384" w:rsidRDefault="005B40D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7384" w:rsidRDefault="005B40D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CB7384" w:rsidRDefault="005B40D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048" w:rsidRDefault="00434048">
      <w:r>
        <w:separator/>
      </w:r>
    </w:p>
  </w:footnote>
  <w:footnote w:type="continuationSeparator" w:id="0">
    <w:p w:rsidR="00434048" w:rsidRDefault="0043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384" w:rsidRDefault="005B40D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7384" w:rsidRDefault="005B40D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gew6uAAAAALAQAADwAAAAAAAAAAAAAAAAAABAAAZHJzL2Rvd25yZXYueG1sUEsF&#10;BgAAAAAEAAQA8wAAAA0FAAAAAA==&#10;" filled="f" stroked="f">
              <v:textbox inset="0,0,0,0">
                <w:txbxContent>
                  <w:p w:rsidR="00CB7384" w:rsidRDefault="005B40D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5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37B2D"/>
    <w:multiLevelType w:val="hybridMultilevel"/>
    <w:tmpl w:val="5EFC7296"/>
    <w:lvl w:ilvl="0" w:tplc="49827AB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62A4953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21646B8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F9B05E8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0A329CA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3BC68C7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C8E2157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CC8A8B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BD0E5C7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384"/>
    <w:rsid w:val="00055798"/>
    <w:rsid w:val="00190951"/>
    <w:rsid w:val="00323C9F"/>
    <w:rsid w:val="00434048"/>
    <w:rsid w:val="005B40D0"/>
    <w:rsid w:val="007C4B9D"/>
    <w:rsid w:val="00804091"/>
    <w:rsid w:val="008A0728"/>
    <w:rsid w:val="00CB7384"/>
    <w:rsid w:val="00E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3BA7"/>
  <w15:docId w15:val="{761705C5-E6DE-4E94-B587-C99CF50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80409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8</cp:revision>
  <dcterms:created xsi:type="dcterms:W3CDTF">2026-04-16T08:12:00Z</dcterms:created>
  <dcterms:modified xsi:type="dcterms:W3CDTF">2026-04-21T12:28:00Z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for Microsoft 365</vt:lpwstr>
  </property>
</Properties>
</file>