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42996" w:rsidTr="00783043">
        <w:trPr>
          <w:trHeight w:val="98"/>
          <w:jc w:val="center"/>
        </w:trPr>
        <w:tc>
          <w:tcPr>
            <w:tcW w:w="1186" w:type="pct"/>
            <w:shd w:val="clear" w:color="auto" w:fill="auto"/>
          </w:tcPr>
          <w:p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942996" w:rsidRDefault="003D738E">
            <w:pPr>
              <w:rPr>
                <w:b/>
                <w:bCs/>
                <w:color w:val="0000FF"/>
                <w:sz w:val="20"/>
                <w:szCs w:val="20"/>
                <w:lang w:val="en-GB"/>
              </w:rPr>
            </w:pPr>
            <w:hyperlink r:id="rId7" w:history="1">
              <w:r w:rsidR="00783043" w:rsidRPr="00783043">
                <w:rPr>
                  <w:rFonts w:ascii="Tahoma" w:hAnsi="Tahoma" w:cs="Tahoma"/>
                  <w:color w:val="0F4C82"/>
                  <w:u w:val="single"/>
                  <w:bdr w:val="none" w:sz="0" w:space="0" w:color="auto" w:frame="1"/>
                </w:rPr>
                <w:t>International Journal of Plant &amp; Soil Science</w:t>
              </w:r>
            </w:hyperlink>
          </w:p>
        </w:tc>
      </w:tr>
      <w:tr w:rsidR="00942996">
        <w:trPr>
          <w:trHeight w:val="20"/>
          <w:jc w:val="center"/>
        </w:trPr>
        <w:tc>
          <w:tcPr>
            <w:tcW w:w="1186" w:type="pct"/>
            <w:shd w:val="clear" w:color="auto" w:fill="auto"/>
          </w:tcPr>
          <w:p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942996" w:rsidRDefault="005410CD">
            <w:pPr>
              <w:pStyle w:val="NormalWeb"/>
              <w:spacing w:before="0" w:beforeAutospacing="0" w:after="0" w:afterAutospacing="0"/>
              <w:rPr>
                <w:rFonts w:ascii="Times New Roman" w:hAnsi="Times New Roman" w:cs="Times New Roman"/>
                <w:b/>
                <w:bCs/>
                <w:sz w:val="20"/>
                <w:szCs w:val="28"/>
                <w:lang w:val="en-GB"/>
              </w:rPr>
            </w:pPr>
            <w:r w:rsidRPr="005410CD">
              <w:rPr>
                <w:rFonts w:ascii="Times New Roman" w:hAnsi="Times New Roman" w:cs="Times New Roman"/>
                <w:b/>
                <w:bCs/>
                <w:sz w:val="20"/>
                <w:szCs w:val="28"/>
                <w:lang w:val="en-GB"/>
              </w:rPr>
              <w:t>Ms_IJPSS_157020</w:t>
            </w:r>
          </w:p>
        </w:tc>
      </w:tr>
      <w:tr w:rsidR="00942996">
        <w:trPr>
          <w:trHeight w:val="20"/>
          <w:jc w:val="center"/>
        </w:trPr>
        <w:tc>
          <w:tcPr>
            <w:tcW w:w="1186" w:type="pct"/>
            <w:shd w:val="clear" w:color="auto" w:fill="auto"/>
          </w:tcPr>
          <w:p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942996" w:rsidRDefault="005410CD">
            <w:pPr>
              <w:pStyle w:val="NormalWeb"/>
              <w:spacing w:before="0" w:beforeAutospacing="0" w:after="0" w:afterAutospacing="0"/>
              <w:rPr>
                <w:rFonts w:ascii="Times New Roman" w:hAnsi="Times New Roman" w:cs="Times New Roman"/>
                <w:b/>
                <w:sz w:val="20"/>
                <w:szCs w:val="28"/>
                <w:lang w:val="en-GB"/>
              </w:rPr>
            </w:pPr>
            <w:r w:rsidRPr="005410CD">
              <w:rPr>
                <w:rFonts w:ascii="Times New Roman" w:hAnsi="Times New Roman" w:cs="Times New Roman"/>
                <w:b/>
                <w:sz w:val="20"/>
                <w:szCs w:val="28"/>
                <w:lang w:val="en-GB"/>
              </w:rPr>
              <w:t xml:space="preserve">Characterization of Plant Growth-Promoting Potential of Root Nodule Endophytes from </w:t>
            </w:r>
            <w:proofErr w:type="spellStart"/>
            <w:r w:rsidRPr="005410CD">
              <w:rPr>
                <w:rFonts w:ascii="Times New Roman" w:hAnsi="Times New Roman" w:cs="Times New Roman"/>
                <w:b/>
                <w:sz w:val="20"/>
                <w:szCs w:val="28"/>
                <w:lang w:val="en-GB"/>
              </w:rPr>
              <w:t>Albizia</w:t>
            </w:r>
            <w:proofErr w:type="spellEnd"/>
            <w:r w:rsidRPr="005410CD">
              <w:rPr>
                <w:rFonts w:ascii="Times New Roman" w:hAnsi="Times New Roman" w:cs="Times New Roman"/>
                <w:b/>
                <w:sz w:val="20"/>
                <w:szCs w:val="28"/>
                <w:lang w:val="en-GB"/>
              </w:rPr>
              <w:t xml:space="preserve"> </w:t>
            </w:r>
            <w:proofErr w:type="spellStart"/>
            <w:r w:rsidRPr="005410CD">
              <w:rPr>
                <w:rFonts w:ascii="Times New Roman" w:hAnsi="Times New Roman" w:cs="Times New Roman"/>
                <w:b/>
                <w:sz w:val="20"/>
                <w:szCs w:val="28"/>
                <w:lang w:val="en-GB"/>
              </w:rPr>
              <w:t>lebbeck</w:t>
            </w:r>
            <w:proofErr w:type="spellEnd"/>
            <w:r w:rsidRPr="005410CD">
              <w:rPr>
                <w:rFonts w:ascii="Times New Roman" w:hAnsi="Times New Roman" w:cs="Times New Roman"/>
                <w:b/>
                <w:sz w:val="20"/>
                <w:szCs w:val="28"/>
                <w:lang w:val="en-GB"/>
              </w:rPr>
              <w:t xml:space="preserve"> (L.) </w:t>
            </w:r>
            <w:proofErr w:type="spellStart"/>
            <w:r w:rsidRPr="005410CD">
              <w:rPr>
                <w:rFonts w:ascii="Times New Roman" w:hAnsi="Times New Roman" w:cs="Times New Roman"/>
                <w:b/>
                <w:sz w:val="20"/>
                <w:szCs w:val="28"/>
                <w:lang w:val="en-GB"/>
              </w:rPr>
              <w:t>Benth</w:t>
            </w:r>
            <w:proofErr w:type="spellEnd"/>
          </w:p>
        </w:tc>
      </w:tr>
      <w:tr w:rsidR="00942996">
        <w:trPr>
          <w:trHeight w:val="20"/>
          <w:jc w:val="center"/>
        </w:trPr>
        <w:tc>
          <w:tcPr>
            <w:tcW w:w="1186" w:type="pct"/>
            <w:shd w:val="clear" w:color="auto" w:fill="auto"/>
          </w:tcPr>
          <w:p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942996" w:rsidRDefault="00C11ABD">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942996" w:rsidRDefault="00942996">
            <w:pPr>
              <w:pStyle w:val="NormalWeb"/>
              <w:spacing w:before="0" w:beforeAutospacing="0" w:after="0" w:afterAutospacing="0"/>
              <w:rPr>
                <w:rFonts w:ascii="Times New Roman" w:hAnsi="Times New Roman" w:cs="Times New Roman"/>
                <w:b/>
                <w:sz w:val="20"/>
                <w:szCs w:val="28"/>
                <w:lang w:val="en-GB"/>
              </w:rPr>
            </w:pPr>
          </w:p>
        </w:tc>
      </w:tr>
    </w:tbl>
    <w:p w:rsidR="00942996" w:rsidRDefault="00942996">
      <w:pPr>
        <w:pStyle w:val="BodyText"/>
        <w:rPr>
          <w:rFonts w:ascii="Times New Roman" w:hAnsi="Times New Roman"/>
          <w:i/>
          <w:sz w:val="20"/>
          <w:szCs w:val="20"/>
          <w:u w:val="single"/>
          <w:lang w:val="en-GB"/>
        </w:rPr>
      </w:pPr>
    </w:p>
    <w:p w:rsidR="00942996" w:rsidRDefault="00942996">
      <w:pPr>
        <w:pStyle w:val="BodyText"/>
        <w:rPr>
          <w:rFonts w:ascii="Times New Roman" w:hAnsi="Times New Roman"/>
          <w:sz w:val="22"/>
          <w:szCs w:val="20"/>
          <w:lang w:val="en-GB"/>
        </w:rPr>
      </w:pPr>
    </w:p>
    <w:p w:rsidR="00942996" w:rsidRDefault="00C11ABD">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942996" w:rsidRDefault="00942996">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42996">
        <w:trPr>
          <w:trHeight w:val="20"/>
          <w:jc w:val="center"/>
        </w:trPr>
        <w:tc>
          <w:tcPr>
            <w:tcW w:w="1789" w:type="pct"/>
            <w:shd w:val="clear" w:color="auto" w:fill="auto"/>
            <w:noWrap/>
          </w:tcPr>
          <w:p w:rsidR="00942996" w:rsidRDefault="00942996">
            <w:pPr>
              <w:pStyle w:val="Heading2"/>
              <w:jc w:val="left"/>
              <w:rPr>
                <w:rFonts w:ascii="Times New Roman" w:hAnsi="Times New Roman"/>
                <w:lang w:val="en-GB" w:eastAsia="en-US"/>
              </w:rPr>
            </w:pPr>
          </w:p>
        </w:tc>
        <w:tc>
          <w:tcPr>
            <w:tcW w:w="1844" w:type="pct"/>
            <w:shd w:val="clear" w:color="auto" w:fill="auto"/>
          </w:tcPr>
          <w:p w:rsidR="00942996" w:rsidRDefault="00C11ABD">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942996" w:rsidRDefault="00C11ABD">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942996" w:rsidRDefault="00942996">
            <w:pPr>
              <w:pStyle w:val="Heading2"/>
              <w:jc w:val="left"/>
              <w:rPr>
                <w:rFonts w:ascii="Times New Roman" w:hAnsi="Times New Roman"/>
                <w:b w:val="0"/>
                <w:lang w:val="en-GB" w:eastAsia="en-US"/>
              </w:rPr>
            </w:pPr>
          </w:p>
        </w:tc>
      </w:tr>
      <w:tr w:rsidR="00942996">
        <w:trPr>
          <w:trHeight w:val="20"/>
          <w:jc w:val="center"/>
        </w:trPr>
        <w:tc>
          <w:tcPr>
            <w:tcW w:w="1789" w:type="pct"/>
            <w:shd w:val="clear" w:color="auto" w:fill="auto"/>
            <w:noWrap/>
          </w:tcPr>
          <w:p w:rsidR="00942996" w:rsidRDefault="00C11ABD">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942996" w:rsidRPr="00657F7F" w:rsidRDefault="00657F7F" w:rsidP="00657F7F">
            <w:pPr>
              <w:pStyle w:val="ListParagraph"/>
              <w:ind w:left="0"/>
              <w:jc w:val="both"/>
              <w:rPr>
                <w:bCs/>
                <w:sz w:val="20"/>
                <w:szCs w:val="20"/>
                <w:lang w:val="en-GB"/>
              </w:rPr>
            </w:pPr>
            <w:r w:rsidRPr="00657F7F">
              <w:rPr>
                <w:bCs/>
                <w:sz w:val="20"/>
                <w:szCs w:val="20"/>
                <w:lang w:val="en-GB"/>
              </w:rPr>
              <w:t xml:space="preserve">A major strength of the study is its focus on both </w:t>
            </w:r>
            <w:proofErr w:type="spellStart"/>
            <w:r w:rsidRPr="00657F7F">
              <w:rPr>
                <w:bCs/>
                <w:sz w:val="20"/>
                <w:szCs w:val="20"/>
                <w:lang w:val="en-GB"/>
              </w:rPr>
              <w:t>rhizobial</w:t>
            </w:r>
            <w:proofErr w:type="spellEnd"/>
            <w:r w:rsidRPr="00657F7F">
              <w:rPr>
                <w:bCs/>
                <w:sz w:val="20"/>
                <w:szCs w:val="20"/>
                <w:lang w:val="en-GB"/>
              </w:rPr>
              <w:t xml:space="preserve"> and non-</w:t>
            </w:r>
            <w:proofErr w:type="spellStart"/>
            <w:r w:rsidRPr="00657F7F">
              <w:rPr>
                <w:bCs/>
                <w:sz w:val="20"/>
                <w:szCs w:val="20"/>
                <w:lang w:val="en-GB"/>
              </w:rPr>
              <w:t>rhizobial</w:t>
            </w:r>
            <w:proofErr w:type="spellEnd"/>
            <w:r w:rsidRPr="00657F7F">
              <w:rPr>
                <w:bCs/>
                <w:sz w:val="20"/>
                <w:szCs w:val="20"/>
                <w:lang w:val="en-GB"/>
              </w:rPr>
              <w:t xml:space="preserve"> endophytes. This reflects a growing understanding that root nodules are not exclusive to Rhizobium-like symbionts and may host diverse microbial communities. The screening of multiple PGP traits—IAA production, ammonia production, phosphate solubilization, and chitinase activity—also adds value by highlighting functional diversity rather than relying on a single parameter.</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bl>
    <w:p w:rsidR="00942996" w:rsidRDefault="00942996">
      <w:pPr>
        <w:rPr>
          <w:sz w:val="22"/>
          <w:szCs w:val="20"/>
          <w:lang w:val="en-GB"/>
        </w:rPr>
      </w:pPr>
    </w:p>
    <w:p w:rsidR="00942996" w:rsidRDefault="00942996">
      <w:pPr>
        <w:rPr>
          <w:sz w:val="22"/>
          <w:szCs w:val="20"/>
          <w:lang w:val="en-GB"/>
        </w:rPr>
      </w:pPr>
    </w:p>
    <w:p w:rsidR="00942996" w:rsidRDefault="00942996">
      <w:pPr>
        <w:rPr>
          <w:sz w:val="22"/>
          <w:szCs w:val="20"/>
          <w:lang w:val="en-GB"/>
        </w:rPr>
      </w:pPr>
    </w:p>
    <w:p w:rsidR="00942996" w:rsidRDefault="00C11ABD">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942996" w:rsidRDefault="00942996">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42996">
        <w:trPr>
          <w:trHeight w:val="20"/>
          <w:tblHeader/>
          <w:jc w:val="center"/>
        </w:trPr>
        <w:tc>
          <w:tcPr>
            <w:tcW w:w="1790" w:type="pct"/>
            <w:shd w:val="clear" w:color="auto" w:fill="auto"/>
            <w:noWrap/>
          </w:tcPr>
          <w:p w:rsidR="00942996" w:rsidRDefault="00942996">
            <w:pPr>
              <w:pStyle w:val="Heading2"/>
              <w:jc w:val="left"/>
              <w:rPr>
                <w:rFonts w:ascii="Times New Roman" w:hAnsi="Times New Roman"/>
                <w:lang w:val="en-GB" w:eastAsia="en-US"/>
              </w:rPr>
            </w:pPr>
          </w:p>
        </w:tc>
        <w:tc>
          <w:tcPr>
            <w:tcW w:w="1843" w:type="pct"/>
            <w:shd w:val="clear" w:color="auto" w:fill="auto"/>
          </w:tcPr>
          <w:p w:rsidR="00942996" w:rsidRDefault="00C11ABD">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942996" w:rsidRDefault="00C11ABD">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42996">
        <w:trPr>
          <w:trHeight w:val="20"/>
          <w:jc w:val="center"/>
        </w:trPr>
        <w:tc>
          <w:tcPr>
            <w:tcW w:w="1790" w:type="pct"/>
            <w:shd w:val="clear" w:color="auto" w:fill="auto"/>
            <w:noWrap/>
          </w:tcPr>
          <w:p w:rsidR="00942996" w:rsidRDefault="00C11ABD">
            <w:pPr>
              <w:rPr>
                <w:b/>
                <w:bCs/>
                <w:sz w:val="20"/>
                <w:szCs w:val="20"/>
                <w:lang w:val="en-GB"/>
              </w:rPr>
            </w:pPr>
            <w:r>
              <w:rPr>
                <w:b/>
                <w:bCs/>
                <w:sz w:val="20"/>
                <w:szCs w:val="20"/>
                <w:lang w:val="en-GB"/>
              </w:rPr>
              <w:t xml:space="preserve">1. Is the title clear and appropriate for the study? </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EA0B96">
            <w:pPr>
              <w:ind w:left="360"/>
              <w:rPr>
                <w:b/>
                <w:bCs/>
                <w:sz w:val="20"/>
                <w:szCs w:val="20"/>
                <w:lang w:val="en-GB"/>
              </w:rPr>
            </w:pPr>
            <w:r>
              <w:rPr>
                <w:b/>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EA0B96">
            <w:pPr>
              <w:ind w:left="360"/>
              <w:rPr>
                <w:b/>
                <w:bCs/>
                <w:sz w:val="20"/>
                <w:szCs w:val="20"/>
                <w:lang w:val="en-GB"/>
              </w:rPr>
            </w:pPr>
            <w:r>
              <w:rPr>
                <w:b/>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3. Are the keywords appropriate and useful?</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EA0B96">
            <w:pPr>
              <w:ind w:left="360"/>
              <w:rPr>
                <w:b/>
                <w:bCs/>
                <w:sz w:val="20"/>
                <w:szCs w:val="20"/>
                <w:lang w:val="en-GB"/>
              </w:rPr>
            </w:pPr>
            <w:r>
              <w:rPr>
                <w:b/>
                <w:bCs/>
                <w:sz w:val="20"/>
                <w:szCs w:val="20"/>
                <w:lang w:val="en-GB"/>
              </w:rPr>
              <w:t>5</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EA0B96">
            <w:pPr>
              <w:ind w:left="360"/>
              <w:rPr>
                <w:b/>
                <w:bCs/>
                <w:sz w:val="20"/>
                <w:szCs w:val="20"/>
                <w:lang w:val="en-GB"/>
              </w:rPr>
            </w:pPr>
            <w:r>
              <w:rPr>
                <w:b/>
                <w:bCs/>
                <w:sz w:val="20"/>
                <w:szCs w:val="20"/>
                <w:lang w:val="en-GB"/>
              </w:rPr>
              <w:t>3</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5. Are the research objectives/hypotheses clearly stated?</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EA0B96">
            <w:pPr>
              <w:ind w:left="360"/>
              <w:rPr>
                <w:b/>
                <w:bCs/>
                <w:sz w:val="20"/>
                <w:szCs w:val="20"/>
                <w:lang w:val="en-GB"/>
              </w:rPr>
            </w:pPr>
            <w:r>
              <w:rPr>
                <w:b/>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6. Is the literature review relevant and up to date?</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EA0B96">
            <w:pPr>
              <w:ind w:left="360"/>
              <w:rPr>
                <w:b/>
                <w:bCs/>
                <w:sz w:val="20"/>
                <w:szCs w:val="20"/>
                <w:lang w:val="en-GB"/>
              </w:rPr>
            </w:pPr>
            <w:r>
              <w:rPr>
                <w:b/>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7. Is the research methodology appropriate for the study?</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EA0B96">
            <w:pPr>
              <w:ind w:left="360"/>
              <w:rPr>
                <w:b/>
                <w:bCs/>
                <w:sz w:val="20"/>
                <w:szCs w:val="20"/>
                <w:lang w:val="en-GB"/>
              </w:rPr>
            </w:pPr>
            <w:r>
              <w:rPr>
                <w:b/>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8. Were ethical issues properly addressed (if applicable)?</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EA0B96">
            <w:pPr>
              <w:ind w:left="360"/>
              <w:rPr>
                <w:b/>
                <w:bCs/>
                <w:sz w:val="20"/>
                <w:szCs w:val="20"/>
                <w:lang w:val="en-GB"/>
              </w:rPr>
            </w:pPr>
            <w:r>
              <w:rPr>
                <w:b/>
                <w:bCs/>
                <w:sz w:val="20"/>
                <w:szCs w:val="20"/>
                <w:lang w:val="en-GB"/>
              </w:rPr>
              <w:t>NA</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 xml:space="preserve">9. Are the results presented clearly? </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EA0B96">
            <w:pPr>
              <w:pStyle w:val="ListParagraph"/>
              <w:ind w:left="0"/>
              <w:rPr>
                <w:bCs/>
                <w:sz w:val="20"/>
                <w:szCs w:val="20"/>
                <w:lang w:val="en-GB"/>
              </w:rPr>
            </w:pPr>
            <w:r>
              <w:rPr>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10. Are tables and figures clear, relevant, and necessary?</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EA0B96">
            <w:pPr>
              <w:pStyle w:val="ListParagraph"/>
              <w:ind w:left="0"/>
              <w:rPr>
                <w:bCs/>
                <w:sz w:val="20"/>
                <w:szCs w:val="20"/>
                <w:lang w:val="en-GB"/>
              </w:rPr>
            </w:pPr>
            <w:r>
              <w:rPr>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11. Does the discussion relate findings to existing literature?</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EA0B96">
            <w:pPr>
              <w:pStyle w:val="ListParagraph"/>
              <w:ind w:left="0"/>
              <w:rPr>
                <w:bCs/>
                <w:sz w:val="20"/>
                <w:szCs w:val="20"/>
                <w:lang w:val="en-GB"/>
              </w:rPr>
            </w:pPr>
            <w:r>
              <w:rPr>
                <w:bCs/>
                <w:sz w:val="20"/>
                <w:szCs w:val="20"/>
                <w:lang w:val="en-GB"/>
              </w:rPr>
              <w:t>3</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12. Are the conclusions supported by the data?</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EA0B96">
            <w:pPr>
              <w:pStyle w:val="ListParagraph"/>
              <w:ind w:left="0"/>
              <w:rPr>
                <w:bCs/>
                <w:sz w:val="20"/>
                <w:szCs w:val="20"/>
                <w:lang w:val="en-GB"/>
              </w:rPr>
            </w:pPr>
            <w:r>
              <w:rPr>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13. Are the limitations of the study discussed?</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EA0B96">
            <w:pPr>
              <w:pStyle w:val="ListParagraph"/>
              <w:ind w:left="0"/>
              <w:rPr>
                <w:bCs/>
                <w:sz w:val="20"/>
                <w:szCs w:val="20"/>
                <w:lang w:val="en-GB"/>
              </w:rPr>
            </w:pPr>
            <w:r>
              <w:rPr>
                <w:bCs/>
                <w:sz w:val="20"/>
                <w:szCs w:val="20"/>
                <w:lang w:val="en-GB"/>
              </w:rPr>
              <w:t>3</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lastRenderedPageBreak/>
              <w:t>14. Are the references relevant and sufficient (in number)?</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42996" w:rsidRDefault="00C11ABD">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942996" w:rsidRDefault="00EA0B96">
            <w:pPr>
              <w:pStyle w:val="ListParagraph"/>
              <w:ind w:left="0"/>
              <w:rPr>
                <w:bCs/>
                <w:sz w:val="20"/>
                <w:szCs w:val="20"/>
                <w:lang w:val="en-GB"/>
              </w:rPr>
            </w:pPr>
            <w:r>
              <w:rPr>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15. Is the manuscript written in clear and understandable language?</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42996" w:rsidRDefault="00C11ABD">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942996" w:rsidRDefault="00EA0B96">
            <w:pPr>
              <w:pStyle w:val="ListParagraph"/>
              <w:ind w:left="0"/>
              <w:rPr>
                <w:bCs/>
                <w:sz w:val="20"/>
                <w:szCs w:val="20"/>
                <w:lang w:val="en-GB"/>
              </w:rPr>
            </w:pPr>
            <w:r>
              <w:rPr>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bl>
    <w:p w:rsidR="00942996" w:rsidRDefault="00942996">
      <w:pPr>
        <w:pStyle w:val="BodyText"/>
        <w:rPr>
          <w:rFonts w:ascii="Times New Roman" w:hAnsi="Times New Roman"/>
          <w:b/>
          <w:bCs/>
          <w:sz w:val="20"/>
          <w:szCs w:val="20"/>
          <w:u w:val="single"/>
          <w:lang w:val="en-GB"/>
        </w:rPr>
      </w:pPr>
    </w:p>
    <w:p w:rsidR="00942996" w:rsidRDefault="00942996">
      <w:pPr>
        <w:pStyle w:val="BodyText"/>
        <w:rPr>
          <w:rFonts w:ascii="Times New Roman" w:hAnsi="Times New Roman"/>
          <w:b/>
          <w:bCs/>
          <w:sz w:val="20"/>
          <w:szCs w:val="20"/>
          <w:u w:val="single"/>
          <w:lang w:val="en-GB"/>
        </w:rPr>
      </w:pPr>
    </w:p>
    <w:p w:rsidR="00942996" w:rsidRDefault="00942996">
      <w:pPr>
        <w:pStyle w:val="BodyText"/>
        <w:rPr>
          <w:rFonts w:ascii="Times New Roman" w:hAnsi="Times New Roman"/>
          <w:b/>
          <w:bCs/>
          <w:sz w:val="20"/>
          <w:szCs w:val="20"/>
          <w:u w:val="single"/>
          <w:lang w:val="en-GB"/>
        </w:rPr>
      </w:pPr>
    </w:p>
    <w:p w:rsidR="00942996" w:rsidRDefault="00C11ABD">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942996" w:rsidRDefault="0094299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42996">
        <w:trPr>
          <w:trHeight w:val="20"/>
          <w:jc w:val="center"/>
        </w:trPr>
        <w:tc>
          <w:tcPr>
            <w:tcW w:w="1672" w:type="pct"/>
            <w:shd w:val="clear" w:color="auto" w:fill="auto"/>
            <w:noWrap/>
          </w:tcPr>
          <w:p w:rsidR="00942996" w:rsidRDefault="00942996">
            <w:pPr>
              <w:pStyle w:val="Heading2"/>
              <w:jc w:val="left"/>
              <w:rPr>
                <w:rFonts w:ascii="Times New Roman" w:hAnsi="Times New Roman"/>
                <w:lang w:val="en-GB" w:eastAsia="en-US"/>
              </w:rPr>
            </w:pPr>
          </w:p>
        </w:tc>
        <w:tc>
          <w:tcPr>
            <w:tcW w:w="1786" w:type="pct"/>
            <w:shd w:val="clear" w:color="auto" w:fill="auto"/>
          </w:tcPr>
          <w:p w:rsidR="00942996" w:rsidRDefault="00C11ABD">
            <w:pPr>
              <w:pStyle w:val="Heading2"/>
              <w:jc w:val="left"/>
              <w:rPr>
                <w:rFonts w:ascii="Times New Roman" w:hAnsi="Times New Roman"/>
                <w:lang w:val="en-GB" w:eastAsia="en-US"/>
              </w:rPr>
            </w:pPr>
            <w:r>
              <w:rPr>
                <w:rFonts w:ascii="Times New Roman" w:hAnsi="Times New Roman"/>
                <w:lang w:val="en-GB" w:eastAsia="en-US"/>
              </w:rPr>
              <w:t>Reviewer’s comment</w:t>
            </w:r>
          </w:p>
          <w:p w:rsidR="00942996" w:rsidRDefault="00942996">
            <w:pPr>
              <w:rPr>
                <w:sz w:val="22"/>
                <w:szCs w:val="22"/>
                <w:lang w:val="en-GB"/>
              </w:rPr>
            </w:pPr>
          </w:p>
        </w:tc>
        <w:tc>
          <w:tcPr>
            <w:tcW w:w="1543" w:type="pct"/>
            <w:shd w:val="clear" w:color="auto" w:fill="auto"/>
          </w:tcPr>
          <w:p w:rsidR="00942996" w:rsidRDefault="00C11ABD">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42996" w:rsidRDefault="00942996">
            <w:pPr>
              <w:pStyle w:val="Heading2"/>
              <w:jc w:val="left"/>
              <w:rPr>
                <w:rFonts w:ascii="Times New Roman" w:hAnsi="Times New Roman"/>
                <w:b w:val="0"/>
                <w:lang w:val="en-GB" w:eastAsia="en-US"/>
              </w:rPr>
            </w:pPr>
          </w:p>
        </w:tc>
      </w:tr>
      <w:tr w:rsidR="00942996">
        <w:trPr>
          <w:trHeight w:val="20"/>
          <w:jc w:val="center"/>
        </w:trPr>
        <w:tc>
          <w:tcPr>
            <w:tcW w:w="1672" w:type="pct"/>
            <w:shd w:val="clear" w:color="auto" w:fill="auto"/>
            <w:noWrap/>
          </w:tcPr>
          <w:p w:rsidR="00942996" w:rsidRDefault="00C11ABD">
            <w:pPr>
              <w:rPr>
                <w:b/>
                <w:bCs/>
                <w:sz w:val="20"/>
                <w:szCs w:val="20"/>
                <w:lang w:val="en-GB"/>
              </w:rPr>
            </w:pPr>
            <w:r>
              <w:rPr>
                <w:b/>
                <w:bCs/>
                <w:sz w:val="20"/>
                <w:szCs w:val="20"/>
                <w:lang w:val="en-GB"/>
              </w:rPr>
              <w:t>Is the title of the article suitable?</w:t>
            </w:r>
          </w:p>
          <w:p w:rsidR="00942996" w:rsidRDefault="00942996">
            <w:pPr>
              <w:rPr>
                <w:bCs/>
                <w:sz w:val="20"/>
                <w:szCs w:val="20"/>
                <w:lang w:val="en-GB"/>
              </w:rPr>
            </w:pPr>
          </w:p>
          <w:p w:rsidR="00942996" w:rsidRDefault="00C11ABD">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942996" w:rsidRDefault="00EA0B96">
            <w:pPr>
              <w:ind w:left="360"/>
              <w:rPr>
                <w:b/>
                <w:bCs/>
                <w:sz w:val="20"/>
                <w:szCs w:val="20"/>
                <w:lang w:val="en-GB"/>
              </w:rPr>
            </w:pPr>
            <w:r>
              <w:rPr>
                <w:b/>
                <w:bCs/>
                <w:sz w:val="20"/>
                <w:szCs w:val="20"/>
                <w:lang w:val="en-GB"/>
              </w:rPr>
              <w:t>Yes</w:t>
            </w:r>
          </w:p>
        </w:tc>
        <w:tc>
          <w:tcPr>
            <w:tcW w:w="1543"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672" w:type="pct"/>
            <w:shd w:val="clear" w:color="auto" w:fill="auto"/>
            <w:noWrap/>
          </w:tcPr>
          <w:p w:rsidR="00942996" w:rsidRDefault="00C11ABD">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942996" w:rsidRDefault="00942996">
            <w:pPr>
              <w:rPr>
                <w:bCs/>
                <w:sz w:val="20"/>
                <w:szCs w:val="20"/>
                <w:lang w:val="en-GB"/>
              </w:rPr>
            </w:pPr>
          </w:p>
          <w:p w:rsidR="00942996" w:rsidRDefault="00C11ABD">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42996" w:rsidRDefault="00EA0B96">
            <w:pPr>
              <w:ind w:left="360"/>
              <w:rPr>
                <w:b/>
                <w:bCs/>
                <w:sz w:val="20"/>
                <w:szCs w:val="20"/>
                <w:lang w:val="en-GB"/>
              </w:rPr>
            </w:pPr>
            <w:proofErr w:type="spellStart"/>
            <w:r>
              <w:rPr>
                <w:b/>
                <w:bCs/>
                <w:sz w:val="20"/>
                <w:szCs w:val="20"/>
                <w:lang w:val="en-GB"/>
              </w:rPr>
              <w:t>yES</w:t>
            </w:r>
            <w:proofErr w:type="spellEnd"/>
          </w:p>
        </w:tc>
        <w:tc>
          <w:tcPr>
            <w:tcW w:w="1543"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672" w:type="pct"/>
            <w:shd w:val="clear" w:color="auto" w:fill="auto"/>
            <w:noWrap/>
          </w:tcPr>
          <w:p w:rsidR="00942996" w:rsidRDefault="00C11ABD">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942996" w:rsidRDefault="00C11ABD">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42996" w:rsidRDefault="00EA0B96">
            <w:pPr>
              <w:pStyle w:val="ListParagraph"/>
              <w:ind w:left="0"/>
              <w:rPr>
                <w:bCs/>
                <w:sz w:val="20"/>
                <w:szCs w:val="20"/>
                <w:lang w:val="en-GB"/>
              </w:rPr>
            </w:pPr>
            <w:r>
              <w:rPr>
                <w:bCs/>
                <w:sz w:val="20"/>
                <w:szCs w:val="20"/>
                <w:lang w:val="en-GB"/>
              </w:rPr>
              <w:t>Yes</w:t>
            </w:r>
          </w:p>
        </w:tc>
        <w:tc>
          <w:tcPr>
            <w:tcW w:w="1543"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672" w:type="pct"/>
            <w:shd w:val="clear" w:color="auto" w:fill="auto"/>
            <w:noWrap/>
          </w:tcPr>
          <w:p w:rsidR="00942996" w:rsidRDefault="00C11ABD">
            <w:pPr>
              <w:rPr>
                <w:b/>
                <w:bCs/>
                <w:sz w:val="20"/>
                <w:szCs w:val="20"/>
                <w:lang w:val="en-GB"/>
              </w:rPr>
            </w:pPr>
            <w:r>
              <w:rPr>
                <w:b/>
                <w:bCs/>
                <w:sz w:val="20"/>
                <w:szCs w:val="20"/>
                <w:lang w:val="en-GB"/>
              </w:rPr>
              <w:t xml:space="preserve">Are the references sufficient and recent? </w:t>
            </w:r>
          </w:p>
          <w:p w:rsidR="00942996" w:rsidRDefault="00C11ABD">
            <w:pPr>
              <w:rPr>
                <w:bCs/>
                <w:sz w:val="20"/>
                <w:szCs w:val="20"/>
                <w:lang w:val="en-GB"/>
              </w:rPr>
            </w:pPr>
            <w:r>
              <w:rPr>
                <w:bCs/>
                <w:sz w:val="20"/>
                <w:szCs w:val="20"/>
                <w:lang w:val="en-GB"/>
              </w:rPr>
              <w:t>(YES or NO)</w:t>
            </w:r>
          </w:p>
          <w:p w:rsidR="00942996" w:rsidRDefault="00942996">
            <w:pPr>
              <w:rPr>
                <w:bCs/>
                <w:sz w:val="20"/>
                <w:szCs w:val="20"/>
                <w:lang w:val="en-GB"/>
              </w:rPr>
            </w:pPr>
          </w:p>
          <w:p w:rsidR="00942996" w:rsidRDefault="00C11ABD">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942996" w:rsidRDefault="00EA0B96">
            <w:pPr>
              <w:pStyle w:val="ListParagraph"/>
              <w:ind w:left="0"/>
              <w:rPr>
                <w:bCs/>
                <w:sz w:val="20"/>
                <w:szCs w:val="20"/>
                <w:lang w:val="en-GB"/>
              </w:rPr>
            </w:pPr>
            <w:r>
              <w:rPr>
                <w:bCs/>
                <w:sz w:val="20"/>
                <w:szCs w:val="20"/>
                <w:lang w:val="en-GB"/>
              </w:rPr>
              <w:t>yes</w:t>
            </w:r>
          </w:p>
        </w:tc>
        <w:tc>
          <w:tcPr>
            <w:tcW w:w="1543"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896"/>
          <w:jc w:val="center"/>
        </w:trPr>
        <w:tc>
          <w:tcPr>
            <w:tcW w:w="1672" w:type="pct"/>
            <w:shd w:val="clear" w:color="auto" w:fill="auto"/>
            <w:noWrap/>
          </w:tcPr>
          <w:p w:rsidR="00942996" w:rsidRDefault="00C11ABD">
            <w:pPr>
              <w:rPr>
                <w:b/>
                <w:bCs/>
                <w:sz w:val="20"/>
                <w:szCs w:val="20"/>
                <w:lang w:val="en-GB"/>
              </w:rPr>
            </w:pPr>
            <w:r>
              <w:rPr>
                <w:b/>
                <w:bCs/>
                <w:sz w:val="20"/>
                <w:szCs w:val="20"/>
                <w:lang w:val="en-GB"/>
              </w:rPr>
              <w:t>Are there ethical issues in this manuscript?</w:t>
            </w:r>
          </w:p>
          <w:p w:rsidR="00942996" w:rsidRDefault="00C11ABD">
            <w:pPr>
              <w:rPr>
                <w:bCs/>
                <w:sz w:val="20"/>
                <w:szCs w:val="20"/>
                <w:lang w:val="en-GB"/>
              </w:rPr>
            </w:pPr>
            <w:r>
              <w:rPr>
                <w:bCs/>
                <w:sz w:val="20"/>
                <w:szCs w:val="20"/>
                <w:lang w:val="en-GB"/>
              </w:rPr>
              <w:t>(YES or NO)</w:t>
            </w:r>
          </w:p>
          <w:p w:rsidR="00942996" w:rsidRDefault="00942996">
            <w:pPr>
              <w:rPr>
                <w:bCs/>
                <w:sz w:val="20"/>
                <w:szCs w:val="20"/>
                <w:lang w:val="en-GB"/>
              </w:rPr>
            </w:pPr>
          </w:p>
          <w:p w:rsidR="00942996" w:rsidRDefault="00C11ABD">
            <w:pPr>
              <w:rPr>
                <w:bCs/>
                <w:sz w:val="20"/>
                <w:szCs w:val="20"/>
                <w:lang w:val="en-GB"/>
              </w:rPr>
            </w:pPr>
            <w:r>
              <w:rPr>
                <w:bCs/>
                <w:sz w:val="20"/>
                <w:szCs w:val="20"/>
                <w:lang w:val="en-GB"/>
              </w:rPr>
              <w:t>(If yes, kindly please write down the ethical issues here in details)</w:t>
            </w:r>
          </w:p>
          <w:p w:rsidR="00942996" w:rsidRDefault="00942996">
            <w:pPr>
              <w:rPr>
                <w:bCs/>
                <w:sz w:val="20"/>
                <w:szCs w:val="20"/>
                <w:lang w:val="en-GB"/>
              </w:rPr>
            </w:pPr>
          </w:p>
        </w:tc>
        <w:tc>
          <w:tcPr>
            <w:tcW w:w="1786" w:type="pct"/>
            <w:shd w:val="clear" w:color="auto" w:fill="auto"/>
          </w:tcPr>
          <w:p w:rsidR="00942996" w:rsidRDefault="00EA0B96">
            <w:pPr>
              <w:pStyle w:val="ListParagraph"/>
              <w:ind w:left="0"/>
              <w:rPr>
                <w:bCs/>
                <w:sz w:val="20"/>
                <w:szCs w:val="20"/>
                <w:lang w:val="en-GB"/>
              </w:rPr>
            </w:pPr>
            <w:r>
              <w:rPr>
                <w:bCs/>
                <w:sz w:val="20"/>
                <w:szCs w:val="20"/>
                <w:lang w:val="en-GB"/>
              </w:rPr>
              <w:t>no</w:t>
            </w:r>
          </w:p>
        </w:tc>
        <w:tc>
          <w:tcPr>
            <w:tcW w:w="1543" w:type="pct"/>
            <w:shd w:val="clear" w:color="auto" w:fill="auto"/>
          </w:tcPr>
          <w:p w:rsidR="00942996" w:rsidRDefault="00942996">
            <w:pPr>
              <w:pStyle w:val="Heading2"/>
              <w:jc w:val="left"/>
              <w:rPr>
                <w:rFonts w:ascii="Times New Roman" w:hAnsi="Times New Roman"/>
                <w:b w:val="0"/>
                <w:lang w:val="en-GB" w:eastAsia="en-US"/>
              </w:rPr>
            </w:pPr>
          </w:p>
        </w:tc>
      </w:tr>
    </w:tbl>
    <w:p w:rsidR="00942996" w:rsidRDefault="00942996">
      <w:pPr>
        <w:rPr>
          <w:highlight w:val="yellow"/>
          <w:lang w:val="en-GB"/>
        </w:rPr>
      </w:pPr>
    </w:p>
    <w:p w:rsidR="00942996" w:rsidRDefault="00C11ABD" w:rsidP="00581C79">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 xml:space="preserve">PART 3. </w:t>
      </w:r>
    </w:p>
    <w:p w:rsidR="00942996" w:rsidRDefault="0094299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942996">
        <w:trPr>
          <w:trHeight w:val="20"/>
          <w:jc w:val="center"/>
        </w:trPr>
        <w:tc>
          <w:tcPr>
            <w:tcW w:w="5000" w:type="pct"/>
            <w:gridSpan w:val="2"/>
            <w:shd w:val="clear" w:color="auto" w:fill="auto"/>
            <w:noWrap/>
          </w:tcPr>
          <w:p w:rsidR="00942996" w:rsidRDefault="00C11ABD">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942996" w:rsidRDefault="00942996">
            <w:pPr>
              <w:pStyle w:val="NormalWeb"/>
              <w:spacing w:before="0" w:beforeAutospacing="0" w:after="0" w:afterAutospacing="0"/>
              <w:rPr>
                <w:rFonts w:ascii="Times New Roman" w:hAnsi="Times New Roman" w:cs="Times New Roman"/>
                <w:b/>
                <w:bCs/>
                <w:sz w:val="20"/>
                <w:szCs w:val="20"/>
                <w:u w:val="single"/>
                <w:lang w:val="en-GB"/>
              </w:rPr>
            </w:pPr>
          </w:p>
        </w:tc>
      </w:tr>
      <w:tr w:rsidR="00942996">
        <w:trPr>
          <w:trHeight w:val="20"/>
          <w:jc w:val="center"/>
        </w:trPr>
        <w:tc>
          <w:tcPr>
            <w:tcW w:w="2784" w:type="pct"/>
            <w:shd w:val="clear" w:color="auto" w:fill="auto"/>
            <w:noWrap/>
          </w:tcPr>
          <w:p w:rsidR="00942996" w:rsidRDefault="00942996">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942996" w:rsidRDefault="00C11ABD">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942996">
        <w:trPr>
          <w:trHeight w:val="20"/>
          <w:jc w:val="center"/>
        </w:trPr>
        <w:tc>
          <w:tcPr>
            <w:tcW w:w="2784" w:type="pct"/>
            <w:shd w:val="clear" w:color="auto" w:fill="auto"/>
            <w:noWrap/>
          </w:tcPr>
          <w:p w:rsidR="00942996" w:rsidRDefault="00942996">
            <w:pPr>
              <w:pStyle w:val="NormalWeb"/>
              <w:spacing w:before="0" w:beforeAutospacing="0" w:after="0" w:afterAutospacing="0"/>
              <w:rPr>
                <w:rFonts w:ascii="Times New Roman" w:hAnsi="Times New Roman" w:cs="Times New Roman"/>
                <w:sz w:val="20"/>
                <w:szCs w:val="20"/>
                <w:lang w:val="en-GB"/>
              </w:rPr>
            </w:pPr>
          </w:p>
          <w:p w:rsidR="004665B8" w:rsidRPr="004665B8" w:rsidRDefault="004665B8" w:rsidP="004665B8">
            <w:pPr>
              <w:pStyle w:val="NormalWeb"/>
              <w:rPr>
                <w:rFonts w:ascii="Times New Roman" w:hAnsi="Times New Roman" w:cs="Times New Roman"/>
                <w:sz w:val="20"/>
                <w:szCs w:val="20"/>
                <w:lang w:val="en-GB"/>
              </w:rPr>
            </w:pPr>
            <w:r w:rsidRPr="004665B8">
              <w:rPr>
                <w:rFonts w:ascii="Times New Roman" w:hAnsi="Times New Roman" w:cs="Times New Roman"/>
                <w:sz w:val="20"/>
                <w:szCs w:val="20"/>
                <w:lang w:val="en-GB"/>
              </w:rPr>
              <w:t xml:space="preserve">Overall, the study provides a useful baseline for exploring bacterial diversity and PGP traits in A. </w:t>
            </w:r>
            <w:proofErr w:type="spellStart"/>
            <w:r w:rsidRPr="004665B8">
              <w:rPr>
                <w:rFonts w:ascii="Times New Roman" w:hAnsi="Times New Roman" w:cs="Times New Roman"/>
                <w:sz w:val="20"/>
                <w:szCs w:val="20"/>
                <w:lang w:val="en-GB"/>
              </w:rPr>
              <w:t>lebbeck</w:t>
            </w:r>
            <w:proofErr w:type="spellEnd"/>
            <w:r w:rsidRPr="004665B8">
              <w:rPr>
                <w:rFonts w:ascii="Times New Roman" w:hAnsi="Times New Roman" w:cs="Times New Roman"/>
                <w:sz w:val="20"/>
                <w:szCs w:val="20"/>
                <w:lang w:val="en-GB"/>
              </w:rPr>
              <w:t xml:space="preserve"> nodules, but it remains preliminary. To strengthen its scientific contribution, future work should include:</w:t>
            </w:r>
          </w:p>
          <w:p w:rsidR="004665B8" w:rsidRPr="004665B8" w:rsidRDefault="004665B8" w:rsidP="004665B8">
            <w:pPr>
              <w:pStyle w:val="NormalWeb"/>
              <w:rPr>
                <w:rFonts w:ascii="Times New Roman" w:hAnsi="Times New Roman" w:cs="Times New Roman"/>
                <w:sz w:val="20"/>
                <w:szCs w:val="20"/>
                <w:lang w:val="en-GB"/>
              </w:rPr>
            </w:pPr>
          </w:p>
          <w:p w:rsidR="004665B8" w:rsidRPr="004665B8" w:rsidRDefault="004665B8" w:rsidP="004665B8">
            <w:pPr>
              <w:pStyle w:val="NormalWeb"/>
              <w:rPr>
                <w:rFonts w:ascii="Times New Roman" w:hAnsi="Times New Roman" w:cs="Times New Roman"/>
                <w:sz w:val="20"/>
                <w:szCs w:val="20"/>
                <w:lang w:val="en-GB"/>
              </w:rPr>
            </w:pPr>
            <w:r w:rsidRPr="004665B8">
              <w:rPr>
                <w:rFonts w:ascii="Times New Roman" w:hAnsi="Times New Roman" w:cs="Times New Roman"/>
                <w:sz w:val="20"/>
                <w:szCs w:val="20"/>
                <w:lang w:val="en-GB"/>
              </w:rPr>
              <w:t>Molecular identification and phylogenetic analysis</w:t>
            </w:r>
          </w:p>
          <w:p w:rsidR="004665B8" w:rsidRPr="004665B8" w:rsidRDefault="004665B8" w:rsidP="004665B8">
            <w:pPr>
              <w:pStyle w:val="NormalWeb"/>
              <w:rPr>
                <w:rFonts w:ascii="Times New Roman" w:hAnsi="Times New Roman" w:cs="Times New Roman"/>
                <w:sz w:val="20"/>
                <w:szCs w:val="20"/>
                <w:lang w:val="en-GB"/>
              </w:rPr>
            </w:pPr>
            <w:r w:rsidRPr="004665B8">
              <w:rPr>
                <w:rFonts w:ascii="Times New Roman" w:hAnsi="Times New Roman" w:cs="Times New Roman"/>
                <w:sz w:val="20"/>
                <w:szCs w:val="20"/>
                <w:lang w:val="en-GB"/>
              </w:rPr>
              <w:t>Quantitative assessment of PGP traits</w:t>
            </w:r>
          </w:p>
          <w:p w:rsidR="004665B8" w:rsidRPr="004665B8" w:rsidRDefault="004665B8" w:rsidP="004665B8">
            <w:pPr>
              <w:pStyle w:val="NormalWeb"/>
              <w:rPr>
                <w:rFonts w:ascii="Times New Roman" w:hAnsi="Times New Roman" w:cs="Times New Roman"/>
                <w:sz w:val="20"/>
                <w:szCs w:val="20"/>
                <w:lang w:val="en-GB"/>
              </w:rPr>
            </w:pPr>
            <w:r w:rsidRPr="004665B8">
              <w:rPr>
                <w:rFonts w:ascii="Times New Roman" w:hAnsi="Times New Roman" w:cs="Times New Roman"/>
                <w:sz w:val="20"/>
                <w:szCs w:val="20"/>
                <w:lang w:val="en-GB"/>
              </w:rPr>
              <w:t>Greenhouse and field validation experiments</w:t>
            </w:r>
          </w:p>
          <w:p w:rsidR="004665B8" w:rsidRPr="004665B8" w:rsidRDefault="004665B8" w:rsidP="004665B8">
            <w:pPr>
              <w:pStyle w:val="NormalWeb"/>
              <w:rPr>
                <w:rFonts w:ascii="Times New Roman" w:hAnsi="Times New Roman" w:cs="Times New Roman"/>
                <w:sz w:val="20"/>
                <w:szCs w:val="20"/>
                <w:lang w:val="en-GB"/>
              </w:rPr>
            </w:pPr>
            <w:r w:rsidRPr="004665B8">
              <w:rPr>
                <w:rFonts w:ascii="Times New Roman" w:hAnsi="Times New Roman" w:cs="Times New Roman"/>
                <w:sz w:val="20"/>
                <w:szCs w:val="20"/>
                <w:lang w:val="en-GB"/>
              </w:rPr>
              <w:t>Statistical analysis of results</w:t>
            </w:r>
          </w:p>
          <w:p w:rsidR="004665B8" w:rsidRPr="004665B8" w:rsidRDefault="004665B8" w:rsidP="004665B8">
            <w:pPr>
              <w:pStyle w:val="NormalWeb"/>
              <w:rPr>
                <w:rFonts w:ascii="Times New Roman" w:hAnsi="Times New Roman" w:cs="Times New Roman"/>
                <w:sz w:val="20"/>
                <w:szCs w:val="20"/>
                <w:lang w:val="en-GB"/>
              </w:rPr>
            </w:pPr>
            <w:r w:rsidRPr="004665B8">
              <w:rPr>
                <w:rFonts w:ascii="Times New Roman" w:hAnsi="Times New Roman" w:cs="Times New Roman"/>
                <w:sz w:val="20"/>
                <w:szCs w:val="20"/>
                <w:lang w:val="en-GB"/>
              </w:rPr>
              <w:t>Exploration of mechanisms and ecological relevance</w:t>
            </w:r>
          </w:p>
          <w:p w:rsidR="004665B8" w:rsidRPr="004665B8" w:rsidRDefault="004665B8" w:rsidP="004665B8">
            <w:pPr>
              <w:pStyle w:val="NormalWeb"/>
              <w:rPr>
                <w:rFonts w:ascii="Times New Roman" w:hAnsi="Times New Roman" w:cs="Times New Roman"/>
                <w:sz w:val="20"/>
                <w:szCs w:val="20"/>
                <w:lang w:val="en-GB"/>
              </w:rPr>
            </w:pPr>
          </w:p>
          <w:p w:rsidR="004665B8" w:rsidRPr="004665B8" w:rsidRDefault="004665B8" w:rsidP="004665B8">
            <w:pPr>
              <w:pStyle w:val="NormalWeb"/>
              <w:rPr>
                <w:rFonts w:ascii="Times New Roman" w:hAnsi="Times New Roman" w:cs="Times New Roman"/>
                <w:sz w:val="20"/>
                <w:szCs w:val="20"/>
                <w:lang w:val="en-GB"/>
              </w:rPr>
            </w:pPr>
            <w:r w:rsidRPr="004665B8">
              <w:rPr>
                <w:rFonts w:ascii="Times New Roman" w:hAnsi="Times New Roman" w:cs="Times New Roman"/>
                <w:sz w:val="20"/>
                <w:szCs w:val="20"/>
                <w:lang w:val="en-GB"/>
              </w:rPr>
              <w:t>Without these, the findings are interesting but not yet sufficient to support strong conclusions about agricultural or agroforestry applications.</w:t>
            </w:r>
          </w:p>
          <w:p w:rsidR="00942996" w:rsidRDefault="00942996">
            <w:pPr>
              <w:pStyle w:val="NormalWeb"/>
              <w:spacing w:before="0" w:beforeAutospacing="0" w:after="0" w:afterAutospacing="0"/>
              <w:rPr>
                <w:rFonts w:ascii="Times New Roman" w:hAnsi="Times New Roman" w:cs="Times New Roman"/>
                <w:sz w:val="20"/>
                <w:szCs w:val="20"/>
                <w:lang w:val="en-GB"/>
              </w:rPr>
            </w:pPr>
          </w:p>
          <w:p w:rsidR="00942996" w:rsidRDefault="00942996">
            <w:pPr>
              <w:pStyle w:val="NormalWeb"/>
              <w:spacing w:before="0" w:beforeAutospacing="0" w:after="0" w:afterAutospacing="0"/>
              <w:rPr>
                <w:rFonts w:ascii="Times New Roman" w:hAnsi="Times New Roman" w:cs="Times New Roman"/>
                <w:sz w:val="20"/>
                <w:szCs w:val="20"/>
                <w:lang w:val="en-GB"/>
              </w:rPr>
            </w:pPr>
          </w:p>
          <w:p w:rsidR="00942996" w:rsidRDefault="00942996">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942996" w:rsidRDefault="00942996">
            <w:pPr>
              <w:pStyle w:val="NormalWeb"/>
              <w:spacing w:before="0" w:beforeAutospacing="0" w:after="0" w:afterAutospacing="0"/>
              <w:rPr>
                <w:rFonts w:ascii="Times New Roman" w:hAnsi="Times New Roman" w:cs="Times New Roman"/>
                <w:b/>
                <w:bCs/>
                <w:sz w:val="20"/>
                <w:szCs w:val="20"/>
                <w:lang w:val="en-GB"/>
              </w:rPr>
            </w:pPr>
          </w:p>
        </w:tc>
      </w:tr>
    </w:tbl>
    <w:p w:rsidR="00942996" w:rsidRDefault="00942996">
      <w:pPr>
        <w:rPr>
          <w:rFonts w:eastAsia="Arial Unicode MS"/>
          <w:b/>
          <w:bCs/>
          <w:sz w:val="20"/>
          <w:szCs w:val="20"/>
          <w:u w:val="single"/>
          <w:lang w:val="en-GB"/>
        </w:rPr>
      </w:pPr>
    </w:p>
    <w:p w:rsidR="00EB1932" w:rsidRDefault="00EB1932" w:rsidP="00EB1932">
      <w:pPr>
        <w:pStyle w:val="Affiliation"/>
        <w:spacing w:after="0" w:line="240" w:lineRule="auto"/>
        <w:jc w:val="left"/>
        <w:rPr>
          <w:rFonts w:ascii="Arial" w:hAnsi="Arial" w:cs="Arial"/>
          <w:b/>
          <w:sz w:val="16"/>
          <w:szCs w:val="16"/>
        </w:rPr>
      </w:pPr>
    </w:p>
    <w:p w:rsidR="00EB1932" w:rsidRPr="005F4EDD" w:rsidRDefault="00EB1932" w:rsidP="00EB193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EB1932" w:rsidRDefault="00EB1932" w:rsidP="00EB1932">
      <w:pPr>
        <w:pStyle w:val="Affiliation"/>
        <w:spacing w:after="0" w:line="240" w:lineRule="auto"/>
        <w:jc w:val="left"/>
        <w:rPr>
          <w:rFonts w:ascii="Arial" w:hAnsi="Arial" w:cs="Arial"/>
          <w:sz w:val="16"/>
          <w:szCs w:val="16"/>
        </w:rPr>
      </w:pPr>
    </w:p>
    <w:p w:rsidR="00942996" w:rsidRDefault="00EB1932">
      <w:pPr>
        <w:rPr>
          <w:rFonts w:eastAsia="Arial Unicode MS"/>
          <w:b/>
          <w:bCs/>
          <w:sz w:val="20"/>
          <w:szCs w:val="20"/>
          <w:u w:val="single"/>
          <w:lang w:val="en-GB"/>
        </w:rPr>
      </w:pPr>
      <w:proofErr w:type="spellStart"/>
      <w:r>
        <w:rPr>
          <w:rFonts w:ascii="Calibri" w:hAnsi="Calibri" w:cs="Calibri"/>
          <w:color w:val="000000"/>
        </w:rPr>
        <w:t>Calugar</w:t>
      </w:r>
      <w:proofErr w:type="spellEnd"/>
      <w:r>
        <w:rPr>
          <w:rFonts w:ascii="Calibri" w:hAnsi="Calibri" w:cs="Calibri"/>
          <w:color w:val="000000"/>
        </w:rPr>
        <w:t xml:space="preserve"> Anamaria</w:t>
      </w:r>
      <w:r>
        <w:rPr>
          <w:rFonts w:asciiTheme="minorHAnsi" w:hAnsiTheme="minorHAnsi"/>
        </w:rPr>
        <w:t xml:space="preserve">, </w:t>
      </w:r>
      <w:r>
        <w:rPr>
          <w:rFonts w:ascii="Calibri" w:hAnsi="Calibri" w:cs="Calibri"/>
          <w:color w:val="000000"/>
        </w:rPr>
        <w:t xml:space="preserve">University of Agricultural Science and Veterinary Medicine of Cluj </w:t>
      </w:r>
      <w:proofErr w:type="spellStart"/>
      <w:r>
        <w:rPr>
          <w:rFonts w:ascii="Calibri" w:hAnsi="Calibri" w:cs="Calibri"/>
          <w:color w:val="000000"/>
        </w:rPr>
        <w:t>Napoca</w:t>
      </w:r>
      <w:proofErr w:type="spellEnd"/>
      <w:r>
        <w:rPr>
          <w:rFonts w:ascii="Calibri" w:hAnsi="Calibri" w:cs="Calibri"/>
          <w:color w:val="000000"/>
        </w:rPr>
        <w:t>, Romania</w:t>
      </w:r>
      <w:r>
        <w:rPr>
          <w:rFonts w:ascii="Calibri" w:hAnsi="Calibri" w:cs="Calibri"/>
          <w:color w:val="000000"/>
        </w:rPr>
        <w:br/>
      </w:r>
      <w:bookmarkStart w:id="0" w:name="_GoBack"/>
      <w:bookmarkEnd w:id="0"/>
    </w:p>
    <w:sectPr w:rsidR="0094299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38E" w:rsidRDefault="003D738E">
      <w:r>
        <w:separator/>
      </w:r>
    </w:p>
  </w:endnote>
  <w:endnote w:type="continuationSeparator" w:id="0">
    <w:p w:rsidR="003D738E" w:rsidRDefault="003D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pStyle w:val="Footer"/>
      <w:jc w:val="right"/>
    </w:pPr>
  </w:p>
  <w:p w:rsidR="00942996" w:rsidRDefault="00C11A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81C7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81C79">
      <w:rPr>
        <w:b/>
        <w:noProof/>
        <w:sz w:val="20"/>
      </w:rPr>
      <w:t>2</w:t>
    </w:r>
    <w:r>
      <w:rPr>
        <w:b/>
        <w:sz w:val="20"/>
      </w:rPr>
      <w:fldChar w:fldCharType="end"/>
    </w:r>
  </w:p>
  <w:p w:rsidR="00942996" w:rsidRDefault="00C11ABD">
    <w:pPr>
      <w:pStyle w:val="Footer"/>
      <w:jc w:val="right"/>
      <w:rPr>
        <w:b/>
        <w:sz w:val="20"/>
      </w:rPr>
    </w:pPr>
    <w:r>
      <w:rPr>
        <w:b/>
        <w:sz w:val="20"/>
      </w:rPr>
      <w:t>V240326</w:t>
    </w:r>
  </w:p>
  <w:p w:rsidR="00942996" w:rsidRDefault="00942996">
    <w:pPr>
      <w:pStyle w:val="Footer"/>
      <w:jc w:val="right"/>
    </w:pPr>
  </w:p>
  <w:p w:rsidR="00942996" w:rsidRDefault="009429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38E" w:rsidRDefault="003D738E">
      <w:r>
        <w:separator/>
      </w:r>
    </w:p>
  </w:footnote>
  <w:footnote w:type="continuationSeparator" w:id="0">
    <w:p w:rsidR="003D738E" w:rsidRDefault="003D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spacing w:before="100" w:beforeAutospacing="1" w:after="100" w:afterAutospacing="1"/>
      <w:jc w:val="center"/>
      <w:rPr>
        <w:rFonts w:ascii="Arial" w:hAnsi="Arial" w:cs="Arial"/>
        <w:b/>
        <w:bCs/>
        <w:color w:val="003399"/>
        <w:szCs w:val="20"/>
        <w:u w:val="single"/>
        <w:lang w:val="en-GB"/>
      </w:rPr>
    </w:pPr>
  </w:p>
  <w:p w:rsidR="00942996" w:rsidRDefault="00C11A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96"/>
    <w:rsid w:val="00161499"/>
    <w:rsid w:val="00231704"/>
    <w:rsid w:val="003D738E"/>
    <w:rsid w:val="004665B8"/>
    <w:rsid w:val="00484B45"/>
    <w:rsid w:val="005410CD"/>
    <w:rsid w:val="00581C79"/>
    <w:rsid w:val="0062190E"/>
    <w:rsid w:val="00657F7F"/>
    <w:rsid w:val="00783043"/>
    <w:rsid w:val="00784892"/>
    <w:rsid w:val="00942996"/>
    <w:rsid w:val="00967B9E"/>
    <w:rsid w:val="00C11ABD"/>
    <w:rsid w:val="00E937F4"/>
    <w:rsid w:val="00EA0B96"/>
    <w:rsid w:val="00EB1932"/>
    <w:rsid w:val="00F52716"/>
    <w:rsid w:val="00F82F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484B45"/>
    <w:rPr>
      <w:color w:val="605E5C"/>
      <w:shd w:val="clear" w:color="auto" w:fill="E1DFDD"/>
    </w:rPr>
  </w:style>
  <w:style w:type="paragraph" w:customStyle="1" w:styleId="Affiliation">
    <w:name w:val="Affiliation"/>
    <w:basedOn w:val="Normal"/>
    <w:rsid w:val="00EB193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187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p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785</Words>
  <Characters>4475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2026-04-16T05:25:00Z</dcterms:created>
  <dcterms:modified xsi:type="dcterms:W3CDTF">2026-04-18T05:33:00Z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