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A07DA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A07DA" w:rsidRPr="00892893" w:rsidRDefault="002A07DA" w:rsidP="00892893">
            <w:pPr>
              <w:rPr>
                <w:lang w:val="en-GB"/>
              </w:rPr>
            </w:pPr>
          </w:p>
        </w:tc>
      </w:tr>
      <w:tr w:rsidR="002A07DA" w:rsidRPr="00107C72" w:rsidTr="00107C72">
        <w:trPr>
          <w:trHeight w:val="290"/>
        </w:trPr>
        <w:tc>
          <w:tcPr>
            <w:tcW w:w="1186" w:type="pct"/>
          </w:tcPr>
          <w:p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0D5BAD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A07DA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Plant &amp; Soil Science </w:t>
              </w:r>
            </w:hyperlink>
          </w:p>
        </w:tc>
      </w:tr>
      <w:tr w:rsidR="002A07DA" w:rsidRPr="00107C72" w:rsidTr="00107C72">
        <w:trPr>
          <w:trHeight w:val="290"/>
        </w:trPr>
        <w:tc>
          <w:tcPr>
            <w:tcW w:w="1186" w:type="pct"/>
          </w:tcPr>
          <w:p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567256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6725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Ms_IJPSS_155797</w:t>
            </w:r>
          </w:p>
        </w:tc>
      </w:tr>
      <w:tr w:rsidR="002A07DA" w:rsidRPr="00107C72" w:rsidTr="00107C72">
        <w:trPr>
          <w:trHeight w:val="650"/>
        </w:trPr>
        <w:tc>
          <w:tcPr>
            <w:tcW w:w="1186" w:type="pct"/>
          </w:tcPr>
          <w:p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56725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6725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Effect of bio-inoculants seed treatment on growth and yield of wheat in the Garo Hills of Meghalaya</w:t>
            </w:r>
          </w:p>
        </w:tc>
      </w:tr>
      <w:tr w:rsidR="002A07DA" w:rsidRPr="00107C72" w:rsidTr="00107C72">
        <w:trPr>
          <w:trHeight w:val="332"/>
        </w:trPr>
        <w:tc>
          <w:tcPr>
            <w:tcW w:w="1186" w:type="pct"/>
          </w:tcPr>
          <w:p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2A07D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A07DA" w:rsidRPr="00107C72" w:rsidTr="00770EEE">
        <w:tc>
          <w:tcPr>
            <w:tcW w:w="1789" w:type="pct"/>
            <w:noWrap/>
          </w:tcPr>
          <w:p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2A07DA" w:rsidRPr="00107C72" w:rsidRDefault="002A07D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770EEE">
        <w:trPr>
          <w:trHeight w:val="1264"/>
        </w:trPr>
        <w:tc>
          <w:tcPr>
            <w:tcW w:w="1789" w:type="pct"/>
            <w:noWrap/>
          </w:tcPr>
          <w:p w:rsidR="002A07DA" w:rsidRPr="00107C72" w:rsidRDefault="002A07DA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A07DA" w:rsidRDefault="00A15703" w:rsidP="00A15703">
            <w:pPr>
              <w:pStyle w:val="ListParagraph"/>
              <w:ind w:left="0"/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will help the scientific community to know the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biofertitizer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to use when cultivating wheat especially under Garo hills condition of Meghalaya</w:t>
            </w:r>
            <w:r w:rsidR="00AD75CC">
              <w:rPr>
                <w:b/>
                <w:bCs/>
                <w:sz w:val="20"/>
                <w:szCs w:val="20"/>
                <w:lang w:val="en-GB"/>
              </w:rPr>
              <w:t xml:space="preserve"> in order to enhance yields</w:t>
            </w:r>
            <w:r>
              <w:t xml:space="preserve">. </w:t>
            </w:r>
          </w:p>
          <w:p w:rsidR="00A15703" w:rsidRPr="00107C72" w:rsidRDefault="00A15703" w:rsidP="00A1570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Also, to know the most economical among them. This manuscript will also help to improve food security which is a global concern.</w:t>
            </w:r>
          </w:p>
        </w:tc>
        <w:tc>
          <w:tcPr>
            <w:tcW w:w="1367" w:type="pct"/>
          </w:tcPr>
          <w:p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2A07DA" w:rsidRDefault="002A07DA" w:rsidP="002A07DA">
      <w:pPr>
        <w:rPr>
          <w:sz w:val="20"/>
          <w:szCs w:val="20"/>
          <w:lang w:val="en-GB"/>
        </w:rPr>
      </w:pPr>
    </w:p>
    <w:p w:rsidR="002A07DA" w:rsidRPr="00107C72" w:rsidRDefault="002A07DA" w:rsidP="002A07DA">
      <w:pPr>
        <w:rPr>
          <w:sz w:val="20"/>
          <w:szCs w:val="20"/>
          <w:lang w:val="en-GB"/>
        </w:rPr>
      </w:pPr>
    </w:p>
    <w:p w:rsidR="002A07DA" w:rsidRPr="00107C72" w:rsidRDefault="002A07DA" w:rsidP="002A07DA">
      <w:pPr>
        <w:rPr>
          <w:sz w:val="20"/>
          <w:szCs w:val="20"/>
          <w:lang w:val="en-GB"/>
        </w:rPr>
      </w:pPr>
    </w:p>
    <w:p w:rsidR="002A07DA" w:rsidRPr="00107C72" w:rsidRDefault="002A07DA" w:rsidP="002A07DA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 w:rsidRPr="000B20E3">
        <w:rPr>
          <w:rFonts w:ascii="Times New Roman" w:hAnsi="Times New Roman"/>
          <w:highlight w:val="yellow"/>
          <w:lang w:val="en-GB"/>
        </w:rPr>
        <w:t>PART  2</w:t>
      </w:r>
      <w:r>
        <w:rPr>
          <w:rFonts w:ascii="Times New Roman" w:hAnsi="Times New Roman"/>
          <w:highlight w:val="yellow"/>
          <w:lang w:val="en-GB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/>
        </w:rPr>
        <w:t xml:space="preserve"> (Objective Evaluation)</w:t>
      </w:r>
    </w:p>
    <w:p w:rsidR="002A07DA" w:rsidRPr="00107C72" w:rsidRDefault="002A07DA" w:rsidP="002A07D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A07DA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A07DA" w:rsidRPr="00107C72" w:rsidRDefault="002A07DA" w:rsidP="00177B84">
            <w:pPr>
              <w:rPr>
                <w:lang w:val="en-GB"/>
              </w:rPr>
            </w:pPr>
          </w:p>
          <w:p w:rsidR="002A07DA" w:rsidRPr="00107C72" w:rsidRDefault="002A07DA">
            <w:pPr>
              <w:rPr>
                <w:sz w:val="20"/>
                <w:szCs w:val="20"/>
                <w:lang w:val="en-GB"/>
              </w:rPr>
            </w:pPr>
          </w:p>
        </w:tc>
      </w:tr>
      <w:tr w:rsidR="002A07DA" w:rsidRPr="00107C72" w:rsidTr="00107C72">
        <w:tc>
          <w:tcPr>
            <w:tcW w:w="1790" w:type="pct"/>
            <w:noWrap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/>
              </w:rPr>
              <w:t>Reviewers</w:t>
            </w:r>
          </w:p>
        </w:tc>
        <w:tc>
          <w:tcPr>
            <w:tcW w:w="1367" w:type="pct"/>
          </w:tcPr>
          <w:p w:rsidR="002A07DA" w:rsidRPr="00107C72" w:rsidRDefault="002A07DA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A07DA" w:rsidRPr="00107C72" w:rsidRDefault="00AD75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Default="002A07DA" w:rsidP="002A07DA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 w:rsidRPr="000B20E3">
        <w:rPr>
          <w:rFonts w:ascii="Times New Roman" w:hAnsi="Times New Roman"/>
          <w:highlight w:val="yellow"/>
          <w:lang w:val="en-GB"/>
        </w:rPr>
        <w:t>PART  2</w:t>
      </w:r>
      <w:r>
        <w:rPr>
          <w:rFonts w:ascii="Times New Roman" w:hAnsi="Times New Roman"/>
          <w:highlight w:val="yellow"/>
          <w:lang w:val="en-GB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/>
        </w:rPr>
        <w:t xml:space="preserve"> (</w:t>
      </w:r>
      <w:r>
        <w:rPr>
          <w:rFonts w:ascii="Times New Roman" w:hAnsi="Times New Roman"/>
          <w:highlight w:val="yellow"/>
          <w:lang w:val="en-GB"/>
        </w:rPr>
        <w:t>Subjective</w:t>
      </w:r>
      <w:r w:rsidRPr="000B20E3">
        <w:rPr>
          <w:rFonts w:ascii="Times New Roman" w:hAnsi="Times New Roman"/>
          <w:highlight w:val="yellow"/>
          <w:lang w:val="en-GB"/>
        </w:rPr>
        <w:t xml:space="preserve"> Evaluation)</w:t>
      </w:r>
    </w:p>
    <w:p w:rsidR="002A07DA" w:rsidRDefault="002A07DA" w:rsidP="002A07DA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A07DA" w:rsidRPr="00EC7A1F" w:rsidTr="002E3E2C">
        <w:tc>
          <w:tcPr>
            <w:tcW w:w="1265" w:type="pct"/>
            <w:noWrap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>Reviewer’s comment</w:t>
            </w:r>
          </w:p>
          <w:p w:rsidR="002A07DA" w:rsidRPr="00EC7A1F" w:rsidRDefault="002A07DA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2A07DA" w:rsidRPr="00EC7A1F" w:rsidRDefault="002A07DA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EC7A1F" w:rsidTr="002E3E2C">
        <w:trPr>
          <w:trHeight w:val="1262"/>
        </w:trPr>
        <w:tc>
          <w:tcPr>
            <w:tcW w:w="1265" w:type="pct"/>
            <w:noWrap/>
          </w:tcPr>
          <w:p w:rsidR="002A07DA" w:rsidRPr="000B20E3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A07DA" w:rsidRPr="00EC7A1F" w:rsidRDefault="002A07DA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A07DA" w:rsidRPr="00EC7A1F" w:rsidRDefault="00AD75C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EC7A1F" w:rsidTr="002E3E2C">
        <w:trPr>
          <w:trHeight w:val="1262"/>
        </w:trPr>
        <w:tc>
          <w:tcPr>
            <w:tcW w:w="1265" w:type="pct"/>
            <w:noWrap/>
          </w:tcPr>
          <w:p w:rsidR="002A07DA" w:rsidRDefault="002A07DA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2A07DA" w:rsidRDefault="002A07DA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2A07DA" w:rsidRPr="00EC7A1F" w:rsidRDefault="002A07DA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AD75CC" w:rsidRDefault="00AD75C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AD75CC" w:rsidRDefault="00AD75CC" w:rsidP="00AD75CC">
            <w:pPr>
              <w:rPr>
                <w:sz w:val="20"/>
                <w:szCs w:val="20"/>
                <w:lang w:val="en-GB"/>
              </w:rPr>
            </w:pPr>
          </w:p>
          <w:p w:rsidR="002A07DA" w:rsidRPr="00AD75CC" w:rsidRDefault="00AD75CC" w:rsidP="00AD75CC">
            <w:pPr>
              <w:ind w:firstLine="7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NO, the author should avoid the use of abbreviation except it has been first mentioned. The figures of the data were not referred to in the abstract</w:t>
            </w:r>
            <w:r w:rsidR="00D71FAD">
              <w:rPr>
                <w:sz w:val="20"/>
                <w:szCs w:val="20"/>
                <w:lang w:val="en-GB"/>
              </w:rPr>
              <w:t xml:space="preserve"> to ascertain that the research was truly carried out.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EC7A1F" w:rsidTr="002E3E2C">
        <w:trPr>
          <w:trHeight w:val="704"/>
        </w:trPr>
        <w:tc>
          <w:tcPr>
            <w:tcW w:w="1265" w:type="pct"/>
            <w:noWrap/>
          </w:tcPr>
          <w:p w:rsidR="002A07DA" w:rsidRPr="00914761" w:rsidRDefault="002A07DA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2A07DA" w:rsidRPr="00C46811" w:rsidRDefault="002A07DA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2A07DA" w:rsidRPr="00EC7A1F" w:rsidRDefault="00D71FAD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EC7A1F" w:rsidTr="002E3E2C">
        <w:trPr>
          <w:trHeight w:val="703"/>
        </w:trPr>
        <w:tc>
          <w:tcPr>
            <w:tcW w:w="1265" w:type="pct"/>
            <w:noWrap/>
          </w:tcPr>
          <w:p w:rsidR="002A07DA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A07DA" w:rsidRPr="00EC7A1F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2A07DA" w:rsidRDefault="00D71FAD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No, the references are not sufficient. Some are also not recent.</w:t>
            </w:r>
          </w:p>
          <w:p w:rsidR="00D71FAD" w:rsidRPr="00EC7A1F" w:rsidRDefault="00D71FAD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Search for more recent articles instead of using 2010, 2012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…..</w:t>
            </w:r>
            <w:proofErr w:type="gramEnd"/>
          </w:p>
        </w:tc>
        <w:tc>
          <w:tcPr>
            <w:tcW w:w="1523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2A07DA" w:rsidRPr="000B20E3" w:rsidRDefault="002A07DA" w:rsidP="002A07DA">
      <w:pPr>
        <w:rPr>
          <w:lang w:val="en-GB"/>
        </w:rPr>
      </w:pPr>
    </w:p>
    <w:p w:rsidR="002A07DA" w:rsidRPr="00107C72" w:rsidRDefault="002A07DA" w:rsidP="002A07DA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A07DA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A07DA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A07DA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A07DA" w:rsidRPr="00107C72" w:rsidRDefault="00D61C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61CC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Some of the context lack references. The author should avoid the use of too much abbreviations especially @, it should be changed to </w:t>
            </w:r>
            <w:proofErr w:type="spellStart"/>
            <w:r w:rsidRPr="00D61CC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</w:t>
            </w:r>
            <w:proofErr w:type="spellEnd"/>
            <w:r w:rsidRPr="00D61CC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The introduction and discussion were not detailed enough with recent references.</w:t>
            </w:r>
          </w:p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3684E" w:rsidRDefault="00B3684E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3684E" w:rsidRPr="00B3684E" w:rsidTr="00383A8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84E" w:rsidRPr="00B3684E" w:rsidRDefault="00B3684E" w:rsidP="00B3684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B3684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3684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3684E" w:rsidRPr="00B3684E" w:rsidRDefault="00B3684E" w:rsidP="00B3684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3684E" w:rsidRPr="00B3684E" w:rsidTr="00383A8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84E" w:rsidRPr="00B3684E" w:rsidRDefault="00B3684E" w:rsidP="00B368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84E" w:rsidRPr="00B3684E" w:rsidRDefault="00B3684E" w:rsidP="00B368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8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3684E" w:rsidRPr="00B3684E" w:rsidRDefault="00B3684E" w:rsidP="00B3684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368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368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3684E" w:rsidRPr="00B3684E" w:rsidRDefault="00B3684E" w:rsidP="00B368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684E" w:rsidRPr="00B3684E" w:rsidTr="00383A8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84E" w:rsidRPr="00B3684E" w:rsidRDefault="00B3684E" w:rsidP="00B3684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3684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3684E" w:rsidRPr="00B3684E" w:rsidRDefault="00B3684E" w:rsidP="00B368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84E" w:rsidRPr="00B3684E" w:rsidRDefault="00B3684E" w:rsidP="00B3684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368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368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368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3684E" w:rsidRPr="00B3684E" w:rsidRDefault="00B3684E" w:rsidP="00B368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3684E" w:rsidRPr="00B3684E" w:rsidRDefault="00B3684E" w:rsidP="00B368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3684E" w:rsidRPr="00B3684E" w:rsidRDefault="00B3684E" w:rsidP="00B368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3684E" w:rsidRPr="00B3684E" w:rsidRDefault="00B3684E" w:rsidP="00B368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3684E" w:rsidRDefault="00B3684E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B23C0C" w:rsidRPr="005F4EDD" w:rsidRDefault="00B23C0C" w:rsidP="00B23C0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23C0C" w:rsidRDefault="00B23C0C" w:rsidP="00B23C0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23C0C" w:rsidRPr="00107C72" w:rsidRDefault="00B23C0C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ascii="Calibri" w:hAnsi="Calibri" w:cs="Calibri"/>
          <w:color w:val="000000"/>
        </w:rPr>
        <w:t xml:space="preserve">IDOWU </w:t>
      </w:r>
      <w:proofErr w:type="spellStart"/>
      <w:r>
        <w:rPr>
          <w:rFonts w:ascii="Calibri" w:hAnsi="Calibri" w:cs="Calibri"/>
          <w:color w:val="000000"/>
        </w:rPr>
        <w:t>Adijat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Oyeyemi</w:t>
      </w:r>
      <w:proofErr w:type="spellEnd"/>
      <w:r>
        <w:rPr>
          <w:rFonts w:ascii="Calibri" w:hAnsi="Calibri" w:cs="Calibri"/>
          <w:color w:val="000000"/>
        </w:rPr>
        <w:t>, Ladoke Akintola University of Technology, Nigeria</w:t>
      </w:r>
      <w:r>
        <w:rPr>
          <w:rFonts w:ascii="Calibri" w:hAnsi="Calibri" w:cs="Calibri"/>
          <w:color w:val="000000"/>
        </w:rPr>
        <w:br/>
      </w:r>
      <w:bookmarkStart w:id="1" w:name="_GoBack"/>
      <w:bookmarkEnd w:id="1"/>
    </w:p>
    <w:sectPr w:rsidR="00B23C0C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BAD" w:rsidRPr="0000007A" w:rsidRDefault="000D5BAD" w:rsidP="0099583E">
      <w:r>
        <w:separator/>
      </w:r>
    </w:p>
  </w:endnote>
  <w:endnote w:type="continuationSeparator" w:id="0">
    <w:p w:rsidR="000D5BAD" w:rsidRPr="0000007A" w:rsidRDefault="000D5BA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 w:rsidP="002A07DA">
    <w:pPr>
      <w:pStyle w:val="Footer"/>
      <w:jc w:val="right"/>
    </w:pPr>
  </w:p>
  <w:p w:rsidR="002A07DA" w:rsidRDefault="002A07DA" w:rsidP="002A07D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B3684E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B3684E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2A07DA" w:rsidRDefault="002A07DA" w:rsidP="002A07D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A07DA" w:rsidRDefault="002A07DA" w:rsidP="002A07DA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BAD" w:rsidRPr="0000007A" w:rsidRDefault="000D5BAD" w:rsidP="0099583E">
      <w:r>
        <w:separator/>
      </w:r>
    </w:p>
  </w:footnote>
  <w:footnote w:type="continuationSeparator" w:id="0">
    <w:p w:rsidR="000D5BAD" w:rsidRPr="0000007A" w:rsidRDefault="000D5BA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 w:rsidP="002A07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2A07DA" w:rsidP="002A07DA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5BAD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07DA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717D"/>
    <w:rsid w:val="0036330A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256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B2379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60BEE"/>
    <w:rsid w:val="0097330E"/>
    <w:rsid w:val="00974330"/>
    <w:rsid w:val="0097498C"/>
    <w:rsid w:val="009777BE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70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D75CC"/>
    <w:rsid w:val="00AF3016"/>
    <w:rsid w:val="00B03A45"/>
    <w:rsid w:val="00B2236C"/>
    <w:rsid w:val="00B22FE6"/>
    <w:rsid w:val="00B23C0C"/>
    <w:rsid w:val="00B3033D"/>
    <w:rsid w:val="00B32004"/>
    <w:rsid w:val="00B3217C"/>
    <w:rsid w:val="00B356AF"/>
    <w:rsid w:val="00B3684E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B5A06"/>
    <w:rsid w:val="00BC402F"/>
    <w:rsid w:val="00BD27BA"/>
    <w:rsid w:val="00BD3A94"/>
    <w:rsid w:val="00BE13EF"/>
    <w:rsid w:val="00BE3125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07B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61CCC"/>
    <w:rsid w:val="00D717FD"/>
    <w:rsid w:val="00D71FA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4D26"/>
    <w:rsid w:val="00E34922"/>
    <w:rsid w:val="00E401FE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E1A59"/>
    <w:rsid w:val="00EF2F8A"/>
    <w:rsid w:val="00EF326D"/>
    <w:rsid w:val="00EF53FE"/>
    <w:rsid w:val="00F01469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80CC2"/>
  <w15:docId w15:val="{48035A10-B6AC-4976-8FF3-0193F0E7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23C0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12</cp:revision>
  <dcterms:created xsi:type="dcterms:W3CDTF">2026-03-24T06:13:00Z</dcterms:created>
  <dcterms:modified xsi:type="dcterms:W3CDTF">2026-04-02T11:16:00Z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