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451485" w14:paraId="4AE58993" w14:textId="77777777">
        <w:trPr>
          <w:trHeight w:val="20"/>
          <w:jc w:val="center"/>
        </w:trPr>
        <w:tc>
          <w:tcPr>
            <w:tcW w:w="1186" w:type="pct"/>
          </w:tcPr>
          <w:p w14:paraId="3546B73E" w14:textId="77777777" w:rsidR="00B529AC" w:rsidRPr="00451485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F089DB" w14:textId="77777777" w:rsidR="00B529AC" w:rsidRPr="00451485" w:rsidRDefault="00744BE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45148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:rsidRPr="00451485" w14:paraId="3AF9CB9D" w14:textId="77777777">
        <w:trPr>
          <w:trHeight w:val="20"/>
          <w:jc w:val="center"/>
        </w:trPr>
        <w:tc>
          <w:tcPr>
            <w:tcW w:w="1186" w:type="pct"/>
          </w:tcPr>
          <w:p w14:paraId="62DB9F59" w14:textId="77777777" w:rsidR="00B529AC" w:rsidRPr="00451485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7CF618" w14:textId="77777777" w:rsidR="00B529AC" w:rsidRPr="00451485" w:rsidRDefault="00AF21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Ms_IJECC_157425</w:t>
            </w:r>
          </w:p>
        </w:tc>
      </w:tr>
      <w:tr w:rsidR="00B529AC" w:rsidRPr="00451485" w14:paraId="682E5902" w14:textId="77777777">
        <w:trPr>
          <w:trHeight w:val="20"/>
          <w:jc w:val="center"/>
        </w:trPr>
        <w:tc>
          <w:tcPr>
            <w:tcW w:w="1186" w:type="pct"/>
          </w:tcPr>
          <w:p w14:paraId="1C051829" w14:textId="77777777" w:rsidR="00B529AC" w:rsidRPr="00451485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A7C935F" w14:textId="77777777" w:rsidR="00B529AC" w:rsidRPr="00451485" w:rsidRDefault="00896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Knowledge level and Adoption Pattern of Climate Smart Technologies in NICRA Adopted Village in the Western </w:t>
            </w:r>
            <w:proofErr w:type="spellStart"/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>-climatic Zone of Punjab</w:t>
            </w:r>
          </w:p>
        </w:tc>
      </w:tr>
      <w:tr w:rsidR="00B529AC" w:rsidRPr="00451485" w14:paraId="1C3FD537" w14:textId="77777777">
        <w:trPr>
          <w:trHeight w:val="20"/>
          <w:jc w:val="center"/>
        </w:trPr>
        <w:tc>
          <w:tcPr>
            <w:tcW w:w="1186" w:type="pct"/>
          </w:tcPr>
          <w:p w14:paraId="55199617" w14:textId="77777777" w:rsidR="00B529AC" w:rsidRPr="00451485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9FCD91" w14:textId="77777777" w:rsidR="00B529AC" w:rsidRPr="00451485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9E0C03" w14:textId="77777777" w:rsidR="00B529AC" w:rsidRPr="00451485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7E357DA" w14:textId="77777777" w:rsidR="00B529AC" w:rsidRPr="00451485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AE1ADD" w14:textId="77777777" w:rsidR="00B529AC" w:rsidRPr="00451485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C457957" w14:textId="77777777" w:rsidR="00B529AC" w:rsidRPr="00451485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4CE8C8" w14:textId="77777777" w:rsidR="00B529AC" w:rsidRPr="00451485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8B02F7" w14:textId="77777777" w:rsidR="00B529AC" w:rsidRPr="00451485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5148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5148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FDB46A" w14:textId="77777777" w:rsidR="00B529AC" w:rsidRPr="00451485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5874"/>
        <w:gridCol w:w="3798"/>
      </w:tblGrid>
      <w:tr w:rsidR="00B529AC" w:rsidRPr="00451485" w14:paraId="4BC92E18" w14:textId="77777777" w:rsidTr="005E492D">
        <w:trPr>
          <w:trHeight w:val="20"/>
          <w:jc w:val="center"/>
        </w:trPr>
        <w:tc>
          <w:tcPr>
            <w:tcW w:w="1519" w:type="pct"/>
            <w:noWrap/>
          </w:tcPr>
          <w:p w14:paraId="2BFF3BEC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114" w:type="pct"/>
          </w:tcPr>
          <w:p w14:paraId="79AA987C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14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0A8BF64" w14:textId="77777777" w:rsidR="00B529AC" w:rsidRPr="00451485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1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14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C31A00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4420BCBC" w14:textId="77777777" w:rsidTr="005E492D">
        <w:trPr>
          <w:trHeight w:val="20"/>
          <w:jc w:val="center"/>
        </w:trPr>
        <w:tc>
          <w:tcPr>
            <w:tcW w:w="1519" w:type="pct"/>
            <w:noWrap/>
          </w:tcPr>
          <w:p w14:paraId="7FFA1C1E" w14:textId="77777777" w:rsidR="00B529AC" w:rsidRPr="00451485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114" w:type="pct"/>
          </w:tcPr>
          <w:p w14:paraId="39159D17" w14:textId="17E74E7F" w:rsidR="00B529AC" w:rsidRPr="00451485" w:rsidRDefault="005E492D" w:rsidP="005E492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sz w:val="20"/>
                <w:szCs w:val="20"/>
                <w:lang w:val="en-GB"/>
              </w:rPr>
              <w:t>This manuscript makes a valuable contribution to the scientific community by providing empirical evidence on the knowledge level and adoption patterns of climate-smart technologies among farmers, particularly in NICRA adopted village in Punjab. But the objectives are not clearly mentioned in a separate paragraph within the manuscript. Author should discuss the limitations of the study in conclusion part. Overall, by addressing the gap between dissemination of technologies and on-field adoption, the findings boost sustainable agricultural growth and promote climate-smart agriculture.</w:t>
            </w:r>
          </w:p>
        </w:tc>
        <w:tc>
          <w:tcPr>
            <w:tcW w:w="1367" w:type="pct"/>
          </w:tcPr>
          <w:p w14:paraId="0D384E4E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F54D31" w14:textId="77777777" w:rsidR="00B529AC" w:rsidRPr="00451485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7B9F22EB" w14:textId="77777777" w:rsidR="00B529AC" w:rsidRPr="00451485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230B9493" w14:textId="77777777" w:rsidR="00B529AC" w:rsidRPr="00451485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0E4F80FB" w14:textId="77777777" w:rsidR="00B529AC" w:rsidRPr="00451485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5148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13CBCB" w14:textId="77777777" w:rsidR="00B529AC" w:rsidRPr="00451485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451485" w14:paraId="473EF8B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17DDD79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4A643AC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14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97EF9B8" w14:textId="77777777" w:rsidR="00B529AC" w:rsidRPr="00451485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14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451485" w14:paraId="0622B1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D7408B" w14:textId="77777777" w:rsidR="00B529AC" w:rsidRPr="0045148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D3EEB6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98A45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BA3DD9" w14:textId="7B1340CD" w:rsidR="00B529AC" w:rsidRPr="00451485" w:rsidRDefault="009B5D78" w:rsidP="006059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E3A44C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233D7B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0CF105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148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87594F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9F55B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66CBD" w14:textId="590DB113" w:rsidR="00B529AC" w:rsidRPr="00451485" w:rsidRDefault="009B5D78" w:rsidP="006059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466FD8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7FF672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B7A2AA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14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7E7F9FA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D915B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6E5056" w14:textId="24D610F8" w:rsidR="00B529AC" w:rsidRPr="00451485" w:rsidRDefault="009B5D78" w:rsidP="006059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0CCBE2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756F63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8E751D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14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2FA1D7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099CE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F978D6" w14:textId="7BF1DC5D" w:rsidR="00B529AC" w:rsidRPr="00451485" w:rsidRDefault="006059B8" w:rsidP="006059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9D6D1B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453926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4CC6AA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148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56E38C2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42B84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8633E8" w14:textId="6A4CA255" w:rsidR="00C504EF" w:rsidRPr="00451485" w:rsidRDefault="00C504EF" w:rsidP="006059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C8213AA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0F4D66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7634B1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148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DD02DF7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01108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1A3182" w14:textId="578C09B7" w:rsidR="00C504EF" w:rsidRPr="00451485" w:rsidRDefault="00C504EF" w:rsidP="006059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E9F449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25BE7F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701E07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148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3CC20C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CEF1F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9E4AE8" w14:textId="7AB9E911" w:rsidR="00C504EF" w:rsidRPr="00451485" w:rsidRDefault="00C504EF" w:rsidP="006059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AC8D87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057C6D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3912B8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148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08FE85F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261F3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046E29" w14:textId="2AB1DA99" w:rsidR="00B529AC" w:rsidRPr="00451485" w:rsidRDefault="006059B8" w:rsidP="006059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02EE4A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70702D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71EDE4" w14:textId="77777777" w:rsidR="00B529AC" w:rsidRPr="0045148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BFF1D5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D6674" w14:textId="77777777" w:rsidR="00B529AC" w:rsidRPr="00451485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401D18" w14:textId="3054F454" w:rsidR="00C504EF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A92153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3E6B39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8C1C0C" w14:textId="77777777" w:rsidR="00B529AC" w:rsidRPr="0045148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1CC3AA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B194A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5FF20" w14:textId="02A47790" w:rsidR="00C504EF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296743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3E5A77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934E5F" w14:textId="77777777" w:rsidR="00B529AC" w:rsidRPr="0045148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326143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CA1D82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DAD9B9" w14:textId="20D484FA" w:rsidR="00C504EF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DF4B5A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67EBB4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A9AE2C" w14:textId="77777777" w:rsidR="00B529AC" w:rsidRPr="0045148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B8BA62D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2DE2B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C1FEF2" w14:textId="59F58AD9" w:rsidR="00C504EF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5E7642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4B4323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8B4725" w14:textId="77777777" w:rsidR="00B529AC" w:rsidRPr="0045148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72352C3B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ED2CF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06D844" w14:textId="77777777" w:rsidR="00C504EF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1A474E" w14:textId="20A36CD1" w:rsidR="00C504EF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82E8222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32EE09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B5B479" w14:textId="77777777" w:rsidR="00B529AC" w:rsidRPr="0045148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AD97107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2090A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B182E6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F7893A" w14:textId="6BFDD2EF" w:rsidR="00C504EF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582E1E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298D58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4C320" w14:textId="77777777" w:rsidR="00B529AC" w:rsidRPr="0045148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EE87B3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8DF93" w14:textId="77777777" w:rsidR="00B529AC" w:rsidRPr="00451485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060CDB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27EA2E" w14:textId="6C32B9CF" w:rsidR="00C504EF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4F982B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8CE184" w14:textId="77777777" w:rsidR="00B529AC" w:rsidRPr="00451485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B4490F" w14:textId="77777777" w:rsidR="00B529AC" w:rsidRPr="00451485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63C8EC" w14:textId="77777777" w:rsidR="00B529AC" w:rsidRPr="00451485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1FE4F7" w14:textId="77777777" w:rsidR="00B529AC" w:rsidRPr="00451485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5148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D9FD2C3" w14:textId="77777777" w:rsidR="00B529AC" w:rsidRPr="00451485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451485" w14:paraId="167483E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65666C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8170012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148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56A8D48" w14:textId="77777777" w:rsidR="00B529AC" w:rsidRPr="00451485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3BAB55B" w14:textId="77777777" w:rsidR="00B529AC" w:rsidRPr="00451485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1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14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CC58BA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2EB70D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F60952" w14:textId="77777777" w:rsidR="00B529AC" w:rsidRPr="0045148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D049B0" w14:textId="77777777" w:rsidR="00B529AC" w:rsidRPr="0045148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A78F92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3BBB70" w14:textId="422DE958" w:rsidR="00B529AC" w:rsidRPr="00451485" w:rsidRDefault="00C504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D92AB00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68AB73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99FDA4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148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1A459F1" w14:textId="77777777" w:rsidR="00B529AC" w:rsidRPr="0045148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1B3276" w14:textId="77777777" w:rsidR="00B529AC" w:rsidRPr="00451485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6BD6BF" w14:textId="122F973E" w:rsidR="00B529AC" w:rsidRPr="00451485" w:rsidRDefault="00C504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B1A3D38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5B2148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76D2D2" w14:textId="77777777" w:rsidR="00B529AC" w:rsidRPr="00451485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5148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51485">
              <w:rPr>
                <w:rFonts w:ascii="Arial" w:hAnsi="Arial" w:cs="Arial"/>
                <w:lang w:val="en-GB" w:eastAsia="en-US"/>
              </w:rPr>
              <w:br/>
            </w:r>
          </w:p>
          <w:p w14:paraId="2D826FB2" w14:textId="77777777" w:rsidR="00B529AC" w:rsidRPr="00451485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03DC5B" w14:textId="0CFF0A39" w:rsidR="00B529AC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29369F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56B718A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D438A7" w14:textId="77777777" w:rsidR="00B529AC" w:rsidRPr="0045148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8E1837" w14:textId="77777777" w:rsidR="00B529AC" w:rsidRPr="00451485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43BCA4" w14:textId="77777777" w:rsidR="00B529AC" w:rsidRPr="0045148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A89E12" w14:textId="77777777" w:rsidR="00B529AC" w:rsidRPr="0045148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C4DEC0" w14:textId="4ED1E8C6" w:rsidR="00B529AC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A226CB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451485" w14:paraId="6187B00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93AAA5F" w14:textId="77777777" w:rsidR="00B529AC" w:rsidRPr="00451485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AA6CC36" w14:textId="77777777" w:rsidR="00B529AC" w:rsidRPr="00451485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F51B52" w14:textId="77777777" w:rsidR="00B529AC" w:rsidRPr="0045148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25DB41" w14:textId="77777777" w:rsidR="00B529AC" w:rsidRPr="00451485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590483" w14:textId="77777777" w:rsidR="00B529AC" w:rsidRPr="00451485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A0EDC66" w14:textId="3AEAE1D4" w:rsidR="00B529AC" w:rsidRPr="00451485" w:rsidRDefault="00C504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72A017B" w14:textId="77777777" w:rsidR="00B529AC" w:rsidRPr="00451485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78453F" w14:textId="61CC4E71" w:rsidR="00B529AC" w:rsidRPr="00451485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5EA3DFB" w14:textId="3658CCD5" w:rsidR="00451485" w:rsidRPr="00451485" w:rsidRDefault="00451485" w:rsidP="0045148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467CE6" w14:textId="77777777" w:rsidR="00451485" w:rsidRPr="00451485" w:rsidRDefault="00451485" w:rsidP="004514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1485">
        <w:rPr>
          <w:rFonts w:ascii="Arial" w:hAnsi="Arial" w:cs="Arial"/>
          <w:b/>
          <w:u w:val="single"/>
        </w:rPr>
        <w:t>Reviewer details:</w:t>
      </w:r>
    </w:p>
    <w:p w14:paraId="07B6CA98" w14:textId="163280C3" w:rsidR="00451485" w:rsidRPr="00451485" w:rsidRDefault="00451485" w:rsidP="0045148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828053" w14:textId="3DB0B5C0" w:rsidR="00451485" w:rsidRPr="00451485" w:rsidRDefault="00451485" w:rsidP="0045148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451485">
        <w:rPr>
          <w:rFonts w:ascii="Arial" w:hAnsi="Arial" w:cs="Arial"/>
          <w:sz w:val="20"/>
          <w:szCs w:val="20"/>
          <w:lang w:val="en-GB"/>
        </w:rPr>
        <w:t>Sayani</w:t>
      </w:r>
      <w:proofErr w:type="spellEnd"/>
      <w:r w:rsidRPr="0045148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51485">
        <w:rPr>
          <w:rFonts w:ascii="Arial" w:hAnsi="Arial" w:cs="Arial"/>
          <w:sz w:val="20"/>
          <w:szCs w:val="20"/>
          <w:lang w:val="en-GB"/>
        </w:rPr>
        <w:t>Bhowmick</w:t>
      </w:r>
      <w:proofErr w:type="spellEnd"/>
      <w:r w:rsidRPr="00451485">
        <w:rPr>
          <w:rFonts w:ascii="Arial" w:hAnsi="Arial" w:cs="Arial"/>
          <w:sz w:val="20"/>
          <w:szCs w:val="20"/>
          <w:lang w:val="en-GB"/>
        </w:rPr>
        <w:t xml:space="preserve">, </w:t>
      </w:r>
      <w:r w:rsidRPr="00451485">
        <w:rPr>
          <w:rFonts w:ascii="Arial" w:hAnsi="Arial" w:cs="Arial"/>
          <w:sz w:val="20"/>
          <w:szCs w:val="20"/>
          <w:lang w:val="en-GB"/>
        </w:rPr>
        <w:t>Swami Vivekananda University</w:t>
      </w:r>
      <w:r w:rsidRPr="00451485">
        <w:rPr>
          <w:rFonts w:ascii="Arial" w:hAnsi="Arial" w:cs="Arial"/>
          <w:sz w:val="20"/>
          <w:szCs w:val="20"/>
          <w:lang w:val="en-GB"/>
        </w:rPr>
        <w:t xml:space="preserve">, </w:t>
      </w:r>
      <w:r w:rsidRPr="00451485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451485" w:rsidRPr="0045148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514C" w14:textId="77777777" w:rsidR="00744BE9" w:rsidRDefault="00744BE9">
      <w:r>
        <w:separator/>
      </w:r>
    </w:p>
  </w:endnote>
  <w:endnote w:type="continuationSeparator" w:id="0">
    <w:p w14:paraId="21767342" w14:textId="77777777" w:rsidR="00744BE9" w:rsidRDefault="0074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6BDA" w14:textId="77777777" w:rsidR="00B529AC" w:rsidRDefault="00B529AC">
    <w:pPr>
      <w:pStyle w:val="Footer"/>
      <w:jc w:val="right"/>
    </w:pPr>
  </w:p>
  <w:p w14:paraId="2B1A6370" w14:textId="51F876DE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942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9424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E657FFA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EB6DD2" w14:textId="77777777" w:rsidR="00B529AC" w:rsidRDefault="00B529AC">
    <w:pPr>
      <w:pStyle w:val="Footer"/>
      <w:jc w:val="right"/>
    </w:pPr>
  </w:p>
  <w:p w14:paraId="10E0B628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5BB90" w14:textId="77777777" w:rsidR="00744BE9" w:rsidRDefault="00744BE9">
      <w:r>
        <w:separator/>
      </w:r>
    </w:p>
  </w:footnote>
  <w:footnote w:type="continuationSeparator" w:id="0">
    <w:p w14:paraId="70A805EC" w14:textId="77777777" w:rsidR="00744BE9" w:rsidRDefault="0074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B8FBB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A5FC23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1142E0"/>
    <w:rsid w:val="00132262"/>
    <w:rsid w:val="0019424D"/>
    <w:rsid w:val="001B096B"/>
    <w:rsid w:val="001F47F0"/>
    <w:rsid w:val="00366F2E"/>
    <w:rsid w:val="00451485"/>
    <w:rsid w:val="004B032C"/>
    <w:rsid w:val="005E492D"/>
    <w:rsid w:val="006059B8"/>
    <w:rsid w:val="00673F3D"/>
    <w:rsid w:val="00695408"/>
    <w:rsid w:val="00744BE9"/>
    <w:rsid w:val="008967CA"/>
    <w:rsid w:val="009056DB"/>
    <w:rsid w:val="009B5D78"/>
    <w:rsid w:val="00AF2137"/>
    <w:rsid w:val="00B074EB"/>
    <w:rsid w:val="00B529AC"/>
    <w:rsid w:val="00C504EF"/>
    <w:rsid w:val="00D467EC"/>
    <w:rsid w:val="00DC7690"/>
    <w:rsid w:val="00E702F7"/>
    <w:rsid w:val="00F529D1"/>
    <w:rsid w:val="00F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BC1C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514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2026-03-24T06:15:00Z</dcterms:created>
  <dcterms:modified xsi:type="dcterms:W3CDTF">2026-04-25T07:37:00Z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