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14:paraId="1B32B4FC" w14:textId="77777777">
        <w:trPr>
          <w:trHeight w:val="20"/>
          <w:jc w:val="center"/>
        </w:trPr>
        <w:tc>
          <w:tcPr>
            <w:tcW w:w="1186" w:type="pct"/>
          </w:tcPr>
          <w:p w14:paraId="0E7EB619"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2E1C9FFF" w14:textId="77777777" w:rsidR="00B529AC" w:rsidRDefault="00E702F7">
            <w:pPr>
              <w:rPr>
                <w:b/>
                <w:bCs/>
                <w:color w:val="0000FF"/>
                <w:sz w:val="20"/>
                <w:szCs w:val="20"/>
                <w:lang w:val="en-GB"/>
              </w:rPr>
            </w:pPr>
            <w:r>
              <w:rPr>
                <w:b/>
                <w:bCs/>
                <w:color w:val="0000FF"/>
                <w:sz w:val="20"/>
                <w:szCs w:val="20"/>
                <w:lang w:val="en-GB"/>
              </w:rPr>
              <w:t>International Journal of Environment and Climate Change</w:t>
            </w:r>
          </w:p>
        </w:tc>
      </w:tr>
      <w:tr w:rsidR="00B529AC" w14:paraId="5A9D2A75" w14:textId="77777777">
        <w:trPr>
          <w:trHeight w:val="20"/>
          <w:jc w:val="center"/>
        </w:trPr>
        <w:tc>
          <w:tcPr>
            <w:tcW w:w="1186" w:type="pct"/>
          </w:tcPr>
          <w:p w14:paraId="0355D5A2"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0EF1502B" w14:textId="77777777" w:rsidR="00B529AC" w:rsidRDefault="00B5006C">
            <w:pPr>
              <w:pStyle w:val="NormalWeb"/>
              <w:spacing w:before="0" w:beforeAutospacing="0" w:after="0" w:afterAutospacing="0"/>
              <w:rPr>
                <w:rFonts w:ascii="Times New Roman" w:hAnsi="Times New Roman" w:cs="Times New Roman"/>
                <w:b/>
                <w:bCs/>
                <w:sz w:val="20"/>
                <w:szCs w:val="28"/>
                <w:lang w:val="en-GB"/>
              </w:rPr>
            </w:pPr>
            <w:r w:rsidRPr="00B5006C">
              <w:rPr>
                <w:rFonts w:ascii="Times New Roman" w:hAnsi="Times New Roman" w:cs="Times New Roman"/>
                <w:b/>
                <w:bCs/>
                <w:sz w:val="20"/>
                <w:szCs w:val="28"/>
                <w:lang w:val="en-GB"/>
              </w:rPr>
              <w:t>Ms_IJECC_156765</w:t>
            </w:r>
          </w:p>
        </w:tc>
      </w:tr>
      <w:tr w:rsidR="00B529AC" w14:paraId="0801504D" w14:textId="77777777">
        <w:trPr>
          <w:trHeight w:val="20"/>
          <w:jc w:val="center"/>
        </w:trPr>
        <w:tc>
          <w:tcPr>
            <w:tcW w:w="1186" w:type="pct"/>
          </w:tcPr>
          <w:p w14:paraId="5A72A41E"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7B0EF606" w14:textId="77777777" w:rsidR="00B529AC" w:rsidRDefault="00B5006C">
            <w:pPr>
              <w:pStyle w:val="NormalWeb"/>
              <w:spacing w:before="0" w:beforeAutospacing="0" w:after="0" w:afterAutospacing="0"/>
              <w:rPr>
                <w:rFonts w:ascii="Times New Roman" w:hAnsi="Times New Roman" w:cs="Times New Roman"/>
                <w:b/>
                <w:sz w:val="20"/>
                <w:szCs w:val="28"/>
                <w:lang w:val="en-GB"/>
              </w:rPr>
            </w:pPr>
            <w:r w:rsidRPr="00B5006C">
              <w:rPr>
                <w:rFonts w:ascii="Times New Roman" w:hAnsi="Times New Roman" w:cs="Times New Roman"/>
                <w:b/>
                <w:sz w:val="20"/>
                <w:szCs w:val="28"/>
                <w:lang w:val="en-GB"/>
              </w:rPr>
              <w:t>Trait Dynamics and Genetic Variability Studies in Rice under Contrasting Water Regime</w:t>
            </w:r>
          </w:p>
        </w:tc>
      </w:tr>
      <w:tr w:rsidR="00B529AC" w14:paraId="3D9EF4DB" w14:textId="77777777">
        <w:trPr>
          <w:trHeight w:val="20"/>
          <w:jc w:val="center"/>
        </w:trPr>
        <w:tc>
          <w:tcPr>
            <w:tcW w:w="1186" w:type="pct"/>
          </w:tcPr>
          <w:p w14:paraId="357240DD"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7B2F1C2C" w14:textId="77777777"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5958C589" w14:textId="77777777" w:rsidR="00B529AC" w:rsidRDefault="00B529AC">
            <w:pPr>
              <w:pStyle w:val="NormalWeb"/>
              <w:spacing w:before="0" w:beforeAutospacing="0" w:after="0" w:afterAutospacing="0"/>
              <w:rPr>
                <w:rFonts w:ascii="Times New Roman" w:hAnsi="Times New Roman" w:cs="Times New Roman"/>
                <w:b/>
                <w:sz w:val="20"/>
                <w:szCs w:val="28"/>
                <w:lang w:val="en-GB"/>
              </w:rPr>
            </w:pPr>
          </w:p>
        </w:tc>
      </w:tr>
    </w:tbl>
    <w:p w14:paraId="28604822" w14:textId="77777777" w:rsidR="00B529AC" w:rsidRDefault="00B529AC">
      <w:pPr>
        <w:pStyle w:val="BodyText"/>
        <w:rPr>
          <w:rFonts w:ascii="Times New Roman" w:hAnsi="Times New Roman"/>
          <w:sz w:val="22"/>
          <w:szCs w:val="20"/>
          <w:lang w:val="en-GB"/>
        </w:rPr>
      </w:pPr>
    </w:p>
    <w:p w14:paraId="10BC00DE" w14:textId="77777777" w:rsidR="00B529AC" w:rsidRDefault="00B529AC">
      <w:pPr>
        <w:pStyle w:val="BodyText"/>
        <w:rPr>
          <w:rFonts w:ascii="Times New Roman" w:hAnsi="Times New Roman"/>
          <w:sz w:val="22"/>
          <w:szCs w:val="20"/>
          <w:lang w:val="en-GB"/>
        </w:rPr>
      </w:pPr>
    </w:p>
    <w:p w14:paraId="177A0730" w14:textId="77777777"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3F727B4D" w14:textId="77777777"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14:paraId="1C41226B" w14:textId="77777777">
        <w:trPr>
          <w:trHeight w:val="20"/>
          <w:jc w:val="center"/>
        </w:trPr>
        <w:tc>
          <w:tcPr>
            <w:tcW w:w="1789" w:type="pct"/>
            <w:noWrap/>
          </w:tcPr>
          <w:p w14:paraId="25F12206" w14:textId="77777777" w:rsidR="00B529AC" w:rsidRDefault="00B529AC">
            <w:pPr>
              <w:pStyle w:val="Heading2"/>
              <w:jc w:val="left"/>
              <w:rPr>
                <w:rFonts w:ascii="Times New Roman" w:hAnsi="Times New Roman"/>
                <w:lang w:val="en-GB" w:eastAsia="en-US"/>
              </w:rPr>
            </w:pPr>
          </w:p>
        </w:tc>
        <w:tc>
          <w:tcPr>
            <w:tcW w:w="1844" w:type="pct"/>
          </w:tcPr>
          <w:p w14:paraId="2EB30CFC"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2605D9FE" w14:textId="77777777"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988B2D3" w14:textId="77777777" w:rsidR="00B529AC" w:rsidRDefault="00B529AC">
            <w:pPr>
              <w:pStyle w:val="Heading2"/>
              <w:jc w:val="left"/>
              <w:rPr>
                <w:rFonts w:ascii="Times New Roman" w:hAnsi="Times New Roman"/>
                <w:b w:val="0"/>
                <w:lang w:val="en-GB" w:eastAsia="en-US"/>
              </w:rPr>
            </w:pPr>
          </w:p>
        </w:tc>
      </w:tr>
      <w:tr w:rsidR="00B529AC" w14:paraId="3E815232" w14:textId="77777777">
        <w:trPr>
          <w:trHeight w:val="20"/>
          <w:jc w:val="center"/>
        </w:trPr>
        <w:tc>
          <w:tcPr>
            <w:tcW w:w="1789" w:type="pct"/>
            <w:noWrap/>
          </w:tcPr>
          <w:p w14:paraId="09D22D94" w14:textId="77777777" w:rsidR="00B529AC" w:rsidRDefault="00E702F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5F2B3DE9" w14:textId="65D12C6F" w:rsidR="00B529AC" w:rsidRPr="00E351D3" w:rsidRDefault="00787269" w:rsidP="00E351D3">
            <w:pPr>
              <w:pStyle w:val="ListParagraph"/>
              <w:ind w:left="0"/>
              <w:jc w:val="both"/>
              <w:rPr>
                <w:sz w:val="20"/>
                <w:szCs w:val="20"/>
                <w:lang w:val="en-GB"/>
              </w:rPr>
            </w:pPr>
            <w:r w:rsidRPr="00E351D3">
              <w:rPr>
                <w:sz w:val="20"/>
                <w:szCs w:val="20"/>
                <w:lang w:val="en-GB"/>
              </w:rPr>
              <w:t>Overall,</w:t>
            </w:r>
            <w:r w:rsidR="00E351D3" w:rsidRPr="00E351D3">
              <w:rPr>
                <w:sz w:val="20"/>
                <w:szCs w:val="20"/>
                <w:lang w:val="en-GB"/>
              </w:rPr>
              <w:t xml:space="preserve"> the study provides key insights into genetic variability and trait responses of rice under contrasting water regimes. It identifies important yield-associated traits and promising genotypes for drought-prone environments. The findings support efficient trait-based selection and contribute to the development of resilient, high-yielding rice cultivars.</w:t>
            </w:r>
          </w:p>
        </w:tc>
        <w:tc>
          <w:tcPr>
            <w:tcW w:w="1367" w:type="pct"/>
          </w:tcPr>
          <w:p w14:paraId="18F307DC" w14:textId="77777777" w:rsidR="00B529AC" w:rsidRDefault="00B529AC">
            <w:pPr>
              <w:pStyle w:val="Heading2"/>
              <w:jc w:val="left"/>
              <w:rPr>
                <w:rFonts w:ascii="Times New Roman" w:hAnsi="Times New Roman"/>
                <w:b w:val="0"/>
                <w:lang w:val="en-GB" w:eastAsia="en-US"/>
              </w:rPr>
            </w:pPr>
          </w:p>
        </w:tc>
      </w:tr>
    </w:tbl>
    <w:p w14:paraId="023B28C0" w14:textId="77777777" w:rsidR="00B529AC" w:rsidRDefault="00B529AC">
      <w:pPr>
        <w:rPr>
          <w:sz w:val="22"/>
          <w:szCs w:val="20"/>
          <w:lang w:val="en-GB"/>
        </w:rPr>
      </w:pPr>
    </w:p>
    <w:p w14:paraId="32970666" w14:textId="77777777" w:rsidR="00B529AC" w:rsidRDefault="00B529AC">
      <w:pPr>
        <w:rPr>
          <w:sz w:val="22"/>
          <w:szCs w:val="20"/>
          <w:lang w:val="en-GB"/>
        </w:rPr>
      </w:pPr>
    </w:p>
    <w:p w14:paraId="66DD36D2" w14:textId="77777777" w:rsidR="00B529AC" w:rsidRDefault="00B529AC">
      <w:pPr>
        <w:rPr>
          <w:sz w:val="22"/>
          <w:szCs w:val="20"/>
          <w:lang w:val="en-GB"/>
        </w:rPr>
      </w:pPr>
    </w:p>
    <w:p w14:paraId="4F8CF6DF" w14:textId="77777777" w:rsidR="00B529AC" w:rsidRDefault="00E702F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6DE7A805" w14:textId="77777777"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14:paraId="7CD94EE5" w14:textId="77777777">
        <w:trPr>
          <w:trHeight w:val="20"/>
          <w:tblHeader/>
          <w:jc w:val="center"/>
        </w:trPr>
        <w:tc>
          <w:tcPr>
            <w:tcW w:w="1790" w:type="pct"/>
            <w:noWrap/>
          </w:tcPr>
          <w:p w14:paraId="6B25ADF1" w14:textId="77777777" w:rsidR="00B529AC" w:rsidRDefault="00B529AC">
            <w:pPr>
              <w:pStyle w:val="Heading2"/>
              <w:jc w:val="left"/>
              <w:rPr>
                <w:rFonts w:ascii="Times New Roman" w:hAnsi="Times New Roman"/>
                <w:lang w:val="en-GB" w:eastAsia="en-US"/>
              </w:rPr>
            </w:pPr>
          </w:p>
        </w:tc>
        <w:tc>
          <w:tcPr>
            <w:tcW w:w="1843" w:type="pct"/>
          </w:tcPr>
          <w:p w14:paraId="1F8EE692"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483037CB" w14:textId="77777777" w:rsidR="00B529AC" w:rsidRDefault="00E702F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529AC" w14:paraId="528E6BC3" w14:textId="77777777">
        <w:trPr>
          <w:trHeight w:val="20"/>
          <w:jc w:val="center"/>
        </w:trPr>
        <w:tc>
          <w:tcPr>
            <w:tcW w:w="1790" w:type="pct"/>
            <w:noWrap/>
          </w:tcPr>
          <w:p w14:paraId="37B49377" w14:textId="77777777" w:rsidR="00B529AC" w:rsidRDefault="00E702F7">
            <w:pPr>
              <w:rPr>
                <w:b/>
                <w:bCs/>
                <w:sz w:val="20"/>
                <w:szCs w:val="20"/>
                <w:lang w:val="en-GB"/>
              </w:rPr>
            </w:pPr>
            <w:r>
              <w:rPr>
                <w:b/>
                <w:bCs/>
                <w:sz w:val="20"/>
                <w:szCs w:val="20"/>
                <w:lang w:val="en-GB"/>
              </w:rPr>
              <w:t xml:space="preserve">1. Is the title clear and appropriate for the study? </w:t>
            </w:r>
          </w:p>
          <w:p w14:paraId="258A01D7"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A756521" w14:textId="77777777"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4B57C87" w14:textId="6615F528" w:rsidR="00B529AC" w:rsidRPr="00E351D3" w:rsidRDefault="00E351D3" w:rsidP="00E351D3">
            <w:pPr>
              <w:ind w:left="360"/>
              <w:jc w:val="center"/>
              <w:rPr>
                <w:sz w:val="20"/>
                <w:szCs w:val="20"/>
                <w:lang w:val="en-GB"/>
              </w:rPr>
            </w:pPr>
            <w:r w:rsidRPr="00E351D3">
              <w:rPr>
                <w:sz w:val="20"/>
                <w:szCs w:val="20"/>
                <w:lang w:val="en-GB"/>
              </w:rPr>
              <w:t>4</w:t>
            </w:r>
          </w:p>
        </w:tc>
        <w:tc>
          <w:tcPr>
            <w:tcW w:w="1367" w:type="pct"/>
          </w:tcPr>
          <w:p w14:paraId="01772335" w14:textId="77777777" w:rsidR="00B529AC" w:rsidRDefault="00B529AC">
            <w:pPr>
              <w:pStyle w:val="Heading2"/>
              <w:jc w:val="left"/>
              <w:rPr>
                <w:rFonts w:ascii="Times New Roman" w:hAnsi="Times New Roman"/>
                <w:b w:val="0"/>
                <w:lang w:val="en-GB" w:eastAsia="en-US"/>
              </w:rPr>
            </w:pPr>
          </w:p>
        </w:tc>
      </w:tr>
      <w:tr w:rsidR="00B529AC" w14:paraId="6BE24604" w14:textId="77777777">
        <w:trPr>
          <w:trHeight w:val="20"/>
          <w:jc w:val="center"/>
        </w:trPr>
        <w:tc>
          <w:tcPr>
            <w:tcW w:w="1790" w:type="pct"/>
            <w:noWrap/>
          </w:tcPr>
          <w:p w14:paraId="3CC90AEE"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7B531C5"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42F5DB"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CDEC19B" w14:textId="67DF43A0" w:rsidR="00B529AC" w:rsidRPr="00E351D3" w:rsidRDefault="00E351D3" w:rsidP="00E351D3">
            <w:pPr>
              <w:ind w:left="360"/>
              <w:jc w:val="center"/>
              <w:rPr>
                <w:sz w:val="20"/>
                <w:szCs w:val="20"/>
                <w:lang w:val="en-GB"/>
              </w:rPr>
            </w:pPr>
            <w:r w:rsidRPr="00E351D3">
              <w:rPr>
                <w:sz w:val="20"/>
                <w:szCs w:val="20"/>
                <w:lang w:val="en-GB"/>
              </w:rPr>
              <w:t>4</w:t>
            </w:r>
          </w:p>
        </w:tc>
        <w:tc>
          <w:tcPr>
            <w:tcW w:w="1367" w:type="pct"/>
          </w:tcPr>
          <w:p w14:paraId="28B61221" w14:textId="77777777" w:rsidR="00B529AC" w:rsidRDefault="00B529AC">
            <w:pPr>
              <w:pStyle w:val="Heading2"/>
              <w:jc w:val="left"/>
              <w:rPr>
                <w:rFonts w:ascii="Times New Roman" w:hAnsi="Times New Roman"/>
                <w:b w:val="0"/>
                <w:lang w:val="en-GB" w:eastAsia="en-US"/>
              </w:rPr>
            </w:pPr>
          </w:p>
        </w:tc>
      </w:tr>
      <w:tr w:rsidR="00B529AC" w14:paraId="12E0F483" w14:textId="77777777">
        <w:trPr>
          <w:trHeight w:val="20"/>
          <w:jc w:val="center"/>
        </w:trPr>
        <w:tc>
          <w:tcPr>
            <w:tcW w:w="1790" w:type="pct"/>
            <w:noWrap/>
          </w:tcPr>
          <w:p w14:paraId="62A4F2F9" w14:textId="77777777" w:rsidR="00B529AC" w:rsidRDefault="00E702F7">
            <w:pPr>
              <w:pStyle w:val="Heading2"/>
              <w:jc w:val="left"/>
              <w:rPr>
                <w:rFonts w:ascii="Times New Roman" w:hAnsi="Times New Roman"/>
                <w:lang w:val="en-GB"/>
              </w:rPr>
            </w:pPr>
            <w:r>
              <w:rPr>
                <w:rFonts w:ascii="Times New Roman" w:hAnsi="Times New Roman"/>
                <w:lang w:val="en-GB"/>
              </w:rPr>
              <w:t>3. Are the keywords appropriate and useful?</w:t>
            </w:r>
          </w:p>
          <w:p w14:paraId="6D0A2D78"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A7F4DD4"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0D993F5" w14:textId="0160BA96" w:rsidR="00B529AC" w:rsidRPr="00E351D3" w:rsidRDefault="00E351D3" w:rsidP="00E351D3">
            <w:pPr>
              <w:ind w:left="360"/>
              <w:jc w:val="center"/>
              <w:rPr>
                <w:sz w:val="20"/>
                <w:szCs w:val="20"/>
                <w:lang w:val="en-GB"/>
              </w:rPr>
            </w:pPr>
            <w:r w:rsidRPr="00E351D3">
              <w:rPr>
                <w:sz w:val="20"/>
                <w:szCs w:val="20"/>
                <w:lang w:val="en-GB"/>
              </w:rPr>
              <w:t>4</w:t>
            </w:r>
          </w:p>
        </w:tc>
        <w:tc>
          <w:tcPr>
            <w:tcW w:w="1367" w:type="pct"/>
          </w:tcPr>
          <w:p w14:paraId="760E04F4" w14:textId="77777777" w:rsidR="00B529AC" w:rsidRDefault="00B529AC">
            <w:pPr>
              <w:pStyle w:val="Heading2"/>
              <w:jc w:val="left"/>
              <w:rPr>
                <w:rFonts w:ascii="Times New Roman" w:hAnsi="Times New Roman"/>
                <w:b w:val="0"/>
                <w:lang w:val="en-GB" w:eastAsia="en-US"/>
              </w:rPr>
            </w:pPr>
          </w:p>
        </w:tc>
      </w:tr>
      <w:tr w:rsidR="00B529AC" w14:paraId="74AEA292" w14:textId="77777777">
        <w:trPr>
          <w:trHeight w:val="20"/>
          <w:jc w:val="center"/>
        </w:trPr>
        <w:tc>
          <w:tcPr>
            <w:tcW w:w="1790" w:type="pct"/>
            <w:noWrap/>
          </w:tcPr>
          <w:p w14:paraId="5B110068" w14:textId="77777777" w:rsidR="00B529AC" w:rsidRDefault="00E702F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3649862D"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DAD3182"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85114CE" w14:textId="7B3248EF" w:rsidR="00B529AC" w:rsidRPr="00E351D3" w:rsidRDefault="00E351D3" w:rsidP="00E351D3">
            <w:pPr>
              <w:ind w:left="360"/>
              <w:jc w:val="center"/>
              <w:rPr>
                <w:sz w:val="20"/>
                <w:szCs w:val="20"/>
                <w:lang w:val="en-GB"/>
              </w:rPr>
            </w:pPr>
            <w:r w:rsidRPr="00E351D3">
              <w:rPr>
                <w:sz w:val="20"/>
                <w:szCs w:val="20"/>
                <w:lang w:val="en-GB"/>
              </w:rPr>
              <w:t>3</w:t>
            </w:r>
          </w:p>
        </w:tc>
        <w:tc>
          <w:tcPr>
            <w:tcW w:w="1367" w:type="pct"/>
          </w:tcPr>
          <w:p w14:paraId="1997EEBE" w14:textId="77777777" w:rsidR="00B529AC" w:rsidRDefault="00B529AC">
            <w:pPr>
              <w:pStyle w:val="Heading2"/>
              <w:jc w:val="left"/>
              <w:rPr>
                <w:rFonts w:ascii="Times New Roman" w:hAnsi="Times New Roman"/>
                <w:b w:val="0"/>
                <w:lang w:val="en-GB" w:eastAsia="en-US"/>
              </w:rPr>
            </w:pPr>
          </w:p>
        </w:tc>
      </w:tr>
      <w:tr w:rsidR="00B529AC" w14:paraId="63215E23" w14:textId="77777777">
        <w:trPr>
          <w:trHeight w:val="20"/>
          <w:jc w:val="center"/>
        </w:trPr>
        <w:tc>
          <w:tcPr>
            <w:tcW w:w="1790" w:type="pct"/>
            <w:noWrap/>
          </w:tcPr>
          <w:p w14:paraId="6A9FBA0A" w14:textId="77777777" w:rsidR="00B529AC" w:rsidRDefault="00E702F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0CB10D58"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7F59982C"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B2FBA76" w14:textId="5324E3AC" w:rsidR="00B529AC" w:rsidRPr="00E351D3" w:rsidRDefault="00E351D3" w:rsidP="00E351D3">
            <w:pPr>
              <w:ind w:left="360"/>
              <w:jc w:val="center"/>
              <w:rPr>
                <w:sz w:val="20"/>
                <w:szCs w:val="20"/>
                <w:lang w:val="en-GB"/>
              </w:rPr>
            </w:pPr>
            <w:r w:rsidRPr="00E351D3">
              <w:rPr>
                <w:sz w:val="20"/>
                <w:szCs w:val="20"/>
                <w:lang w:val="en-GB"/>
              </w:rPr>
              <w:t>3</w:t>
            </w:r>
          </w:p>
        </w:tc>
        <w:tc>
          <w:tcPr>
            <w:tcW w:w="1367" w:type="pct"/>
          </w:tcPr>
          <w:p w14:paraId="6110F8B0" w14:textId="77777777" w:rsidR="00B529AC" w:rsidRDefault="00B529AC">
            <w:pPr>
              <w:pStyle w:val="Heading2"/>
              <w:jc w:val="left"/>
              <w:rPr>
                <w:rFonts w:ascii="Times New Roman" w:hAnsi="Times New Roman"/>
                <w:b w:val="0"/>
                <w:lang w:val="en-GB" w:eastAsia="en-US"/>
              </w:rPr>
            </w:pPr>
          </w:p>
        </w:tc>
      </w:tr>
      <w:tr w:rsidR="00B529AC" w14:paraId="51488E2A" w14:textId="77777777">
        <w:trPr>
          <w:trHeight w:val="20"/>
          <w:jc w:val="center"/>
        </w:trPr>
        <w:tc>
          <w:tcPr>
            <w:tcW w:w="1790" w:type="pct"/>
            <w:noWrap/>
          </w:tcPr>
          <w:p w14:paraId="12255BA1" w14:textId="77777777" w:rsidR="00B529AC" w:rsidRDefault="00E702F7">
            <w:pPr>
              <w:pStyle w:val="Heading2"/>
              <w:jc w:val="left"/>
              <w:rPr>
                <w:rFonts w:ascii="Times New Roman" w:hAnsi="Times New Roman"/>
                <w:lang w:val="en-GB"/>
              </w:rPr>
            </w:pPr>
            <w:r>
              <w:rPr>
                <w:rFonts w:ascii="Times New Roman" w:hAnsi="Times New Roman"/>
                <w:lang w:val="en-GB"/>
              </w:rPr>
              <w:t>6. Is the literature review relevant and up to date?</w:t>
            </w:r>
          </w:p>
          <w:p w14:paraId="3E38ED14"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28EBFDF2"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079F30D" w14:textId="493F1839" w:rsidR="00B529AC" w:rsidRPr="00E351D3" w:rsidRDefault="00E351D3" w:rsidP="00E351D3">
            <w:pPr>
              <w:ind w:left="360"/>
              <w:jc w:val="center"/>
              <w:rPr>
                <w:sz w:val="20"/>
                <w:szCs w:val="20"/>
                <w:lang w:val="en-GB"/>
              </w:rPr>
            </w:pPr>
            <w:r w:rsidRPr="00E351D3">
              <w:rPr>
                <w:sz w:val="20"/>
                <w:szCs w:val="20"/>
                <w:lang w:val="en-GB"/>
              </w:rPr>
              <w:t>4</w:t>
            </w:r>
          </w:p>
        </w:tc>
        <w:tc>
          <w:tcPr>
            <w:tcW w:w="1367" w:type="pct"/>
          </w:tcPr>
          <w:p w14:paraId="616DEDCC" w14:textId="77777777" w:rsidR="00B529AC" w:rsidRDefault="00B529AC">
            <w:pPr>
              <w:pStyle w:val="Heading2"/>
              <w:jc w:val="left"/>
              <w:rPr>
                <w:rFonts w:ascii="Times New Roman" w:hAnsi="Times New Roman"/>
                <w:b w:val="0"/>
                <w:lang w:val="en-GB" w:eastAsia="en-US"/>
              </w:rPr>
            </w:pPr>
          </w:p>
        </w:tc>
      </w:tr>
      <w:tr w:rsidR="00B529AC" w14:paraId="2642C3A9" w14:textId="77777777">
        <w:trPr>
          <w:trHeight w:val="20"/>
          <w:jc w:val="center"/>
        </w:trPr>
        <w:tc>
          <w:tcPr>
            <w:tcW w:w="1790" w:type="pct"/>
            <w:noWrap/>
          </w:tcPr>
          <w:p w14:paraId="6782CB81" w14:textId="77777777" w:rsidR="00B529AC" w:rsidRDefault="00E702F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1FC6036F"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A7E7E90"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1CA077F" w14:textId="14911B46" w:rsidR="00B529AC" w:rsidRPr="00E351D3" w:rsidRDefault="00E351D3" w:rsidP="00E351D3">
            <w:pPr>
              <w:ind w:left="360"/>
              <w:jc w:val="center"/>
              <w:rPr>
                <w:sz w:val="20"/>
                <w:szCs w:val="20"/>
                <w:lang w:val="en-GB"/>
              </w:rPr>
            </w:pPr>
            <w:r w:rsidRPr="00E351D3">
              <w:rPr>
                <w:sz w:val="20"/>
                <w:szCs w:val="20"/>
                <w:lang w:val="en-GB"/>
              </w:rPr>
              <w:t>4</w:t>
            </w:r>
          </w:p>
        </w:tc>
        <w:tc>
          <w:tcPr>
            <w:tcW w:w="1367" w:type="pct"/>
          </w:tcPr>
          <w:p w14:paraId="2E8E5AEB" w14:textId="77777777" w:rsidR="00B529AC" w:rsidRDefault="00B529AC">
            <w:pPr>
              <w:pStyle w:val="Heading2"/>
              <w:jc w:val="left"/>
              <w:rPr>
                <w:rFonts w:ascii="Times New Roman" w:hAnsi="Times New Roman"/>
                <w:b w:val="0"/>
                <w:lang w:val="en-GB" w:eastAsia="en-US"/>
              </w:rPr>
            </w:pPr>
          </w:p>
        </w:tc>
      </w:tr>
      <w:tr w:rsidR="00B529AC" w14:paraId="590B4D60" w14:textId="77777777">
        <w:trPr>
          <w:trHeight w:val="20"/>
          <w:jc w:val="center"/>
        </w:trPr>
        <w:tc>
          <w:tcPr>
            <w:tcW w:w="1790" w:type="pct"/>
            <w:noWrap/>
          </w:tcPr>
          <w:p w14:paraId="6A58FF83" w14:textId="77777777" w:rsidR="00B529AC" w:rsidRDefault="00E702F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734F2B9D"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F491CDF"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2E57425" w14:textId="07C480F8" w:rsidR="00B529AC" w:rsidRPr="00E351D3" w:rsidRDefault="00E351D3" w:rsidP="00E351D3">
            <w:pPr>
              <w:ind w:left="360"/>
              <w:jc w:val="center"/>
              <w:rPr>
                <w:sz w:val="20"/>
                <w:szCs w:val="20"/>
                <w:lang w:val="en-GB"/>
              </w:rPr>
            </w:pPr>
            <w:r w:rsidRPr="00E351D3">
              <w:rPr>
                <w:sz w:val="20"/>
                <w:szCs w:val="20"/>
                <w:lang w:val="en-GB"/>
              </w:rPr>
              <w:t>4</w:t>
            </w:r>
          </w:p>
        </w:tc>
        <w:tc>
          <w:tcPr>
            <w:tcW w:w="1367" w:type="pct"/>
          </w:tcPr>
          <w:p w14:paraId="67A5A72D" w14:textId="77777777" w:rsidR="00B529AC" w:rsidRDefault="00B529AC">
            <w:pPr>
              <w:pStyle w:val="Heading2"/>
              <w:jc w:val="left"/>
              <w:rPr>
                <w:rFonts w:ascii="Times New Roman" w:hAnsi="Times New Roman"/>
                <w:b w:val="0"/>
                <w:lang w:val="en-GB" w:eastAsia="en-US"/>
              </w:rPr>
            </w:pPr>
          </w:p>
        </w:tc>
      </w:tr>
      <w:tr w:rsidR="00B529AC" w14:paraId="0F79ACF1" w14:textId="77777777">
        <w:trPr>
          <w:trHeight w:val="20"/>
          <w:jc w:val="center"/>
        </w:trPr>
        <w:tc>
          <w:tcPr>
            <w:tcW w:w="1790" w:type="pct"/>
            <w:noWrap/>
          </w:tcPr>
          <w:p w14:paraId="21A44886" w14:textId="77777777" w:rsidR="00B529AC" w:rsidRDefault="00E702F7">
            <w:pPr>
              <w:rPr>
                <w:b/>
                <w:sz w:val="20"/>
                <w:szCs w:val="20"/>
                <w:lang w:val="en-GB"/>
              </w:rPr>
            </w:pPr>
            <w:r>
              <w:rPr>
                <w:b/>
                <w:sz w:val="20"/>
                <w:szCs w:val="20"/>
                <w:lang w:val="en-GB"/>
              </w:rPr>
              <w:t xml:space="preserve">9. Are the results presented clearly? </w:t>
            </w:r>
          </w:p>
          <w:p w14:paraId="367EFEB1"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40FDA71D" w14:textId="77777777" w:rsidR="00B529AC" w:rsidRDefault="00E702F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E00E311" w14:textId="18947181" w:rsidR="00B529AC" w:rsidRPr="00E351D3" w:rsidRDefault="00E351D3" w:rsidP="00E351D3">
            <w:pPr>
              <w:pStyle w:val="ListParagraph"/>
              <w:ind w:left="0"/>
              <w:jc w:val="center"/>
              <w:rPr>
                <w:sz w:val="20"/>
                <w:szCs w:val="20"/>
                <w:lang w:val="en-GB"/>
              </w:rPr>
            </w:pPr>
            <w:r w:rsidRPr="00E351D3">
              <w:rPr>
                <w:sz w:val="20"/>
                <w:szCs w:val="20"/>
                <w:lang w:val="en-GB"/>
              </w:rPr>
              <w:t>4</w:t>
            </w:r>
          </w:p>
        </w:tc>
        <w:tc>
          <w:tcPr>
            <w:tcW w:w="1367" w:type="pct"/>
          </w:tcPr>
          <w:p w14:paraId="6313F3B7" w14:textId="77777777" w:rsidR="00B529AC" w:rsidRDefault="00B529AC">
            <w:pPr>
              <w:pStyle w:val="Heading2"/>
              <w:jc w:val="left"/>
              <w:rPr>
                <w:rFonts w:ascii="Times New Roman" w:hAnsi="Times New Roman"/>
                <w:b w:val="0"/>
                <w:lang w:val="en-GB" w:eastAsia="en-US"/>
              </w:rPr>
            </w:pPr>
          </w:p>
        </w:tc>
      </w:tr>
      <w:tr w:rsidR="00B529AC" w14:paraId="19533670" w14:textId="77777777">
        <w:trPr>
          <w:trHeight w:val="20"/>
          <w:jc w:val="center"/>
        </w:trPr>
        <w:tc>
          <w:tcPr>
            <w:tcW w:w="1790" w:type="pct"/>
            <w:noWrap/>
          </w:tcPr>
          <w:p w14:paraId="49EC5DE3" w14:textId="77777777" w:rsidR="00B529AC" w:rsidRDefault="00E702F7">
            <w:pPr>
              <w:rPr>
                <w:b/>
                <w:sz w:val="20"/>
                <w:szCs w:val="20"/>
                <w:lang w:val="en-GB"/>
              </w:rPr>
            </w:pPr>
            <w:r>
              <w:rPr>
                <w:b/>
                <w:sz w:val="20"/>
                <w:szCs w:val="20"/>
                <w:lang w:val="en-GB"/>
              </w:rPr>
              <w:t>10. Are tables and figures clear, relevant, and necessary?</w:t>
            </w:r>
          </w:p>
          <w:p w14:paraId="0BDA9A1F"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5C5743C5"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ACFB25D" w14:textId="1898736A" w:rsidR="00B529AC" w:rsidRDefault="00E351D3" w:rsidP="00E351D3">
            <w:pPr>
              <w:pStyle w:val="ListParagraph"/>
              <w:ind w:left="0"/>
              <w:jc w:val="center"/>
              <w:rPr>
                <w:bCs/>
                <w:sz w:val="20"/>
                <w:szCs w:val="20"/>
                <w:lang w:val="en-GB"/>
              </w:rPr>
            </w:pPr>
            <w:r>
              <w:rPr>
                <w:bCs/>
                <w:sz w:val="20"/>
                <w:szCs w:val="20"/>
                <w:lang w:val="en-GB"/>
              </w:rPr>
              <w:t>4</w:t>
            </w:r>
          </w:p>
        </w:tc>
        <w:tc>
          <w:tcPr>
            <w:tcW w:w="1367" w:type="pct"/>
          </w:tcPr>
          <w:p w14:paraId="2CFA4C70" w14:textId="77777777" w:rsidR="00B529AC" w:rsidRDefault="00B529AC">
            <w:pPr>
              <w:pStyle w:val="Heading2"/>
              <w:jc w:val="left"/>
              <w:rPr>
                <w:rFonts w:ascii="Times New Roman" w:hAnsi="Times New Roman"/>
                <w:b w:val="0"/>
                <w:lang w:val="en-GB" w:eastAsia="en-US"/>
              </w:rPr>
            </w:pPr>
          </w:p>
        </w:tc>
      </w:tr>
      <w:tr w:rsidR="00B529AC" w14:paraId="6B23C2BF" w14:textId="77777777">
        <w:trPr>
          <w:trHeight w:val="20"/>
          <w:jc w:val="center"/>
        </w:trPr>
        <w:tc>
          <w:tcPr>
            <w:tcW w:w="1790" w:type="pct"/>
            <w:noWrap/>
          </w:tcPr>
          <w:p w14:paraId="285C20AF" w14:textId="77777777" w:rsidR="00B529AC" w:rsidRDefault="00E702F7">
            <w:pPr>
              <w:rPr>
                <w:b/>
                <w:sz w:val="20"/>
                <w:szCs w:val="20"/>
                <w:lang w:val="en-GB"/>
              </w:rPr>
            </w:pPr>
            <w:r>
              <w:rPr>
                <w:b/>
                <w:sz w:val="20"/>
                <w:szCs w:val="20"/>
                <w:lang w:val="en-GB"/>
              </w:rPr>
              <w:t>11. Does the discussion relate findings to existing literature?</w:t>
            </w:r>
          </w:p>
          <w:p w14:paraId="715EA3AD"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56BA1656"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BF7D010" w14:textId="2B907530" w:rsidR="00B529AC" w:rsidRDefault="00E351D3" w:rsidP="00E351D3">
            <w:pPr>
              <w:pStyle w:val="ListParagraph"/>
              <w:ind w:left="0"/>
              <w:jc w:val="center"/>
              <w:rPr>
                <w:bCs/>
                <w:sz w:val="20"/>
                <w:szCs w:val="20"/>
                <w:lang w:val="en-GB"/>
              </w:rPr>
            </w:pPr>
            <w:r>
              <w:rPr>
                <w:bCs/>
                <w:sz w:val="20"/>
                <w:szCs w:val="20"/>
                <w:lang w:val="en-GB"/>
              </w:rPr>
              <w:t>4</w:t>
            </w:r>
          </w:p>
        </w:tc>
        <w:tc>
          <w:tcPr>
            <w:tcW w:w="1367" w:type="pct"/>
          </w:tcPr>
          <w:p w14:paraId="2CF5C217" w14:textId="77777777" w:rsidR="00B529AC" w:rsidRDefault="00B529AC">
            <w:pPr>
              <w:pStyle w:val="Heading2"/>
              <w:jc w:val="left"/>
              <w:rPr>
                <w:rFonts w:ascii="Times New Roman" w:hAnsi="Times New Roman"/>
                <w:b w:val="0"/>
                <w:lang w:val="en-GB" w:eastAsia="en-US"/>
              </w:rPr>
            </w:pPr>
          </w:p>
        </w:tc>
      </w:tr>
      <w:tr w:rsidR="00B529AC" w14:paraId="659C5BE4" w14:textId="77777777">
        <w:trPr>
          <w:trHeight w:val="20"/>
          <w:jc w:val="center"/>
        </w:trPr>
        <w:tc>
          <w:tcPr>
            <w:tcW w:w="1790" w:type="pct"/>
            <w:noWrap/>
          </w:tcPr>
          <w:p w14:paraId="55F303C9" w14:textId="77777777" w:rsidR="00B529AC" w:rsidRDefault="00E702F7">
            <w:pPr>
              <w:rPr>
                <w:b/>
                <w:sz w:val="20"/>
                <w:szCs w:val="20"/>
                <w:lang w:val="en-GB"/>
              </w:rPr>
            </w:pPr>
            <w:r>
              <w:rPr>
                <w:b/>
                <w:sz w:val="20"/>
                <w:szCs w:val="20"/>
                <w:lang w:val="en-GB"/>
              </w:rPr>
              <w:t>12. Are the conclusions supported by the data?</w:t>
            </w:r>
          </w:p>
          <w:p w14:paraId="66E50D29"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7C36C13F"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BA0888B" w14:textId="5FEC7772" w:rsidR="00B529AC" w:rsidRDefault="00E351D3" w:rsidP="00E351D3">
            <w:pPr>
              <w:pStyle w:val="ListParagraph"/>
              <w:ind w:left="0"/>
              <w:jc w:val="center"/>
              <w:rPr>
                <w:bCs/>
                <w:sz w:val="20"/>
                <w:szCs w:val="20"/>
                <w:lang w:val="en-GB"/>
              </w:rPr>
            </w:pPr>
            <w:r>
              <w:rPr>
                <w:bCs/>
                <w:sz w:val="20"/>
                <w:szCs w:val="20"/>
                <w:lang w:val="en-GB"/>
              </w:rPr>
              <w:t>3</w:t>
            </w:r>
          </w:p>
        </w:tc>
        <w:tc>
          <w:tcPr>
            <w:tcW w:w="1367" w:type="pct"/>
          </w:tcPr>
          <w:p w14:paraId="38A323AC" w14:textId="77777777" w:rsidR="00B529AC" w:rsidRDefault="00B529AC">
            <w:pPr>
              <w:pStyle w:val="Heading2"/>
              <w:jc w:val="left"/>
              <w:rPr>
                <w:rFonts w:ascii="Times New Roman" w:hAnsi="Times New Roman"/>
                <w:b w:val="0"/>
                <w:lang w:val="en-GB" w:eastAsia="en-US"/>
              </w:rPr>
            </w:pPr>
          </w:p>
        </w:tc>
      </w:tr>
      <w:tr w:rsidR="00B529AC" w14:paraId="751BC8D8" w14:textId="77777777">
        <w:trPr>
          <w:trHeight w:val="20"/>
          <w:jc w:val="center"/>
        </w:trPr>
        <w:tc>
          <w:tcPr>
            <w:tcW w:w="1790" w:type="pct"/>
            <w:noWrap/>
          </w:tcPr>
          <w:p w14:paraId="3A7E34F0" w14:textId="77777777" w:rsidR="00B529AC" w:rsidRDefault="00E702F7">
            <w:pPr>
              <w:rPr>
                <w:b/>
                <w:sz w:val="20"/>
                <w:szCs w:val="20"/>
                <w:lang w:val="en-GB"/>
              </w:rPr>
            </w:pPr>
            <w:r>
              <w:rPr>
                <w:b/>
                <w:sz w:val="20"/>
                <w:szCs w:val="20"/>
                <w:lang w:val="en-GB"/>
              </w:rPr>
              <w:t>13. Are the limitations of the study discussed?</w:t>
            </w:r>
          </w:p>
          <w:p w14:paraId="16C19F60"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1D0BE498"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C4D4FF7" w14:textId="0DAF356C" w:rsidR="00B529AC" w:rsidRDefault="00E351D3" w:rsidP="00E351D3">
            <w:pPr>
              <w:pStyle w:val="ListParagraph"/>
              <w:ind w:left="0"/>
              <w:jc w:val="center"/>
              <w:rPr>
                <w:bCs/>
                <w:sz w:val="20"/>
                <w:szCs w:val="20"/>
                <w:lang w:val="en-GB"/>
              </w:rPr>
            </w:pPr>
            <w:r>
              <w:rPr>
                <w:bCs/>
                <w:sz w:val="20"/>
                <w:szCs w:val="20"/>
                <w:lang w:val="en-GB"/>
              </w:rPr>
              <w:t>2</w:t>
            </w:r>
          </w:p>
        </w:tc>
        <w:tc>
          <w:tcPr>
            <w:tcW w:w="1367" w:type="pct"/>
          </w:tcPr>
          <w:p w14:paraId="6D01B223" w14:textId="77777777" w:rsidR="00B529AC" w:rsidRDefault="00B529AC">
            <w:pPr>
              <w:pStyle w:val="Heading2"/>
              <w:jc w:val="left"/>
              <w:rPr>
                <w:rFonts w:ascii="Times New Roman" w:hAnsi="Times New Roman"/>
                <w:b w:val="0"/>
                <w:lang w:val="en-GB" w:eastAsia="en-US"/>
              </w:rPr>
            </w:pPr>
          </w:p>
        </w:tc>
      </w:tr>
      <w:tr w:rsidR="00B529AC" w14:paraId="6FE0B5A7" w14:textId="77777777">
        <w:trPr>
          <w:trHeight w:val="20"/>
          <w:jc w:val="center"/>
        </w:trPr>
        <w:tc>
          <w:tcPr>
            <w:tcW w:w="1790" w:type="pct"/>
            <w:noWrap/>
          </w:tcPr>
          <w:p w14:paraId="45F50878" w14:textId="77777777" w:rsidR="00B529AC" w:rsidRDefault="00E702F7">
            <w:pPr>
              <w:rPr>
                <w:b/>
                <w:sz w:val="20"/>
                <w:szCs w:val="20"/>
                <w:lang w:val="en-GB"/>
              </w:rPr>
            </w:pPr>
            <w:r>
              <w:rPr>
                <w:b/>
                <w:sz w:val="20"/>
                <w:szCs w:val="20"/>
                <w:lang w:val="en-GB"/>
              </w:rPr>
              <w:t>14. Are the references relevant and sufficient (in number)?</w:t>
            </w:r>
          </w:p>
          <w:p w14:paraId="6452C320"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5614932B"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E5EABB7"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tcPr>
          <w:p w14:paraId="40EE762E" w14:textId="15A11E05" w:rsidR="00B529AC" w:rsidRDefault="00E351D3" w:rsidP="00E351D3">
            <w:pPr>
              <w:pStyle w:val="ListParagraph"/>
              <w:ind w:left="0"/>
              <w:jc w:val="center"/>
              <w:rPr>
                <w:bCs/>
                <w:sz w:val="20"/>
                <w:szCs w:val="20"/>
                <w:lang w:val="en-GB"/>
              </w:rPr>
            </w:pPr>
            <w:r>
              <w:rPr>
                <w:bCs/>
                <w:sz w:val="20"/>
                <w:szCs w:val="20"/>
                <w:lang w:val="en-GB"/>
              </w:rPr>
              <w:lastRenderedPageBreak/>
              <w:t>3</w:t>
            </w:r>
          </w:p>
        </w:tc>
        <w:tc>
          <w:tcPr>
            <w:tcW w:w="1367" w:type="pct"/>
          </w:tcPr>
          <w:p w14:paraId="17388F5E" w14:textId="77777777" w:rsidR="00B529AC" w:rsidRDefault="00B529AC">
            <w:pPr>
              <w:pStyle w:val="Heading2"/>
              <w:jc w:val="left"/>
              <w:rPr>
                <w:rFonts w:ascii="Times New Roman" w:hAnsi="Times New Roman"/>
                <w:b w:val="0"/>
                <w:lang w:val="en-GB" w:eastAsia="en-US"/>
              </w:rPr>
            </w:pPr>
          </w:p>
        </w:tc>
      </w:tr>
      <w:tr w:rsidR="00B529AC" w14:paraId="55497796" w14:textId="77777777">
        <w:trPr>
          <w:trHeight w:val="20"/>
          <w:jc w:val="center"/>
        </w:trPr>
        <w:tc>
          <w:tcPr>
            <w:tcW w:w="1790" w:type="pct"/>
            <w:noWrap/>
          </w:tcPr>
          <w:p w14:paraId="1AA5C3D4" w14:textId="77777777" w:rsidR="00B529AC" w:rsidRDefault="00E702F7">
            <w:pPr>
              <w:rPr>
                <w:b/>
                <w:sz w:val="20"/>
                <w:szCs w:val="20"/>
                <w:lang w:val="en-GB"/>
              </w:rPr>
            </w:pPr>
            <w:r>
              <w:rPr>
                <w:b/>
                <w:sz w:val="20"/>
                <w:szCs w:val="20"/>
                <w:lang w:val="en-GB"/>
              </w:rPr>
              <w:t>15. Is the manuscript written in clear and understandable language?</w:t>
            </w:r>
          </w:p>
          <w:p w14:paraId="64564EBD"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5E17A7BD"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C8AD9E5"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tcPr>
          <w:p w14:paraId="05D6170A" w14:textId="6109589E" w:rsidR="00B529AC" w:rsidRDefault="00E351D3" w:rsidP="00E351D3">
            <w:pPr>
              <w:pStyle w:val="ListParagraph"/>
              <w:ind w:left="0"/>
              <w:jc w:val="center"/>
              <w:rPr>
                <w:bCs/>
                <w:sz w:val="20"/>
                <w:szCs w:val="20"/>
                <w:lang w:val="en-GB"/>
              </w:rPr>
            </w:pPr>
            <w:r>
              <w:rPr>
                <w:bCs/>
                <w:sz w:val="20"/>
                <w:szCs w:val="20"/>
                <w:lang w:val="en-GB"/>
              </w:rPr>
              <w:t>3</w:t>
            </w:r>
          </w:p>
        </w:tc>
        <w:tc>
          <w:tcPr>
            <w:tcW w:w="1367" w:type="pct"/>
          </w:tcPr>
          <w:p w14:paraId="013E7CE1" w14:textId="77777777" w:rsidR="00B529AC" w:rsidRDefault="00B529AC">
            <w:pPr>
              <w:pStyle w:val="Heading2"/>
              <w:jc w:val="left"/>
              <w:rPr>
                <w:rFonts w:ascii="Times New Roman" w:hAnsi="Times New Roman"/>
                <w:b w:val="0"/>
                <w:lang w:val="en-GB" w:eastAsia="en-US"/>
              </w:rPr>
            </w:pPr>
          </w:p>
        </w:tc>
      </w:tr>
    </w:tbl>
    <w:p w14:paraId="7E7DAA01" w14:textId="77777777" w:rsidR="00B529AC" w:rsidRDefault="00B529AC">
      <w:pPr>
        <w:pStyle w:val="BodyText"/>
        <w:rPr>
          <w:rFonts w:ascii="Times New Roman" w:hAnsi="Times New Roman"/>
          <w:b/>
          <w:bCs/>
          <w:sz w:val="20"/>
          <w:szCs w:val="20"/>
          <w:u w:val="single"/>
          <w:lang w:val="en-GB"/>
        </w:rPr>
      </w:pPr>
    </w:p>
    <w:p w14:paraId="35EFDEFA" w14:textId="77777777" w:rsidR="00B529AC" w:rsidRDefault="00B529AC">
      <w:pPr>
        <w:pStyle w:val="BodyText"/>
        <w:rPr>
          <w:rFonts w:ascii="Times New Roman" w:hAnsi="Times New Roman"/>
          <w:b/>
          <w:bCs/>
          <w:sz w:val="20"/>
          <w:szCs w:val="20"/>
          <w:u w:val="single"/>
          <w:lang w:val="en-GB"/>
        </w:rPr>
      </w:pPr>
    </w:p>
    <w:p w14:paraId="4E49E4FA" w14:textId="77777777" w:rsidR="00B529AC" w:rsidRDefault="00B529AC">
      <w:pPr>
        <w:pStyle w:val="BodyText"/>
        <w:rPr>
          <w:rFonts w:ascii="Times New Roman" w:hAnsi="Times New Roman"/>
          <w:b/>
          <w:bCs/>
          <w:sz w:val="20"/>
          <w:szCs w:val="20"/>
          <w:u w:val="single"/>
          <w:lang w:val="en-GB"/>
        </w:rPr>
      </w:pPr>
    </w:p>
    <w:p w14:paraId="03E22197" w14:textId="77777777" w:rsidR="00B529AC" w:rsidRDefault="00E702F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52F5E5F" w14:textId="77777777"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5"/>
        <w:gridCol w:w="3090"/>
        <w:gridCol w:w="1873"/>
        <w:gridCol w:w="4284"/>
      </w:tblGrid>
      <w:tr w:rsidR="00B529AC" w14:paraId="54CD844B" w14:textId="77777777" w:rsidTr="0081510A">
        <w:trPr>
          <w:trHeight w:val="20"/>
          <w:jc w:val="center"/>
        </w:trPr>
        <w:tc>
          <w:tcPr>
            <w:tcW w:w="1672" w:type="pct"/>
            <w:noWrap/>
          </w:tcPr>
          <w:p w14:paraId="5544250C" w14:textId="77777777" w:rsidR="00B529AC" w:rsidRDefault="00B529AC">
            <w:pPr>
              <w:pStyle w:val="Heading2"/>
              <w:jc w:val="left"/>
              <w:rPr>
                <w:rFonts w:ascii="Times New Roman" w:hAnsi="Times New Roman"/>
                <w:lang w:val="en-GB" w:eastAsia="en-US"/>
              </w:rPr>
            </w:pPr>
          </w:p>
        </w:tc>
        <w:tc>
          <w:tcPr>
            <w:tcW w:w="1786" w:type="pct"/>
            <w:gridSpan w:val="2"/>
          </w:tcPr>
          <w:p w14:paraId="324E2297"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Reviewer’s comment</w:t>
            </w:r>
          </w:p>
          <w:p w14:paraId="7A91BD8A" w14:textId="77777777" w:rsidR="00B529AC" w:rsidRDefault="00B529AC">
            <w:pPr>
              <w:rPr>
                <w:sz w:val="22"/>
                <w:szCs w:val="22"/>
                <w:lang w:val="en-GB"/>
              </w:rPr>
            </w:pPr>
          </w:p>
        </w:tc>
        <w:tc>
          <w:tcPr>
            <w:tcW w:w="1542" w:type="pct"/>
          </w:tcPr>
          <w:p w14:paraId="44214A4C" w14:textId="77777777"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C2C267E" w14:textId="77777777" w:rsidR="00B529AC" w:rsidRDefault="00B529AC">
            <w:pPr>
              <w:pStyle w:val="Heading2"/>
              <w:jc w:val="left"/>
              <w:rPr>
                <w:rFonts w:ascii="Times New Roman" w:hAnsi="Times New Roman"/>
                <w:b w:val="0"/>
                <w:lang w:val="en-GB" w:eastAsia="en-US"/>
              </w:rPr>
            </w:pPr>
          </w:p>
        </w:tc>
      </w:tr>
      <w:tr w:rsidR="00B529AC" w14:paraId="72231DD5" w14:textId="77777777" w:rsidTr="0081510A">
        <w:trPr>
          <w:trHeight w:val="20"/>
          <w:jc w:val="center"/>
        </w:trPr>
        <w:tc>
          <w:tcPr>
            <w:tcW w:w="1672" w:type="pct"/>
            <w:noWrap/>
          </w:tcPr>
          <w:p w14:paraId="6B5906E3" w14:textId="77777777" w:rsidR="00B529AC" w:rsidRDefault="00E702F7">
            <w:pPr>
              <w:rPr>
                <w:b/>
                <w:bCs/>
                <w:sz w:val="20"/>
                <w:szCs w:val="20"/>
                <w:lang w:val="en-GB"/>
              </w:rPr>
            </w:pPr>
            <w:r>
              <w:rPr>
                <w:b/>
                <w:bCs/>
                <w:sz w:val="20"/>
                <w:szCs w:val="20"/>
                <w:lang w:val="en-GB"/>
              </w:rPr>
              <w:t>Is the title of the article suitable?</w:t>
            </w:r>
          </w:p>
          <w:p w14:paraId="516A23E8" w14:textId="77777777" w:rsidR="00B529AC" w:rsidRDefault="00B529AC">
            <w:pPr>
              <w:rPr>
                <w:bCs/>
                <w:sz w:val="20"/>
                <w:szCs w:val="20"/>
                <w:lang w:val="en-GB"/>
              </w:rPr>
            </w:pPr>
          </w:p>
          <w:p w14:paraId="6FF0556B" w14:textId="77777777"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gridSpan w:val="2"/>
          </w:tcPr>
          <w:p w14:paraId="7209D76A" w14:textId="0840C03E" w:rsidR="00B529AC" w:rsidRDefault="00E351D3" w:rsidP="00E351D3">
            <w:pPr>
              <w:ind w:left="360"/>
              <w:jc w:val="center"/>
              <w:rPr>
                <w:b/>
                <w:bCs/>
                <w:sz w:val="20"/>
                <w:szCs w:val="20"/>
                <w:lang w:val="en-GB"/>
              </w:rPr>
            </w:pPr>
            <w:r>
              <w:rPr>
                <w:b/>
                <w:bCs/>
                <w:sz w:val="20"/>
                <w:szCs w:val="20"/>
                <w:lang w:val="en-GB"/>
              </w:rPr>
              <w:t>yes</w:t>
            </w:r>
          </w:p>
        </w:tc>
        <w:tc>
          <w:tcPr>
            <w:tcW w:w="1542" w:type="pct"/>
          </w:tcPr>
          <w:p w14:paraId="7E99ECEC" w14:textId="77777777" w:rsidR="00B529AC" w:rsidRDefault="00B529AC">
            <w:pPr>
              <w:pStyle w:val="Heading2"/>
              <w:jc w:val="left"/>
              <w:rPr>
                <w:rFonts w:ascii="Times New Roman" w:hAnsi="Times New Roman"/>
                <w:b w:val="0"/>
                <w:lang w:val="en-GB" w:eastAsia="en-US"/>
              </w:rPr>
            </w:pPr>
          </w:p>
        </w:tc>
      </w:tr>
      <w:tr w:rsidR="00B529AC" w14:paraId="5F41B2FD" w14:textId="77777777" w:rsidTr="0081510A">
        <w:trPr>
          <w:trHeight w:val="20"/>
          <w:jc w:val="center"/>
        </w:trPr>
        <w:tc>
          <w:tcPr>
            <w:tcW w:w="1672" w:type="pct"/>
            <w:noWrap/>
          </w:tcPr>
          <w:p w14:paraId="483C5736"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DEA7C92" w14:textId="77777777" w:rsidR="00B529AC" w:rsidRDefault="00B529AC">
            <w:pPr>
              <w:rPr>
                <w:bCs/>
                <w:sz w:val="20"/>
                <w:szCs w:val="20"/>
                <w:lang w:val="en-GB"/>
              </w:rPr>
            </w:pPr>
          </w:p>
          <w:p w14:paraId="37B9D198" w14:textId="77777777" w:rsidR="00B529AC" w:rsidRDefault="00E702F7">
            <w:pPr>
              <w:rPr>
                <w:sz w:val="22"/>
                <w:szCs w:val="22"/>
                <w:lang w:val="en-GB"/>
              </w:rPr>
            </w:pPr>
            <w:r>
              <w:rPr>
                <w:bCs/>
                <w:sz w:val="20"/>
                <w:szCs w:val="20"/>
                <w:lang w:val="en-GB"/>
              </w:rPr>
              <w:t>If your answer is NO, please provide a brief, clear suggestion for improvement.</w:t>
            </w:r>
          </w:p>
        </w:tc>
        <w:tc>
          <w:tcPr>
            <w:tcW w:w="1786" w:type="pct"/>
            <w:gridSpan w:val="2"/>
          </w:tcPr>
          <w:p w14:paraId="6EAA84EA" w14:textId="1285EF2F" w:rsidR="00B529AC" w:rsidRDefault="00E351D3" w:rsidP="00E351D3">
            <w:pPr>
              <w:ind w:left="360"/>
              <w:jc w:val="center"/>
              <w:rPr>
                <w:b/>
                <w:bCs/>
                <w:sz w:val="20"/>
                <w:szCs w:val="20"/>
                <w:lang w:val="en-GB"/>
              </w:rPr>
            </w:pPr>
            <w:r>
              <w:rPr>
                <w:b/>
                <w:bCs/>
                <w:sz w:val="20"/>
                <w:szCs w:val="20"/>
                <w:lang w:val="en-GB"/>
              </w:rPr>
              <w:t>yes</w:t>
            </w:r>
          </w:p>
        </w:tc>
        <w:tc>
          <w:tcPr>
            <w:tcW w:w="1542" w:type="pct"/>
          </w:tcPr>
          <w:p w14:paraId="1EB9F6E7" w14:textId="77777777" w:rsidR="00B529AC" w:rsidRDefault="00B529AC">
            <w:pPr>
              <w:pStyle w:val="Heading2"/>
              <w:jc w:val="left"/>
              <w:rPr>
                <w:rFonts w:ascii="Times New Roman" w:hAnsi="Times New Roman"/>
                <w:b w:val="0"/>
                <w:lang w:val="en-GB" w:eastAsia="en-US"/>
              </w:rPr>
            </w:pPr>
          </w:p>
        </w:tc>
      </w:tr>
      <w:tr w:rsidR="00B529AC" w14:paraId="271276E9" w14:textId="77777777" w:rsidTr="0081510A">
        <w:trPr>
          <w:trHeight w:val="20"/>
          <w:jc w:val="center"/>
        </w:trPr>
        <w:tc>
          <w:tcPr>
            <w:tcW w:w="1672" w:type="pct"/>
            <w:noWrap/>
          </w:tcPr>
          <w:p w14:paraId="767C8127" w14:textId="77777777" w:rsidR="00B529AC" w:rsidRDefault="00E702F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173AEEE" w14:textId="77777777"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gridSpan w:val="2"/>
          </w:tcPr>
          <w:p w14:paraId="6E0A9A61" w14:textId="563C8056" w:rsidR="00B529AC" w:rsidRDefault="00E351D3" w:rsidP="00E351D3">
            <w:pPr>
              <w:pStyle w:val="ListParagraph"/>
              <w:ind w:left="0"/>
              <w:jc w:val="center"/>
              <w:rPr>
                <w:bCs/>
                <w:sz w:val="20"/>
                <w:szCs w:val="20"/>
                <w:lang w:val="en-GB"/>
              </w:rPr>
            </w:pPr>
            <w:r>
              <w:rPr>
                <w:bCs/>
                <w:sz w:val="20"/>
                <w:szCs w:val="20"/>
                <w:lang w:val="en-GB"/>
              </w:rPr>
              <w:t>yes</w:t>
            </w:r>
          </w:p>
        </w:tc>
        <w:tc>
          <w:tcPr>
            <w:tcW w:w="1542" w:type="pct"/>
          </w:tcPr>
          <w:p w14:paraId="27D164BD" w14:textId="77777777" w:rsidR="00B529AC" w:rsidRDefault="00B529AC">
            <w:pPr>
              <w:pStyle w:val="Heading2"/>
              <w:jc w:val="left"/>
              <w:rPr>
                <w:rFonts w:ascii="Times New Roman" w:hAnsi="Times New Roman"/>
                <w:b w:val="0"/>
                <w:lang w:val="en-GB" w:eastAsia="en-US"/>
              </w:rPr>
            </w:pPr>
          </w:p>
        </w:tc>
      </w:tr>
      <w:tr w:rsidR="00B529AC" w14:paraId="7C4B817D" w14:textId="77777777" w:rsidTr="0081510A">
        <w:trPr>
          <w:trHeight w:val="20"/>
          <w:jc w:val="center"/>
        </w:trPr>
        <w:tc>
          <w:tcPr>
            <w:tcW w:w="1672" w:type="pct"/>
            <w:noWrap/>
          </w:tcPr>
          <w:p w14:paraId="0A6890BB" w14:textId="77777777" w:rsidR="00B529AC" w:rsidRDefault="00E702F7">
            <w:pPr>
              <w:rPr>
                <w:b/>
                <w:bCs/>
                <w:sz w:val="20"/>
                <w:szCs w:val="20"/>
                <w:lang w:val="en-GB"/>
              </w:rPr>
            </w:pPr>
            <w:r>
              <w:rPr>
                <w:b/>
                <w:bCs/>
                <w:sz w:val="20"/>
                <w:szCs w:val="20"/>
                <w:lang w:val="en-GB"/>
              </w:rPr>
              <w:t xml:space="preserve">Are the references sufficient and recent? </w:t>
            </w:r>
          </w:p>
          <w:p w14:paraId="6884FF5E" w14:textId="77777777" w:rsidR="00B529AC" w:rsidRDefault="00E702F7">
            <w:pPr>
              <w:rPr>
                <w:bCs/>
                <w:sz w:val="20"/>
                <w:szCs w:val="20"/>
                <w:lang w:val="en-GB"/>
              </w:rPr>
            </w:pPr>
            <w:r>
              <w:rPr>
                <w:bCs/>
                <w:sz w:val="20"/>
                <w:szCs w:val="20"/>
                <w:lang w:val="en-GB"/>
              </w:rPr>
              <w:t>(YES or NO)</w:t>
            </w:r>
          </w:p>
          <w:p w14:paraId="5145A425" w14:textId="77777777" w:rsidR="00B529AC" w:rsidRDefault="00B529AC">
            <w:pPr>
              <w:rPr>
                <w:bCs/>
                <w:sz w:val="20"/>
                <w:szCs w:val="20"/>
                <w:lang w:val="en-GB"/>
              </w:rPr>
            </w:pPr>
          </w:p>
          <w:p w14:paraId="77B707F7" w14:textId="77777777" w:rsidR="00B529AC" w:rsidRDefault="00E702F7">
            <w:pPr>
              <w:rPr>
                <w:b/>
                <w:bCs/>
                <w:sz w:val="20"/>
                <w:szCs w:val="20"/>
                <w:lang w:val="en-GB"/>
              </w:rPr>
            </w:pPr>
            <w:r>
              <w:rPr>
                <w:bCs/>
                <w:sz w:val="20"/>
                <w:szCs w:val="20"/>
                <w:lang w:val="en-GB"/>
              </w:rPr>
              <w:t>If your answer is NO, please provide clear suggestion for improvement.</w:t>
            </w:r>
          </w:p>
        </w:tc>
        <w:tc>
          <w:tcPr>
            <w:tcW w:w="1786" w:type="pct"/>
            <w:gridSpan w:val="2"/>
          </w:tcPr>
          <w:p w14:paraId="43B9777B" w14:textId="1880ED48" w:rsidR="00B529AC" w:rsidRDefault="00E351D3" w:rsidP="00E351D3">
            <w:pPr>
              <w:pStyle w:val="ListParagraph"/>
              <w:ind w:left="0"/>
              <w:jc w:val="center"/>
              <w:rPr>
                <w:bCs/>
                <w:sz w:val="20"/>
                <w:szCs w:val="20"/>
                <w:lang w:val="en-GB"/>
              </w:rPr>
            </w:pPr>
            <w:r>
              <w:rPr>
                <w:bCs/>
                <w:sz w:val="20"/>
                <w:szCs w:val="20"/>
                <w:lang w:val="en-GB"/>
              </w:rPr>
              <w:t>yes</w:t>
            </w:r>
          </w:p>
        </w:tc>
        <w:tc>
          <w:tcPr>
            <w:tcW w:w="1542" w:type="pct"/>
          </w:tcPr>
          <w:p w14:paraId="3D298120" w14:textId="77777777" w:rsidR="00B529AC" w:rsidRDefault="00B529AC">
            <w:pPr>
              <w:pStyle w:val="Heading2"/>
              <w:jc w:val="left"/>
              <w:rPr>
                <w:rFonts w:ascii="Times New Roman" w:hAnsi="Times New Roman"/>
                <w:b w:val="0"/>
                <w:lang w:val="en-GB" w:eastAsia="en-US"/>
              </w:rPr>
            </w:pPr>
          </w:p>
        </w:tc>
      </w:tr>
      <w:tr w:rsidR="00B529AC" w14:paraId="1ABE90F5" w14:textId="77777777" w:rsidTr="0081510A">
        <w:trPr>
          <w:trHeight w:val="896"/>
          <w:jc w:val="center"/>
        </w:trPr>
        <w:tc>
          <w:tcPr>
            <w:tcW w:w="1672" w:type="pct"/>
            <w:noWrap/>
          </w:tcPr>
          <w:p w14:paraId="77B38295" w14:textId="77777777" w:rsidR="00B529AC" w:rsidRDefault="00E702F7">
            <w:pPr>
              <w:rPr>
                <w:b/>
                <w:bCs/>
                <w:sz w:val="20"/>
                <w:szCs w:val="20"/>
                <w:lang w:val="en-GB"/>
              </w:rPr>
            </w:pPr>
            <w:r>
              <w:rPr>
                <w:b/>
                <w:bCs/>
                <w:sz w:val="20"/>
                <w:szCs w:val="20"/>
                <w:lang w:val="en-GB"/>
              </w:rPr>
              <w:t>Are there ethical issues in this manuscript?</w:t>
            </w:r>
          </w:p>
          <w:p w14:paraId="3CA576CE" w14:textId="77777777" w:rsidR="00B529AC" w:rsidRDefault="00E702F7">
            <w:pPr>
              <w:rPr>
                <w:bCs/>
                <w:sz w:val="20"/>
                <w:szCs w:val="20"/>
                <w:lang w:val="en-GB"/>
              </w:rPr>
            </w:pPr>
            <w:r>
              <w:rPr>
                <w:bCs/>
                <w:sz w:val="20"/>
                <w:szCs w:val="20"/>
                <w:lang w:val="en-GB"/>
              </w:rPr>
              <w:t>(YES or NO)</w:t>
            </w:r>
          </w:p>
          <w:p w14:paraId="32CB8D3C" w14:textId="77777777" w:rsidR="00B529AC" w:rsidRDefault="00B529AC">
            <w:pPr>
              <w:rPr>
                <w:bCs/>
                <w:sz w:val="20"/>
                <w:szCs w:val="20"/>
                <w:lang w:val="en-GB"/>
              </w:rPr>
            </w:pPr>
          </w:p>
          <w:p w14:paraId="45F60CD1" w14:textId="77777777" w:rsidR="00B529AC" w:rsidRDefault="00E702F7">
            <w:pPr>
              <w:rPr>
                <w:bCs/>
                <w:sz w:val="20"/>
                <w:szCs w:val="20"/>
                <w:lang w:val="en-GB"/>
              </w:rPr>
            </w:pPr>
            <w:r>
              <w:rPr>
                <w:bCs/>
                <w:sz w:val="20"/>
                <w:szCs w:val="20"/>
                <w:lang w:val="en-GB"/>
              </w:rPr>
              <w:t>(If yes, kindly please write down the ethical issues here in details)</w:t>
            </w:r>
          </w:p>
          <w:p w14:paraId="0B56757C" w14:textId="77777777" w:rsidR="00B529AC" w:rsidRDefault="00B529AC">
            <w:pPr>
              <w:rPr>
                <w:bCs/>
                <w:sz w:val="20"/>
                <w:szCs w:val="20"/>
                <w:lang w:val="en-GB"/>
              </w:rPr>
            </w:pPr>
          </w:p>
        </w:tc>
        <w:tc>
          <w:tcPr>
            <w:tcW w:w="1786" w:type="pct"/>
            <w:gridSpan w:val="2"/>
          </w:tcPr>
          <w:p w14:paraId="0EE5DB6F" w14:textId="09813E77" w:rsidR="00B529AC" w:rsidRDefault="00E351D3" w:rsidP="00E351D3">
            <w:pPr>
              <w:pStyle w:val="ListParagraph"/>
              <w:ind w:left="0"/>
              <w:jc w:val="center"/>
              <w:rPr>
                <w:bCs/>
                <w:sz w:val="20"/>
                <w:szCs w:val="20"/>
                <w:lang w:val="en-GB"/>
              </w:rPr>
            </w:pPr>
            <w:r>
              <w:rPr>
                <w:bCs/>
                <w:sz w:val="20"/>
                <w:szCs w:val="20"/>
                <w:lang w:val="en-GB"/>
              </w:rPr>
              <w:t>No</w:t>
            </w:r>
          </w:p>
        </w:tc>
        <w:tc>
          <w:tcPr>
            <w:tcW w:w="1542" w:type="pct"/>
          </w:tcPr>
          <w:p w14:paraId="231FEC72" w14:textId="77777777" w:rsidR="00B529AC" w:rsidRDefault="00B529AC">
            <w:pPr>
              <w:pStyle w:val="Heading2"/>
              <w:jc w:val="left"/>
              <w:rPr>
                <w:rFonts w:ascii="Times New Roman" w:hAnsi="Times New Roman"/>
                <w:b w:val="0"/>
                <w:lang w:val="en-GB" w:eastAsia="en-US"/>
              </w:rPr>
            </w:pPr>
          </w:p>
        </w:tc>
      </w:tr>
      <w:tr w:rsidR="0081510A" w14:paraId="25744839" w14:textId="77777777" w:rsidTr="000D1470">
        <w:trPr>
          <w:trHeight w:val="20"/>
          <w:jc w:val="center"/>
        </w:trPr>
        <w:tc>
          <w:tcPr>
            <w:tcW w:w="5000" w:type="pct"/>
            <w:gridSpan w:val="4"/>
            <w:noWrap/>
          </w:tcPr>
          <w:p w14:paraId="751607EF" w14:textId="77777777" w:rsidR="0081510A" w:rsidRDefault="0081510A" w:rsidP="000D147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693B5D39" w14:textId="77777777" w:rsidR="0081510A" w:rsidRDefault="0081510A" w:rsidP="000D1470">
            <w:pPr>
              <w:pStyle w:val="NormalWeb"/>
              <w:spacing w:before="0" w:beforeAutospacing="0" w:after="0" w:afterAutospacing="0"/>
              <w:rPr>
                <w:rFonts w:ascii="Times New Roman" w:hAnsi="Times New Roman" w:cs="Times New Roman"/>
                <w:b/>
                <w:bCs/>
                <w:sz w:val="20"/>
                <w:szCs w:val="20"/>
                <w:u w:val="single"/>
                <w:lang w:val="en-GB"/>
              </w:rPr>
            </w:pPr>
          </w:p>
        </w:tc>
      </w:tr>
      <w:tr w:rsidR="0081510A" w14:paraId="058B0799" w14:textId="77777777" w:rsidTr="000D1470">
        <w:trPr>
          <w:trHeight w:val="20"/>
          <w:jc w:val="center"/>
        </w:trPr>
        <w:tc>
          <w:tcPr>
            <w:tcW w:w="2784" w:type="pct"/>
            <w:gridSpan w:val="2"/>
            <w:noWrap/>
          </w:tcPr>
          <w:p w14:paraId="7903777D" w14:textId="77777777" w:rsidR="0081510A" w:rsidRDefault="0081510A" w:rsidP="000D1470">
            <w:pPr>
              <w:pStyle w:val="NormalWeb"/>
              <w:spacing w:before="0" w:beforeAutospacing="0" w:after="0" w:afterAutospacing="0"/>
              <w:rPr>
                <w:rFonts w:ascii="Times New Roman" w:hAnsi="Times New Roman" w:cs="Times New Roman"/>
                <w:sz w:val="20"/>
                <w:szCs w:val="20"/>
                <w:lang w:val="en-GB"/>
              </w:rPr>
            </w:pPr>
          </w:p>
        </w:tc>
        <w:tc>
          <w:tcPr>
            <w:tcW w:w="2216" w:type="pct"/>
            <w:gridSpan w:val="2"/>
          </w:tcPr>
          <w:p w14:paraId="150BECE0" w14:textId="77777777" w:rsidR="0081510A" w:rsidRDefault="0081510A" w:rsidP="000D147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81510A" w14:paraId="74B5F0D8" w14:textId="77777777" w:rsidTr="000D1470">
        <w:trPr>
          <w:trHeight w:val="20"/>
          <w:jc w:val="center"/>
        </w:trPr>
        <w:tc>
          <w:tcPr>
            <w:tcW w:w="2784" w:type="pct"/>
            <w:gridSpan w:val="2"/>
            <w:noWrap/>
          </w:tcPr>
          <w:p w14:paraId="41AF313A" w14:textId="77777777" w:rsidR="0081510A" w:rsidRDefault="0081510A" w:rsidP="000D1470">
            <w:pPr>
              <w:pStyle w:val="NormalWeb"/>
              <w:spacing w:before="0" w:beforeAutospacing="0" w:after="0" w:afterAutospacing="0"/>
              <w:rPr>
                <w:rFonts w:ascii="Times New Roman" w:hAnsi="Times New Roman" w:cs="Times New Roman"/>
                <w:sz w:val="20"/>
                <w:szCs w:val="20"/>
                <w:lang w:val="en-GB"/>
              </w:rPr>
            </w:pPr>
          </w:p>
          <w:p w14:paraId="79006432" w14:textId="77777777" w:rsidR="0081510A" w:rsidRDefault="0081510A" w:rsidP="000D1470">
            <w:pPr>
              <w:pStyle w:val="NormalWeb"/>
              <w:spacing w:before="0" w:beforeAutospacing="0" w:after="0" w:afterAutospacing="0"/>
              <w:rPr>
                <w:rFonts w:ascii="Times New Roman" w:hAnsi="Times New Roman" w:cs="Times New Roman"/>
                <w:sz w:val="20"/>
                <w:szCs w:val="20"/>
                <w:lang w:val="en-GB"/>
              </w:rPr>
            </w:pPr>
          </w:p>
          <w:p w14:paraId="1F10C21C" w14:textId="77777777" w:rsidR="0081510A" w:rsidRPr="0054097B" w:rsidRDefault="0081510A" w:rsidP="000D1470">
            <w:pPr>
              <w:pStyle w:val="NormalWeb"/>
              <w:rPr>
                <w:sz w:val="20"/>
                <w:szCs w:val="20"/>
                <w:lang w:val="en-GB"/>
              </w:rPr>
            </w:pPr>
            <w:r w:rsidRPr="0054097B">
              <w:rPr>
                <w:sz w:val="20"/>
                <w:szCs w:val="20"/>
                <w:lang w:val="en-GB"/>
              </w:rPr>
              <w:t>However, minor revisions are suggested. The authors should ensure that references are fully formatted according to the target journal’s guidelines. Additionally, several figures require improved clarity, particularly regarding text readability and resolution, to enhance interpretation. Addressing these minor issues will further strengthen the manuscript.</w:t>
            </w:r>
          </w:p>
          <w:p w14:paraId="60F36E08" w14:textId="77777777" w:rsidR="0081510A" w:rsidRDefault="0081510A" w:rsidP="000D1470">
            <w:pPr>
              <w:pStyle w:val="NormalWeb"/>
              <w:spacing w:before="0" w:beforeAutospacing="0" w:after="0" w:afterAutospacing="0"/>
              <w:rPr>
                <w:rFonts w:ascii="Times New Roman" w:hAnsi="Times New Roman" w:cs="Times New Roman"/>
                <w:sz w:val="20"/>
                <w:szCs w:val="20"/>
                <w:lang w:val="en-GB"/>
              </w:rPr>
            </w:pPr>
          </w:p>
          <w:p w14:paraId="75D11C25" w14:textId="77777777" w:rsidR="0081510A" w:rsidRDefault="0081510A" w:rsidP="000D1470">
            <w:pPr>
              <w:pStyle w:val="NormalWeb"/>
              <w:spacing w:before="0" w:beforeAutospacing="0" w:after="0" w:afterAutospacing="0"/>
              <w:rPr>
                <w:rFonts w:ascii="Times New Roman" w:hAnsi="Times New Roman" w:cs="Times New Roman"/>
                <w:sz w:val="20"/>
                <w:szCs w:val="20"/>
                <w:lang w:val="en-GB"/>
              </w:rPr>
            </w:pPr>
          </w:p>
        </w:tc>
        <w:tc>
          <w:tcPr>
            <w:tcW w:w="2216" w:type="pct"/>
            <w:gridSpan w:val="2"/>
          </w:tcPr>
          <w:p w14:paraId="72319F37" w14:textId="77777777" w:rsidR="0081510A" w:rsidRDefault="0081510A" w:rsidP="000D1470">
            <w:pPr>
              <w:pStyle w:val="NormalWeb"/>
              <w:spacing w:before="0" w:beforeAutospacing="0" w:after="0" w:afterAutospacing="0"/>
              <w:rPr>
                <w:rFonts w:ascii="Times New Roman" w:hAnsi="Times New Roman" w:cs="Times New Roman"/>
                <w:b/>
                <w:bCs/>
                <w:sz w:val="20"/>
                <w:szCs w:val="20"/>
                <w:lang w:val="en-GB"/>
              </w:rPr>
            </w:pPr>
          </w:p>
        </w:tc>
      </w:tr>
    </w:tbl>
    <w:p w14:paraId="1BCBBBAE" w14:textId="22B1259B" w:rsidR="00B529AC" w:rsidRDefault="00B529AC">
      <w:pPr>
        <w:pStyle w:val="Heading2"/>
        <w:jc w:val="left"/>
        <w:rPr>
          <w:rFonts w:ascii="Times New Roman" w:hAnsi="Times New Roman"/>
          <w:highlight w:val="yellow"/>
          <w:lang w:val="en-GB" w:eastAsia="en-US"/>
        </w:rPr>
      </w:pPr>
    </w:p>
    <w:p w14:paraId="452AB107" w14:textId="77777777" w:rsidR="00DE02CA" w:rsidRPr="00913023" w:rsidRDefault="00DE02CA" w:rsidP="00DE02CA">
      <w:pPr>
        <w:pStyle w:val="Affiliation"/>
        <w:spacing w:after="0" w:line="240" w:lineRule="auto"/>
        <w:jc w:val="left"/>
        <w:rPr>
          <w:rFonts w:ascii="Arial" w:hAnsi="Arial" w:cs="Arial"/>
          <w:b/>
          <w:u w:val="single"/>
        </w:rPr>
      </w:pPr>
      <w:r w:rsidRPr="00913023">
        <w:rPr>
          <w:rFonts w:ascii="Arial" w:hAnsi="Arial" w:cs="Arial"/>
          <w:b/>
          <w:u w:val="single"/>
        </w:rPr>
        <w:t>Reviewer details:</w:t>
      </w:r>
    </w:p>
    <w:p w14:paraId="11D62766" w14:textId="77777777" w:rsidR="00DE02CA" w:rsidRPr="00913023" w:rsidRDefault="00DE02CA" w:rsidP="00DE02CA">
      <w:pPr>
        <w:pStyle w:val="Affiliation"/>
        <w:spacing w:after="0" w:line="240" w:lineRule="auto"/>
        <w:jc w:val="left"/>
        <w:rPr>
          <w:rFonts w:ascii="Arial" w:hAnsi="Arial" w:cs="Arial"/>
        </w:rPr>
      </w:pPr>
    </w:p>
    <w:p w14:paraId="5FB21CF7" w14:textId="77777777" w:rsidR="00DE02CA" w:rsidRPr="00913023" w:rsidRDefault="00DE02CA" w:rsidP="00DE02CA">
      <w:pPr>
        <w:rPr>
          <w:rFonts w:ascii="Arial" w:hAnsi="Arial" w:cs="Arial"/>
          <w:sz w:val="20"/>
          <w:szCs w:val="20"/>
        </w:rPr>
      </w:pPr>
      <w:proofErr w:type="spellStart"/>
      <w:r w:rsidRPr="00913023">
        <w:rPr>
          <w:rFonts w:ascii="Arial" w:hAnsi="Arial" w:cs="Arial"/>
          <w:color w:val="000000"/>
          <w:sz w:val="20"/>
          <w:szCs w:val="20"/>
        </w:rPr>
        <w:t>Fatema</w:t>
      </w:r>
      <w:proofErr w:type="spellEnd"/>
      <w:r w:rsidRPr="00913023">
        <w:rPr>
          <w:rFonts w:ascii="Arial" w:hAnsi="Arial" w:cs="Arial"/>
          <w:color w:val="000000"/>
          <w:sz w:val="20"/>
          <w:szCs w:val="20"/>
        </w:rPr>
        <w:t xml:space="preserve"> </w:t>
      </w:r>
      <w:proofErr w:type="spellStart"/>
      <w:r w:rsidRPr="00913023">
        <w:rPr>
          <w:rFonts w:ascii="Arial" w:hAnsi="Arial" w:cs="Arial"/>
          <w:color w:val="000000"/>
          <w:sz w:val="20"/>
          <w:szCs w:val="20"/>
        </w:rPr>
        <w:t>Tuz</w:t>
      </w:r>
      <w:proofErr w:type="spellEnd"/>
      <w:r w:rsidRPr="00913023">
        <w:rPr>
          <w:rFonts w:ascii="Arial" w:hAnsi="Arial" w:cs="Arial"/>
          <w:color w:val="000000"/>
          <w:sz w:val="20"/>
          <w:szCs w:val="20"/>
        </w:rPr>
        <w:t xml:space="preserve"> </w:t>
      </w:r>
      <w:proofErr w:type="spellStart"/>
      <w:r w:rsidRPr="00913023">
        <w:rPr>
          <w:rFonts w:ascii="Arial" w:hAnsi="Arial" w:cs="Arial"/>
          <w:color w:val="000000"/>
          <w:sz w:val="20"/>
          <w:szCs w:val="20"/>
        </w:rPr>
        <w:t>Zohora</w:t>
      </w:r>
      <w:proofErr w:type="spellEnd"/>
      <w:r w:rsidRPr="00913023">
        <w:rPr>
          <w:rFonts w:ascii="Arial" w:hAnsi="Arial" w:cs="Arial"/>
          <w:color w:val="000000"/>
          <w:sz w:val="20"/>
          <w:szCs w:val="20"/>
        </w:rPr>
        <w:t xml:space="preserve"> Toma, Texas State University, USA</w:t>
      </w:r>
      <w:r w:rsidRPr="00913023">
        <w:rPr>
          <w:rFonts w:ascii="Arial" w:hAnsi="Arial" w:cs="Arial"/>
          <w:color w:val="000000"/>
          <w:sz w:val="20"/>
          <w:szCs w:val="20"/>
        </w:rPr>
        <w:br/>
      </w:r>
    </w:p>
    <w:p w14:paraId="4F0E1050" w14:textId="77777777" w:rsidR="00DE02CA" w:rsidRPr="00913023" w:rsidRDefault="00DE02CA" w:rsidP="00DE02CA">
      <w:pPr>
        <w:pStyle w:val="Affiliation"/>
        <w:spacing w:after="0" w:line="240" w:lineRule="auto"/>
        <w:jc w:val="left"/>
        <w:rPr>
          <w:rFonts w:ascii="Arial" w:hAnsi="Arial" w:cs="Arial"/>
        </w:rPr>
      </w:pPr>
    </w:p>
    <w:p w14:paraId="6994AC12" w14:textId="77777777" w:rsidR="00DE02CA" w:rsidRPr="00913023" w:rsidRDefault="00DE02CA" w:rsidP="00DE02CA">
      <w:pPr>
        <w:pStyle w:val="Affiliation"/>
        <w:spacing w:after="0" w:line="240" w:lineRule="auto"/>
        <w:jc w:val="left"/>
        <w:rPr>
          <w:rFonts w:ascii="Arial" w:hAnsi="Arial" w:cs="Arial"/>
        </w:rPr>
      </w:pPr>
    </w:p>
    <w:p w14:paraId="00FC6289" w14:textId="77777777" w:rsidR="00DE02CA" w:rsidRPr="00DE02CA" w:rsidRDefault="00DE02CA" w:rsidP="00DE02CA">
      <w:pPr>
        <w:rPr>
          <w:highlight w:val="yellow"/>
          <w:lang w:val="en-GB"/>
        </w:rPr>
      </w:pPr>
      <w:bookmarkStart w:id="0" w:name="_GoBack"/>
      <w:bookmarkEnd w:id="0"/>
    </w:p>
    <w:sectPr w:rsidR="00DE02CA" w:rsidRPr="00DE02C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1D2C8" w14:textId="77777777" w:rsidR="001D398D" w:rsidRDefault="001D398D">
      <w:r>
        <w:separator/>
      </w:r>
    </w:p>
  </w:endnote>
  <w:endnote w:type="continuationSeparator" w:id="0">
    <w:p w14:paraId="58EBCFD7" w14:textId="77777777" w:rsidR="001D398D" w:rsidRDefault="001D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1062" w14:textId="77777777" w:rsidR="00B529AC" w:rsidRDefault="00B529AC">
    <w:pPr>
      <w:pStyle w:val="Footer"/>
      <w:jc w:val="right"/>
    </w:pPr>
  </w:p>
  <w:p w14:paraId="3B2D6C53" w14:textId="4F2708B3"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4097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4097B">
      <w:rPr>
        <w:b/>
        <w:noProof/>
        <w:sz w:val="20"/>
      </w:rPr>
      <w:t>3</w:t>
    </w:r>
    <w:r>
      <w:rPr>
        <w:b/>
        <w:sz w:val="20"/>
      </w:rPr>
      <w:fldChar w:fldCharType="end"/>
    </w:r>
  </w:p>
  <w:p w14:paraId="58A17522" w14:textId="77777777" w:rsidR="00B529AC" w:rsidRDefault="00E702F7">
    <w:pPr>
      <w:pStyle w:val="Footer"/>
      <w:jc w:val="right"/>
      <w:rPr>
        <w:b/>
        <w:sz w:val="20"/>
      </w:rPr>
    </w:pPr>
    <w:r>
      <w:rPr>
        <w:b/>
        <w:sz w:val="20"/>
      </w:rPr>
      <w:t>V240326</w:t>
    </w:r>
  </w:p>
  <w:p w14:paraId="4517700B" w14:textId="77777777" w:rsidR="00B529AC" w:rsidRDefault="00B529AC">
    <w:pPr>
      <w:pStyle w:val="Footer"/>
      <w:jc w:val="right"/>
    </w:pPr>
  </w:p>
  <w:p w14:paraId="2F3235E8"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CC30D" w14:textId="77777777" w:rsidR="001D398D" w:rsidRDefault="001D398D">
      <w:r>
        <w:separator/>
      </w:r>
    </w:p>
  </w:footnote>
  <w:footnote w:type="continuationSeparator" w:id="0">
    <w:p w14:paraId="71381845" w14:textId="77777777" w:rsidR="001D398D" w:rsidRDefault="001D3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0948"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2E02E76C"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6E4F69"/>
    <w:multiLevelType w:val="hybridMultilevel"/>
    <w:tmpl w:val="7DCA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132262"/>
    <w:rsid w:val="001D398D"/>
    <w:rsid w:val="004302D5"/>
    <w:rsid w:val="004E4D3B"/>
    <w:rsid w:val="004F3AE7"/>
    <w:rsid w:val="0054097B"/>
    <w:rsid w:val="006402F8"/>
    <w:rsid w:val="00787269"/>
    <w:rsid w:val="0081510A"/>
    <w:rsid w:val="0092548D"/>
    <w:rsid w:val="00B5006C"/>
    <w:rsid w:val="00B529AC"/>
    <w:rsid w:val="00CC41C6"/>
    <w:rsid w:val="00CD3CFD"/>
    <w:rsid w:val="00D86D02"/>
    <w:rsid w:val="00DE02CA"/>
    <w:rsid w:val="00E351D3"/>
    <w:rsid w:val="00E702F7"/>
    <w:rsid w:val="00F541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09B4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E02C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600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720</Words>
  <Characters>4107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19</cp:revision>
  <dcterms:created xsi:type="dcterms:W3CDTF">2026-03-24T06:15:00Z</dcterms:created>
  <dcterms:modified xsi:type="dcterms:W3CDTF">2026-04-13T09:26:00Z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