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043ABB" w:rsidRPr="000434A4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043ABB" w:rsidRPr="00084F1B" w:rsidRDefault="00043ABB" w:rsidP="00084F1B">
            <w:pPr>
              <w:rPr>
                <w:lang w:val="en-GB"/>
              </w:rPr>
            </w:pPr>
          </w:p>
        </w:tc>
      </w:tr>
      <w:tr w:rsidR="00043ABB" w:rsidRPr="000434A4" w:rsidTr="00107C72">
        <w:trPr>
          <w:trHeight w:val="290"/>
        </w:trPr>
        <w:tc>
          <w:tcPr>
            <w:tcW w:w="1186" w:type="pct"/>
          </w:tcPr>
          <w:p w:rsidR="00043ABB" w:rsidRPr="000434A4" w:rsidRDefault="00043ABB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0434A4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3ABB" w:rsidRPr="000434A4" w:rsidRDefault="000B0E02" w:rsidP="00E65EB7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tgtFrame="_parent" w:history="1">
              <w:r w:rsidR="00043ABB" w:rsidRPr="005C6CC5">
                <w:rPr>
                  <w:b/>
                  <w:bCs/>
                  <w:noProof/>
                  <w:color w:val="0000FF"/>
                  <w:sz w:val="20"/>
                  <w:szCs w:val="20"/>
                  <w:lang w:val="en-GB"/>
                </w:rPr>
                <w:t xml:space="preserve">International Journal of Environment and Climate Change </w:t>
              </w:r>
            </w:hyperlink>
          </w:p>
        </w:tc>
      </w:tr>
      <w:tr w:rsidR="00043ABB" w:rsidRPr="000434A4" w:rsidTr="00107C72">
        <w:trPr>
          <w:trHeight w:val="290"/>
        </w:trPr>
        <w:tc>
          <w:tcPr>
            <w:tcW w:w="1186" w:type="pct"/>
          </w:tcPr>
          <w:p w:rsidR="00043ABB" w:rsidRPr="000434A4" w:rsidRDefault="00043ABB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0434A4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3ABB" w:rsidRPr="000434A4" w:rsidRDefault="007B56FD" w:rsidP="00F3669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  <w:r w:rsidRPr="007B56FD"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Ms_IJECC_155556</w:t>
            </w:r>
          </w:p>
        </w:tc>
      </w:tr>
      <w:tr w:rsidR="00043ABB" w:rsidRPr="000434A4" w:rsidTr="00107C72">
        <w:trPr>
          <w:trHeight w:val="650"/>
        </w:trPr>
        <w:tc>
          <w:tcPr>
            <w:tcW w:w="1186" w:type="pct"/>
          </w:tcPr>
          <w:p w:rsidR="00043ABB" w:rsidRPr="000434A4" w:rsidRDefault="00043ABB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0434A4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3ABB" w:rsidRPr="000434A4" w:rsidRDefault="007B56FD" w:rsidP="000450F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 w:rsidRPr="007B56FD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Harmful Algal Blooms in Indian Lakes: Causes, Effects, and Community-Level Management</w:t>
            </w:r>
          </w:p>
        </w:tc>
      </w:tr>
      <w:tr w:rsidR="00043ABB" w:rsidRPr="000434A4" w:rsidTr="00107C72">
        <w:trPr>
          <w:trHeight w:val="332"/>
        </w:trPr>
        <w:tc>
          <w:tcPr>
            <w:tcW w:w="1186" w:type="pct"/>
          </w:tcPr>
          <w:p w:rsidR="00043ABB" w:rsidRPr="000434A4" w:rsidRDefault="00043ABB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0434A4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3ABB" w:rsidRPr="000434A4" w:rsidRDefault="00043ABB" w:rsidP="00146A6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 w:rsidRPr="000434A4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REVIEW ARTICLE</w:t>
            </w:r>
          </w:p>
        </w:tc>
      </w:tr>
    </w:tbl>
    <w:p w:rsidR="00043ABB" w:rsidRPr="000434A4" w:rsidRDefault="00043ABB" w:rsidP="00043ABB">
      <w:pPr>
        <w:pStyle w:val="BodyText"/>
        <w:rPr>
          <w:rFonts w:ascii="Times New Roman" w:hAnsi="Times New Roman"/>
          <w:sz w:val="20"/>
          <w:szCs w:val="20"/>
          <w:lang w:val="en-GB"/>
        </w:rPr>
      </w:pPr>
    </w:p>
    <w:p w:rsidR="00043ABB" w:rsidRPr="000434A4" w:rsidRDefault="00043ABB" w:rsidP="00043ABB">
      <w:pPr>
        <w:pStyle w:val="BodyText"/>
        <w:rPr>
          <w:rFonts w:ascii="Times New Roman" w:hAnsi="Times New Roman"/>
          <w:b/>
          <w:sz w:val="20"/>
          <w:szCs w:val="20"/>
          <w:lang w:val="en-GB"/>
        </w:rPr>
      </w:pPr>
      <w:r w:rsidRPr="000434A4">
        <w:rPr>
          <w:rFonts w:ascii="Times New Roman" w:hAnsi="Times New Roman"/>
          <w:b/>
          <w:sz w:val="20"/>
          <w:szCs w:val="20"/>
          <w:highlight w:val="yellow"/>
          <w:lang w:val="en-GB"/>
        </w:rPr>
        <w:t>PART 1</w:t>
      </w:r>
    </w:p>
    <w:p w:rsidR="00043ABB" w:rsidRPr="000434A4" w:rsidRDefault="00043ABB" w:rsidP="00043ABB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</w:p>
    <w:p w:rsidR="00043ABB" w:rsidRPr="000434A4" w:rsidRDefault="00043ABB" w:rsidP="00043ABB">
      <w:pPr>
        <w:pStyle w:val="BodyText"/>
        <w:ind w:left="1440"/>
        <w:rPr>
          <w:rFonts w:ascii="Times New Roman" w:hAnsi="Times New Roman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42"/>
        <w:gridCol w:w="4887"/>
        <w:gridCol w:w="3623"/>
      </w:tblGrid>
      <w:tr w:rsidR="00043ABB" w:rsidRPr="000434A4" w:rsidTr="00770EEE">
        <w:tc>
          <w:tcPr>
            <w:tcW w:w="1789" w:type="pct"/>
            <w:noWrap/>
          </w:tcPr>
          <w:p w:rsidR="00043ABB" w:rsidRPr="000434A4" w:rsidRDefault="00043ABB" w:rsidP="00EF2F8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4" w:type="pct"/>
          </w:tcPr>
          <w:p w:rsidR="00043ABB" w:rsidRPr="000434A4" w:rsidRDefault="00043ABB" w:rsidP="0037074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 w:rsidRPr="000434A4">
              <w:rPr>
                <w:rFonts w:ascii="Times New Roman" w:hAnsi="Times New Roman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:rsidR="00043ABB" w:rsidRPr="000434A4" w:rsidRDefault="00043ABB" w:rsidP="00EF2F8A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 w:rsidRPr="000434A4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0434A4"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043ABB" w:rsidRPr="000434A4" w:rsidRDefault="00043ABB" w:rsidP="00EF2F8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043ABB" w:rsidRPr="000434A4" w:rsidTr="00770EEE">
        <w:trPr>
          <w:trHeight w:val="1264"/>
        </w:trPr>
        <w:tc>
          <w:tcPr>
            <w:tcW w:w="1789" w:type="pct"/>
            <w:noWrap/>
          </w:tcPr>
          <w:p w:rsidR="00043ABB" w:rsidRPr="000434A4" w:rsidRDefault="00043ABB" w:rsidP="00EF2F8A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 w:rsidRPr="000434A4"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0434A4"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:rsidR="00043ABB" w:rsidRPr="000434A4" w:rsidRDefault="004D7C82" w:rsidP="00EF2F8A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Good Article, covered all the causes for the lake water pollution. Highlighted all the research till done on different parameters of water pollution</w:t>
            </w:r>
          </w:p>
        </w:tc>
        <w:tc>
          <w:tcPr>
            <w:tcW w:w="1367" w:type="pct"/>
          </w:tcPr>
          <w:p w:rsidR="00043ABB" w:rsidRPr="000434A4" w:rsidRDefault="00043ABB" w:rsidP="00EF2F8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:rsidR="00043ABB" w:rsidRPr="000434A4" w:rsidRDefault="00043ABB" w:rsidP="00043ABB">
      <w:pPr>
        <w:rPr>
          <w:sz w:val="20"/>
          <w:szCs w:val="20"/>
          <w:lang w:val="en-GB"/>
        </w:rPr>
      </w:pPr>
    </w:p>
    <w:p w:rsidR="00043ABB" w:rsidRPr="000434A4" w:rsidRDefault="00043ABB" w:rsidP="00043ABB">
      <w:pPr>
        <w:rPr>
          <w:sz w:val="20"/>
          <w:szCs w:val="20"/>
          <w:lang w:val="en-GB"/>
        </w:rPr>
      </w:pPr>
    </w:p>
    <w:p w:rsidR="00043ABB" w:rsidRPr="000434A4" w:rsidRDefault="00043ABB" w:rsidP="00043ABB">
      <w:pPr>
        <w:rPr>
          <w:sz w:val="20"/>
          <w:szCs w:val="20"/>
          <w:lang w:val="en-GB"/>
        </w:rPr>
      </w:pPr>
    </w:p>
    <w:p w:rsidR="00043ABB" w:rsidRPr="000434A4" w:rsidRDefault="00043ABB" w:rsidP="00043ABB">
      <w:pPr>
        <w:rPr>
          <w:sz w:val="20"/>
          <w:szCs w:val="20"/>
          <w:lang w:val="en-GB"/>
        </w:rPr>
      </w:pPr>
    </w:p>
    <w:p w:rsidR="00043ABB" w:rsidRPr="000434A4" w:rsidRDefault="00043ABB" w:rsidP="00043ABB">
      <w:pPr>
        <w:rPr>
          <w:sz w:val="20"/>
          <w:szCs w:val="20"/>
          <w:lang w:val="en-GB"/>
        </w:rPr>
      </w:pPr>
    </w:p>
    <w:p w:rsidR="00043ABB" w:rsidRPr="000434A4" w:rsidRDefault="00043ABB" w:rsidP="00043ABB">
      <w:pPr>
        <w:rPr>
          <w:sz w:val="20"/>
          <w:szCs w:val="20"/>
          <w:lang w:val="en-GB"/>
        </w:rPr>
      </w:pPr>
    </w:p>
    <w:p w:rsidR="00043ABB" w:rsidRPr="000434A4" w:rsidRDefault="00043ABB" w:rsidP="00043ABB">
      <w:pPr>
        <w:rPr>
          <w:sz w:val="20"/>
          <w:szCs w:val="20"/>
          <w:lang w:val="en-GB"/>
        </w:rPr>
      </w:pPr>
    </w:p>
    <w:p w:rsidR="00043ABB" w:rsidRPr="000434A4" w:rsidRDefault="00043ABB" w:rsidP="00043ABB">
      <w:pPr>
        <w:rPr>
          <w:sz w:val="20"/>
          <w:szCs w:val="20"/>
          <w:lang w:val="en-GB"/>
        </w:rPr>
      </w:pPr>
    </w:p>
    <w:p w:rsidR="00043ABB" w:rsidRPr="000434A4" w:rsidRDefault="00043ABB" w:rsidP="00043ABB">
      <w:pPr>
        <w:rPr>
          <w:sz w:val="20"/>
          <w:szCs w:val="20"/>
          <w:lang w:val="en-GB"/>
        </w:rPr>
      </w:pPr>
    </w:p>
    <w:p w:rsidR="00043ABB" w:rsidRPr="000434A4" w:rsidRDefault="00043ABB" w:rsidP="00043ABB">
      <w:pPr>
        <w:rPr>
          <w:sz w:val="20"/>
          <w:szCs w:val="20"/>
          <w:lang w:val="en-GB"/>
        </w:rPr>
      </w:pPr>
    </w:p>
    <w:p w:rsidR="00043ABB" w:rsidRPr="000434A4" w:rsidRDefault="00043ABB" w:rsidP="00043ABB">
      <w:pPr>
        <w:rPr>
          <w:sz w:val="20"/>
          <w:szCs w:val="20"/>
          <w:lang w:val="en-GB"/>
        </w:rPr>
      </w:pPr>
    </w:p>
    <w:p w:rsidR="00043ABB" w:rsidRPr="000434A4" w:rsidRDefault="00043ABB" w:rsidP="00043ABB">
      <w:pPr>
        <w:rPr>
          <w:sz w:val="20"/>
          <w:szCs w:val="20"/>
          <w:lang w:val="en-GB"/>
        </w:rPr>
      </w:pPr>
    </w:p>
    <w:p w:rsidR="00043ABB" w:rsidRPr="000434A4" w:rsidRDefault="00043ABB" w:rsidP="00043ABB">
      <w:pPr>
        <w:rPr>
          <w:sz w:val="20"/>
          <w:szCs w:val="20"/>
          <w:lang w:val="en-GB"/>
        </w:rPr>
      </w:pPr>
    </w:p>
    <w:p w:rsidR="00043ABB" w:rsidRPr="000434A4" w:rsidRDefault="00043ABB" w:rsidP="00043ABB">
      <w:pPr>
        <w:rPr>
          <w:sz w:val="20"/>
          <w:szCs w:val="20"/>
          <w:lang w:val="en-GB"/>
        </w:rPr>
      </w:pPr>
    </w:p>
    <w:p w:rsidR="00043ABB" w:rsidRPr="000434A4" w:rsidRDefault="00043ABB" w:rsidP="00043ABB">
      <w:pPr>
        <w:rPr>
          <w:sz w:val="20"/>
          <w:szCs w:val="20"/>
          <w:lang w:val="en-GB"/>
        </w:rPr>
      </w:pPr>
    </w:p>
    <w:p w:rsidR="00043ABB" w:rsidRPr="000434A4" w:rsidRDefault="00043ABB" w:rsidP="00043ABB">
      <w:pPr>
        <w:rPr>
          <w:sz w:val="20"/>
          <w:szCs w:val="20"/>
          <w:lang w:val="en-GB"/>
        </w:rPr>
      </w:pPr>
    </w:p>
    <w:p w:rsidR="00043ABB" w:rsidRPr="000434A4" w:rsidRDefault="00043ABB" w:rsidP="00043ABB">
      <w:pPr>
        <w:rPr>
          <w:sz w:val="20"/>
          <w:szCs w:val="20"/>
          <w:lang w:val="en-GB"/>
        </w:rPr>
      </w:pPr>
    </w:p>
    <w:p w:rsidR="00043ABB" w:rsidRPr="000434A4" w:rsidRDefault="00043ABB" w:rsidP="00043ABB">
      <w:pPr>
        <w:rPr>
          <w:sz w:val="20"/>
          <w:szCs w:val="20"/>
          <w:lang w:val="en-GB"/>
        </w:rPr>
      </w:pPr>
    </w:p>
    <w:p w:rsidR="00043ABB" w:rsidRPr="000434A4" w:rsidRDefault="00043ABB" w:rsidP="00043ABB">
      <w:pPr>
        <w:rPr>
          <w:sz w:val="20"/>
          <w:szCs w:val="20"/>
          <w:lang w:val="en-GB"/>
        </w:rPr>
      </w:pPr>
    </w:p>
    <w:p w:rsidR="00043ABB" w:rsidRPr="000434A4" w:rsidRDefault="00043ABB" w:rsidP="00043ABB">
      <w:pPr>
        <w:rPr>
          <w:sz w:val="20"/>
          <w:szCs w:val="20"/>
          <w:lang w:val="en-GB"/>
        </w:rPr>
      </w:pPr>
    </w:p>
    <w:p w:rsidR="00043ABB" w:rsidRPr="000434A4" w:rsidRDefault="00043ABB" w:rsidP="00043ABB">
      <w:pPr>
        <w:rPr>
          <w:sz w:val="20"/>
          <w:szCs w:val="20"/>
          <w:lang w:val="en-GB"/>
        </w:rPr>
      </w:pPr>
    </w:p>
    <w:p w:rsidR="00043ABB" w:rsidRPr="000434A4" w:rsidRDefault="00043ABB" w:rsidP="00043ABB">
      <w:pPr>
        <w:rPr>
          <w:sz w:val="20"/>
          <w:szCs w:val="20"/>
          <w:lang w:val="en-GB"/>
        </w:rPr>
      </w:pPr>
    </w:p>
    <w:p w:rsidR="00043ABB" w:rsidRPr="000434A4" w:rsidRDefault="00043ABB" w:rsidP="00043ABB">
      <w:pPr>
        <w:rPr>
          <w:sz w:val="20"/>
          <w:szCs w:val="20"/>
          <w:lang w:val="en-GB"/>
        </w:rPr>
      </w:pPr>
    </w:p>
    <w:p w:rsidR="00043ABB" w:rsidRPr="000434A4" w:rsidRDefault="00043ABB" w:rsidP="00043ABB">
      <w:pPr>
        <w:rPr>
          <w:sz w:val="20"/>
          <w:szCs w:val="20"/>
          <w:lang w:val="en-GB"/>
        </w:rPr>
      </w:pPr>
    </w:p>
    <w:p w:rsidR="00043ABB" w:rsidRPr="000434A4" w:rsidRDefault="00043ABB" w:rsidP="00043ABB">
      <w:pPr>
        <w:rPr>
          <w:sz w:val="20"/>
          <w:szCs w:val="20"/>
          <w:lang w:val="en-GB"/>
        </w:rPr>
      </w:pPr>
    </w:p>
    <w:p w:rsidR="00043ABB" w:rsidRPr="000434A4" w:rsidRDefault="00043ABB" w:rsidP="00043ABB">
      <w:pPr>
        <w:rPr>
          <w:sz w:val="20"/>
          <w:szCs w:val="20"/>
          <w:lang w:val="en-GB"/>
        </w:rPr>
      </w:pPr>
    </w:p>
    <w:p w:rsidR="00043ABB" w:rsidRPr="000434A4" w:rsidRDefault="00043ABB" w:rsidP="00043ABB">
      <w:pPr>
        <w:rPr>
          <w:sz w:val="20"/>
          <w:szCs w:val="20"/>
          <w:lang w:val="en-GB"/>
        </w:rPr>
      </w:pPr>
    </w:p>
    <w:p w:rsidR="00043ABB" w:rsidRPr="000434A4" w:rsidRDefault="00043ABB" w:rsidP="00043ABB">
      <w:pPr>
        <w:rPr>
          <w:sz w:val="20"/>
          <w:szCs w:val="20"/>
          <w:lang w:val="en-GB"/>
        </w:rPr>
      </w:pPr>
    </w:p>
    <w:p w:rsidR="00043ABB" w:rsidRPr="000434A4" w:rsidRDefault="00043ABB" w:rsidP="00043ABB">
      <w:pPr>
        <w:rPr>
          <w:sz w:val="20"/>
          <w:szCs w:val="20"/>
          <w:lang w:val="en-GB"/>
        </w:rPr>
      </w:pPr>
    </w:p>
    <w:p w:rsidR="00043ABB" w:rsidRPr="000434A4" w:rsidRDefault="00043ABB" w:rsidP="00043ABB">
      <w:pPr>
        <w:rPr>
          <w:sz w:val="20"/>
          <w:szCs w:val="20"/>
          <w:lang w:val="en-GB"/>
        </w:rPr>
      </w:pPr>
    </w:p>
    <w:p w:rsidR="00043ABB" w:rsidRPr="000434A4" w:rsidRDefault="00043ABB" w:rsidP="00043ABB">
      <w:pPr>
        <w:rPr>
          <w:sz w:val="20"/>
          <w:szCs w:val="20"/>
          <w:lang w:val="en-GB"/>
        </w:rPr>
      </w:pPr>
    </w:p>
    <w:p w:rsidR="00043ABB" w:rsidRPr="000434A4" w:rsidRDefault="00043ABB" w:rsidP="00043ABB">
      <w:pPr>
        <w:rPr>
          <w:sz w:val="20"/>
          <w:szCs w:val="20"/>
          <w:lang w:val="en-GB"/>
        </w:rPr>
      </w:pPr>
    </w:p>
    <w:p w:rsidR="00043ABB" w:rsidRPr="000434A4" w:rsidRDefault="00043ABB" w:rsidP="00043ABB">
      <w:pPr>
        <w:rPr>
          <w:sz w:val="20"/>
          <w:szCs w:val="20"/>
          <w:lang w:val="en-GB"/>
        </w:rPr>
      </w:pPr>
    </w:p>
    <w:p w:rsidR="00043ABB" w:rsidRPr="000434A4" w:rsidRDefault="00043ABB" w:rsidP="00043ABB">
      <w:pPr>
        <w:rPr>
          <w:sz w:val="20"/>
          <w:szCs w:val="20"/>
          <w:lang w:val="en-GB"/>
        </w:rPr>
      </w:pPr>
    </w:p>
    <w:p w:rsidR="00043ABB" w:rsidRPr="000434A4" w:rsidRDefault="00043ABB" w:rsidP="00043ABB">
      <w:pPr>
        <w:rPr>
          <w:sz w:val="20"/>
          <w:szCs w:val="20"/>
          <w:lang w:val="en-GB"/>
        </w:rPr>
      </w:pPr>
    </w:p>
    <w:p w:rsidR="00043ABB" w:rsidRPr="000434A4" w:rsidRDefault="00043ABB" w:rsidP="00043ABB">
      <w:pPr>
        <w:rPr>
          <w:sz w:val="20"/>
          <w:szCs w:val="20"/>
          <w:lang w:val="en-GB"/>
        </w:rPr>
      </w:pPr>
    </w:p>
    <w:p w:rsidR="00043ABB" w:rsidRPr="000434A4" w:rsidRDefault="00043ABB" w:rsidP="00043ABB">
      <w:pPr>
        <w:rPr>
          <w:sz w:val="20"/>
          <w:szCs w:val="20"/>
          <w:lang w:val="en-GB"/>
        </w:rPr>
      </w:pPr>
    </w:p>
    <w:p w:rsidR="00043ABB" w:rsidRPr="000434A4" w:rsidRDefault="00043ABB" w:rsidP="00043ABB">
      <w:pPr>
        <w:rPr>
          <w:sz w:val="20"/>
          <w:szCs w:val="20"/>
          <w:lang w:val="en-GB"/>
        </w:rPr>
      </w:pPr>
    </w:p>
    <w:p w:rsidR="00043ABB" w:rsidRPr="000434A4" w:rsidRDefault="00043ABB" w:rsidP="00043ABB">
      <w:pPr>
        <w:rPr>
          <w:sz w:val="20"/>
          <w:szCs w:val="20"/>
          <w:lang w:val="en-GB"/>
        </w:rPr>
      </w:pPr>
    </w:p>
    <w:p w:rsidR="00043ABB" w:rsidRPr="000434A4" w:rsidRDefault="00043ABB" w:rsidP="00043ABB">
      <w:pPr>
        <w:rPr>
          <w:sz w:val="20"/>
          <w:szCs w:val="20"/>
          <w:lang w:val="en-GB"/>
        </w:rPr>
      </w:pPr>
    </w:p>
    <w:p w:rsidR="00043ABB" w:rsidRPr="000434A4" w:rsidRDefault="00043ABB" w:rsidP="00043ABB">
      <w:pPr>
        <w:rPr>
          <w:sz w:val="20"/>
          <w:szCs w:val="20"/>
          <w:lang w:val="en-GB"/>
        </w:rPr>
      </w:pPr>
    </w:p>
    <w:p w:rsidR="00043ABB" w:rsidRPr="000434A4" w:rsidRDefault="00043ABB" w:rsidP="00043ABB">
      <w:pPr>
        <w:rPr>
          <w:sz w:val="20"/>
          <w:szCs w:val="20"/>
          <w:lang w:val="en-GB"/>
        </w:rPr>
      </w:pPr>
    </w:p>
    <w:p w:rsidR="00043ABB" w:rsidRPr="000434A4" w:rsidRDefault="00043ABB" w:rsidP="00043ABB">
      <w:pPr>
        <w:rPr>
          <w:sz w:val="20"/>
          <w:szCs w:val="20"/>
          <w:lang w:val="en-GB"/>
        </w:rPr>
      </w:pPr>
    </w:p>
    <w:p w:rsidR="00043ABB" w:rsidRPr="000434A4" w:rsidRDefault="00043ABB" w:rsidP="00043ABB">
      <w:pPr>
        <w:rPr>
          <w:sz w:val="20"/>
          <w:szCs w:val="20"/>
          <w:lang w:val="en-GB"/>
        </w:rPr>
      </w:pPr>
    </w:p>
    <w:p w:rsidR="00043ABB" w:rsidRPr="000434A4" w:rsidRDefault="00043ABB" w:rsidP="00043ABB">
      <w:pPr>
        <w:pStyle w:val="Heading2"/>
        <w:jc w:val="left"/>
        <w:rPr>
          <w:rFonts w:ascii="Times New Roman" w:hAnsi="Times New Roman"/>
          <w:lang w:val="en-GB" w:eastAsia="en-US"/>
        </w:rPr>
      </w:pPr>
      <w:r w:rsidRPr="000434A4">
        <w:rPr>
          <w:rFonts w:ascii="Times New Roman" w:hAnsi="Times New Roman"/>
          <w:highlight w:val="yellow"/>
          <w:lang w:val="en-GB" w:eastAsia="en-US"/>
        </w:rPr>
        <w:t>PART  2</w:t>
      </w:r>
    </w:p>
    <w:p w:rsidR="00043ABB" w:rsidRPr="000434A4" w:rsidRDefault="00043ABB" w:rsidP="00043ABB">
      <w:pPr>
        <w:rPr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47"/>
        <w:gridCol w:w="4888"/>
        <w:gridCol w:w="3626"/>
      </w:tblGrid>
      <w:tr w:rsidR="00043ABB" w:rsidRPr="000434A4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043ABB" w:rsidRPr="000434A4" w:rsidRDefault="00043ABB" w:rsidP="00177B84">
            <w:pPr>
              <w:rPr>
                <w:lang w:val="en-GB"/>
              </w:rPr>
            </w:pPr>
          </w:p>
          <w:p w:rsidR="00043ABB" w:rsidRPr="000434A4" w:rsidRDefault="00043ABB">
            <w:pPr>
              <w:rPr>
                <w:sz w:val="20"/>
                <w:szCs w:val="20"/>
                <w:lang w:val="en-GB"/>
              </w:rPr>
            </w:pPr>
          </w:p>
        </w:tc>
      </w:tr>
      <w:tr w:rsidR="00043ABB" w:rsidRPr="000434A4" w:rsidTr="00107C72">
        <w:tc>
          <w:tcPr>
            <w:tcW w:w="1790" w:type="pct"/>
            <w:noWrap/>
          </w:tcPr>
          <w:p w:rsidR="00043ABB" w:rsidRPr="000434A4" w:rsidRDefault="00043ABB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3" w:type="pct"/>
          </w:tcPr>
          <w:p w:rsidR="00043ABB" w:rsidRPr="000434A4" w:rsidRDefault="00043ABB" w:rsidP="0037074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 w:rsidRPr="000434A4">
              <w:rPr>
                <w:rFonts w:ascii="Times New Roman" w:hAnsi="Times New Roman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:rsidR="00043ABB" w:rsidRPr="000434A4" w:rsidRDefault="00043ABB" w:rsidP="00EE4C4E">
            <w:pPr>
              <w:spacing w:after="160" w:line="259" w:lineRule="auto"/>
              <w:rPr>
                <w:b/>
                <w:lang w:val="en-GB"/>
              </w:rPr>
            </w:pPr>
            <w:r w:rsidRPr="000434A4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0434A4"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043ABB" w:rsidRPr="000434A4" w:rsidTr="00107C72">
        <w:trPr>
          <w:trHeight w:val="1262"/>
        </w:trPr>
        <w:tc>
          <w:tcPr>
            <w:tcW w:w="1790" w:type="pct"/>
            <w:noWrap/>
          </w:tcPr>
          <w:p w:rsidR="00043ABB" w:rsidRPr="000434A4" w:rsidRDefault="00043ABB" w:rsidP="00993080">
            <w:pPr>
              <w:rPr>
                <w:b/>
                <w:bCs/>
                <w:sz w:val="20"/>
                <w:szCs w:val="20"/>
                <w:lang w:val="en-GB"/>
              </w:rPr>
            </w:pPr>
            <w:r w:rsidRPr="000434A4"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:rsidR="00043ABB" w:rsidRPr="000434A4" w:rsidRDefault="00043ABB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43ABB" w:rsidRPr="000434A4" w:rsidRDefault="00043ABB" w:rsidP="0075138B">
            <w:pPr>
              <w:rPr>
                <w:sz w:val="20"/>
                <w:szCs w:val="20"/>
                <w:u w:val="single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043ABB" w:rsidRPr="000434A4" w:rsidRDefault="004D7C82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043ABB" w:rsidRPr="000434A4" w:rsidRDefault="00043ABB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043ABB" w:rsidRPr="000434A4" w:rsidTr="00107C72">
        <w:trPr>
          <w:trHeight w:val="1262"/>
        </w:trPr>
        <w:tc>
          <w:tcPr>
            <w:tcW w:w="1790" w:type="pct"/>
            <w:noWrap/>
          </w:tcPr>
          <w:p w:rsidR="00043ABB" w:rsidRPr="000434A4" w:rsidRDefault="00043ABB" w:rsidP="00993080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 w:rsidRPr="000434A4">
              <w:rPr>
                <w:rFonts w:ascii="Times New Roman" w:hAnsi="Times New Roman"/>
                <w:lang w:val="en-GB" w:eastAsia="en-US"/>
              </w:rPr>
              <w:lastRenderedPageBreak/>
              <w:t xml:space="preserve">2. Is the abstract of the article comprehensive? </w:t>
            </w:r>
          </w:p>
          <w:p w:rsidR="00043ABB" w:rsidRPr="000434A4" w:rsidRDefault="00043ABB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43ABB" w:rsidRPr="000434A4" w:rsidRDefault="00043ABB" w:rsidP="0075138B">
            <w:pPr>
              <w:rPr>
                <w:sz w:val="20"/>
                <w:szCs w:val="20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043ABB" w:rsidRPr="000434A4" w:rsidRDefault="004D7C82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043ABB" w:rsidRPr="000434A4" w:rsidRDefault="00043ABB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043ABB" w:rsidRPr="000434A4" w:rsidTr="00107C72">
        <w:trPr>
          <w:trHeight w:val="1262"/>
        </w:trPr>
        <w:tc>
          <w:tcPr>
            <w:tcW w:w="1790" w:type="pct"/>
            <w:noWrap/>
          </w:tcPr>
          <w:p w:rsidR="00043ABB" w:rsidRPr="000434A4" w:rsidRDefault="00043ABB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0434A4">
              <w:rPr>
                <w:rFonts w:ascii="Times New Roman" w:hAnsi="Times New Roman"/>
                <w:lang w:val="en-GB"/>
              </w:rPr>
              <w:t>3. Are the keywords appropriate and useful?</w:t>
            </w:r>
          </w:p>
          <w:p w:rsidR="00043ABB" w:rsidRPr="000434A4" w:rsidRDefault="00043ABB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43ABB" w:rsidRPr="000434A4" w:rsidRDefault="00043ABB" w:rsidP="0075138B">
            <w:pPr>
              <w:rPr>
                <w:sz w:val="20"/>
                <w:szCs w:val="20"/>
                <w:lang w:val="en-GB" w:eastAsia="x-none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043ABB" w:rsidRPr="000434A4" w:rsidRDefault="004D7C82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043ABB" w:rsidRPr="000434A4" w:rsidRDefault="00043ABB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043ABB" w:rsidRPr="000434A4" w:rsidTr="00107C72">
        <w:trPr>
          <w:trHeight w:val="1262"/>
        </w:trPr>
        <w:tc>
          <w:tcPr>
            <w:tcW w:w="1790" w:type="pct"/>
            <w:noWrap/>
          </w:tcPr>
          <w:p w:rsidR="00043ABB" w:rsidRPr="000434A4" w:rsidRDefault="00043ABB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0434A4">
              <w:rPr>
                <w:rFonts w:ascii="Times New Roman" w:hAnsi="Times New Roman"/>
                <w:lang w:val="en-GB"/>
              </w:rPr>
              <w:t>4. Is the background information of the paper sufficient and well organized?</w:t>
            </w:r>
          </w:p>
          <w:p w:rsidR="00043ABB" w:rsidRPr="000434A4" w:rsidRDefault="00043ABB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43ABB" w:rsidRPr="000434A4" w:rsidRDefault="00043ABB" w:rsidP="0075138B">
            <w:pPr>
              <w:rPr>
                <w:sz w:val="20"/>
                <w:szCs w:val="20"/>
                <w:lang w:val="en-GB" w:eastAsia="x-none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043ABB" w:rsidRPr="000434A4" w:rsidRDefault="004D7C82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043ABB" w:rsidRPr="000434A4" w:rsidRDefault="00043ABB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043ABB" w:rsidRPr="000434A4" w:rsidTr="00107C72">
        <w:trPr>
          <w:trHeight w:val="1262"/>
        </w:trPr>
        <w:tc>
          <w:tcPr>
            <w:tcW w:w="1790" w:type="pct"/>
            <w:noWrap/>
          </w:tcPr>
          <w:p w:rsidR="00043ABB" w:rsidRPr="000434A4" w:rsidRDefault="00043ABB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0434A4">
              <w:rPr>
                <w:rFonts w:ascii="Times New Roman" w:hAnsi="Times New Roman"/>
                <w:lang w:val="en-GB"/>
              </w:rPr>
              <w:t>5. Are the objectives clearly stated?</w:t>
            </w:r>
          </w:p>
          <w:p w:rsidR="00043ABB" w:rsidRPr="000434A4" w:rsidRDefault="00043ABB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43ABB" w:rsidRPr="000434A4" w:rsidRDefault="00043ABB" w:rsidP="0075138B">
            <w:pPr>
              <w:rPr>
                <w:sz w:val="20"/>
                <w:szCs w:val="20"/>
                <w:lang w:val="en-GB" w:eastAsia="x-none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043ABB" w:rsidRPr="000434A4" w:rsidRDefault="004D7C82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043ABB" w:rsidRPr="000434A4" w:rsidRDefault="00043ABB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043ABB" w:rsidRPr="000434A4" w:rsidTr="00107C72">
        <w:trPr>
          <w:trHeight w:val="1262"/>
        </w:trPr>
        <w:tc>
          <w:tcPr>
            <w:tcW w:w="1790" w:type="pct"/>
            <w:noWrap/>
          </w:tcPr>
          <w:p w:rsidR="00043ABB" w:rsidRPr="000434A4" w:rsidRDefault="00043ABB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0434A4">
              <w:rPr>
                <w:rFonts w:ascii="Times New Roman" w:hAnsi="Times New Roman"/>
                <w:lang w:val="en-GB"/>
              </w:rPr>
              <w:t>6. Is the literature review relevant?</w:t>
            </w:r>
          </w:p>
          <w:p w:rsidR="00043ABB" w:rsidRPr="000434A4" w:rsidRDefault="00043ABB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43ABB" w:rsidRPr="000434A4" w:rsidRDefault="00043ABB" w:rsidP="0075138B">
            <w:pPr>
              <w:rPr>
                <w:sz w:val="20"/>
                <w:szCs w:val="20"/>
                <w:lang w:val="en-GB" w:eastAsia="x-none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043ABB" w:rsidRPr="000434A4" w:rsidRDefault="004D7C82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043ABB" w:rsidRPr="000434A4" w:rsidRDefault="00043ABB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043ABB" w:rsidRPr="000434A4" w:rsidTr="00107C72">
        <w:trPr>
          <w:trHeight w:val="1262"/>
        </w:trPr>
        <w:tc>
          <w:tcPr>
            <w:tcW w:w="1790" w:type="pct"/>
            <w:noWrap/>
          </w:tcPr>
          <w:p w:rsidR="00043ABB" w:rsidRPr="000434A4" w:rsidRDefault="00043ABB" w:rsidP="008D3DD9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7</w:t>
            </w:r>
            <w:r w:rsidRPr="000434A4">
              <w:rPr>
                <w:rFonts w:ascii="Times New Roman" w:hAnsi="Times New Roman"/>
                <w:lang w:val="en-GB"/>
              </w:rPr>
              <w:t>. Is the literature review recent?</w:t>
            </w:r>
          </w:p>
          <w:p w:rsidR="00043ABB" w:rsidRPr="000434A4" w:rsidRDefault="00043ABB" w:rsidP="008D3DD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43ABB" w:rsidRPr="000434A4" w:rsidRDefault="00043ABB" w:rsidP="008D3DD9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0434A4">
              <w:rPr>
                <w:rFonts w:ascii="Times New Roman" w:hAnsi="Times New Roman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043ABB" w:rsidRPr="000434A4" w:rsidRDefault="004D7C82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043ABB" w:rsidRPr="000434A4" w:rsidRDefault="00043ABB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043ABB" w:rsidRPr="000434A4" w:rsidTr="00107C72">
        <w:trPr>
          <w:trHeight w:val="1262"/>
        </w:trPr>
        <w:tc>
          <w:tcPr>
            <w:tcW w:w="1790" w:type="pct"/>
            <w:noWrap/>
          </w:tcPr>
          <w:p w:rsidR="00043ABB" w:rsidRPr="000434A4" w:rsidRDefault="00043ABB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8</w:t>
            </w:r>
            <w:r w:rsidRPr="000434A4">
              <w:rPr>
                <w:rFonts w:ascii="Times New Roman" w:hAnsi="Times New Roman"/>
                <w:lang w:val="en-GB"/>
              </w:rPr>
              <w:t xml:space="preserve">. Is the literature search methodology explained properly? </w:t>
            </w:r>
          </w:p>
          <w:p w:rsidR="00043ABB" w:rsidRPr="000434A4" w:rsidRDefault="00043ABB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43ABB" w:rsidRPr="000434A4" w:rsidRDefault="00043ABB" w:rsidP="0075138B">
            <w:pPr>
              <w:rPr>
                <w:sz w:val="20"/>
                <w:szCs w:val="20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043ABB" w:rsidRPr="000434A4" w:rsidRDefault="004D7C82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:rsidR="00043ABB" w:rsidRPr="000434A4" w:rsidRDefault="00043ABB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043ABB" w:rsidRPr="000434A4" w:rsidTr="00107C72">
        <w:trPr>
          <w:trHeight w:val="1262"/>
        </w:trPr>
        <w:tc>
          <w:tcPr>
            <w:tcW w:w="1790" w:type="pct"/>
            <w:noWrap/>
          </w:tcPr>
          <w:p w:rsidR="00043ABB" w:rsidRPr="000434A4" w:rsidRDefault="00043ABB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9</w:t>
            </w:r>
            <w:r w:rsidRPr="000434A4">
              <w:rPr>
                <w:rFonts w:ascii="Times New Roman" w:hAnsi="Times New Roman"/>
                <w:lang w:val="en-GB"/>
              </w:rPr>
              <w:t>. Is the Critical analysis of literature done?</w:t>
            </w:r>
          </w:p>
          <w:p w:rsidR="00043ABB" w:rsidRPr="000434A4" w:rsidRDefault="00043ABB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43ABB" w:rsidRPr="000434A4" w:rsidRDefault="00043ABB" w:rsidP="0075138B">
            <w:pPr>
              <w:rPr>
                <w:sz w:val="20"/>
                <w:szCs w:val="20"/>
                <w:lang w:val="en-GB" w:eastAsia="x-none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043ABB" w:rsidRPr="000434A4" w:rsidRDefault="004D7C82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043ABB" w:rsidRPr="000434A4" w:rsidRDefault="00043ABB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043ABB" w:rsidRPr="000434A4" w:rsidTr="00107C72">
        <w:trPr>
          <w:trHeight w:val="703"/>
        </w:trPr>
        <w:tc>
          <w:tcPr>
            <w:tcW w:w="1790" w:type="pct"/>
            <w:noWrap/>
          </w:tcPr>
          <w:p w:rsidR="00043ABB" w:rsidRPr="000434A4" w:rsidRDefault="00043ABB" w:rsidP="00993080">
            <w:pPr>
              <w:rPr>
                <w:b/>
                <w:sz w:val="20"/>
                <w:szCs w:val="20"/>
                <w:lang w:val="en-GB"/>
              </w:rPr>
            </w:pPr>
            <w:r w:rsidRPr="000434A4">
              <w:rPr>
                <w:b/>
                <w:sz w:val="20"/>
                <w:szCs w:val="20"/>
                <w:lang w:val="en-GB"/>
              </w:rPr>
              <w:t>1</w:t>
            </w:r>
            <w:r>
              <w:rPr>
                <w:b/>
                <w:sz w:val="20"/>
                <w:szCs w:val="20"/>
                <w:lang w:val="en-GB"/>
              </w:rPr>
              <w:t>0</w:t>
            </w:r>
            <w:r w:rsidRPr="000434A4">
              <w:rPr>
                <w:b/>
                <w:sz w:val="20"/>
                <w:szCs w:val="20"/>
                <w:lang w:val="en-GB"/>
              </w:rPr>
              <w:t xml:space="preserve">. Is </w:t>
            </w:r>
            <w:r w:rsidRPr="000434A4">
              <w:rPr>
                <w:sz w:val="20"/>
                <w:szCs w:val="20"/>
                <w:lang w:val="en-GB"/>
              </w:rPr>
              <w:t xml:space="preserve">Identification of research gaps/future directions </w:t>
            </w:r>
            <w:proofErr w:type="gramStart"/>
            <w:r w:rsidRPr="000434A4">
              <w:rPr>
                <w:sz w:val="20"/>
                <w:szCs w:val="20"/>
                <w:lang w:val="en-GB"/>
              </w:rPr>
              <w:t xml:space="preserve">done </w:t>
            </w:r>
            <w:r w:rsidRPr="000434A4">
              <w:rPr>
                <w:b/>
                <w:sz w:val="20"/>
                <w:szCs w:val="20"/>
                <w:lang w:val="en-GB"/>
              </w:rPr>
              <w:t>?</w:t>
            </w:r>
            <w:proofErr w:type="gramEnd"/>
          </w:p>
          <w:p w:rsidR="00043ABB" w:rsidRPr="000434A4" w:rsidRDefault="00043ABB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43ABB" w:rsidRPr="000434A4" w:rsidRDefault="00043ABB" w:rsidP="0075138B">
            <w:pPr>
              <w:rPr>
                <w:sz w:val="20"/>
                <w:szCs w:val="20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043ABB" w:rsidRPr="000434A4" w:rsidRDefault="004D7C82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:rsidR="00043ABB" w:rsidRPr="000434A4" w:rsidRDefault="00043ABB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043ABB" w:rsidRPr="000434A4" w:rsidTr="00107C72">
        <w:trPr>
          <w:trHeight w:val="703"/>
        </w:trPr>
        <w:tc>
          <w:tcPr>
            <w:tcW w:w="1790" w:type="pct"/>
            <w:noWrap/>
          </w:tcPr>
          <w:p w:rsidR="00043ABB" w:rsidRPr="000434A4" w:rsidRDefault="00043ABB" w:rsidP="00993080">
            <w:pPr>
              <w:rPr>
                <w:b/>
                <w:sz w:val="20"/>
                <w:szCs w:val="20"/>
                <w:lang w:val="en-GB"/>
              </w:rPr>
            </w:pPr>
            <w:r w:rsidRPr="000434A4">
              <w:rPr>
                <w:b/>
                <w:sz w:val="20"/>
                <w:szCs w:val="20"/>
                <w:lang w:val="en-GB"/>
              </w:rPr>
              <w:t>1</w:t>
            </w:r>
            <w:r>
              <w:rPr>
                <w:b/>
                <w:sz w:val="20"/>
                <w:szCs w:val="20"/>
                <w:lang w:val="en-GB"/>
              </w:rPr>
              <w:t>1</w:t>
            </w:r>
            <w:r w:rsidRPr="000434A4">
              <w:rPr>
                <w:b/>
                <w:sz w:val="20"/>
                <w:szCs w:val="20"/>
                <w:lang w:val="en-GB"/>
              </w:rPr>
              <w:t>. Are the conclusions logically arrived?</w:t>
            </w:r>
          </w:p>
          <w:p w:rsidR="00043ABB" w:rsidRPr="000434A4" w:rsidRDefault="00043ABB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43ABB" w:rsidRPr="000434A4" w:rsidRDefault="00043ABB" w:rsidP="0075138B">
            <w:pPr>
              <w:rPr>
                <w:sz w:val="20"/>
                <w:szCs w:val="20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043ABB" w:rsidRPr="000434A4" w:rsidRDefault="004D7C82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043ABB" w:rsidRPr="000434A4" w:rsidRDefault="00043ABB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043ABB" w:rsidRPr="000434A4" w:rsidTr="00107C72">
        <w:trPr>
          <w:trHeight w:val="703"/>
        </w:trPr>
        <w:tc>
          <w:tcPr>
            <w:tcW w:w="1790" w:type="pct"/>
            <w:noWrap/>
          </w:tcPr>
          <w:p w:rsidR="00043ABB" w:rsidRPr="000434A4" w:rsidRDefault="00043ABB" w:rsidP="00993080">
            <w:pPr>
              <w:rPr>
                <w:b/>
                <w:sz w:val="20"/>
                <w:szCs w:val="20"/>
                <w:lang w:val="en-GB"/>
              </w:rPr>
            </w:pPr>
            <w:r w:rsidRPr="000434A4">
              <w:rPr>
                <w:b/>
                <w:sz w:val="20"/>
                <w:szCs w:val="20"/>
                <w:lang w:val="en-GB"/>
              </w:rPr>
              <w:t>1</w:t>
            </w:r>
            <w:r>
              <w:rPr>
                <w:b/>
                <w:sz w:val="20"/>
                <w:szCs w:val="20"/>
                <w:lang w:val="en-GB"/>
              </w:rPr>
              <w:t>2</w:t>
            </w:r>
            <w:r w:rsidRPr="000434A4">
              <w:rPr>
                <w:b/>
                <w:sz w:val="20"/>
                <w:szCs w:val="20"/>
                <w:lang w:val="en-GB"/>
              </w:rPr>
              <w:t>. Are the limitations of the paper discussed?</w:t>
            </w:r>
          </w:p>
          <w:p w:rsidR="00043ABB" w:rsidRPr="000434A4" w:rsidRDefault="00043ABB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43ABB" w:rsidRPr="000434A4" w:rsidRDefault="00043ABB" w:rsidP="0075138B">
            <w:pPr>
              <w:rPr>
                <w:sz w:val="20"/>
                <w:szCs w:val="20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043ABB" w:rsidRPr="000434A4" w:rsidRDefault="004D7C82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:rsidR="00043ABB" w:rsidRPr="000434A4" w:rsidRDefault="00043ABB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043ABB" w:rsidRPr="000434A4" w:rsidTr="00107C72">
        <w:trPr>
          <w:trHeight w:val="703"/>
        </w:trPr>
        <w:tc>
          <w:tcPr>
            <w:tcW w:w="1790" w:type="pct"/>
            <w:noWrap/>
          </w:tcPr>
          <w:p w:rsidR="00043ABB" w:rsidRPr="000434A4" w:rsidRDefault="00043ABB" w:rsidP="00993080">
            <w:pPr>
              <w:rPr>
                <w:b/>
                <w:sz w:val="20"/>
                <w:szCs w:val="20"/>
                <w:lang w:val="en-GB"/>
              </w:rPr>
            </w:pPr>
            <w:r w:rsidRPr="000434A4">
              <w:rPr>
                <w:b/>
                <w:sz w:val="20"/>
                <w:szCs w:val="20"/>
                <w:lang w:val="en-GB"/>
              </w:rPr>
              <w:t>1</w:t>
            </w:r>
            <w:r>
              <w:rPr>
                <w:b/>
                <w:sz w:val="20"/>
                <w:szCs w:val="20"/>
                <w:lang w:val="en-GB"/>
              </w:rPr>
              <w:t>3</w:t>
            </w:r>
            <w:r w:rsidRPr="000434A4">
              <w:rPr>
                <w:b/>
                <w:sz w:val="20"/>
                <w:szCs w:val="20"/>
                <w:lang w:val="en-GB"/>
              </w:rPr>
              <w:t xml:space="preserve">. What is the </w:t>
            </w:r>
            <w:r w:rsidRPr="000434A4">
              <w:rPr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:rsidR="00043ABB" w:rsidRPr="000434A4" w:rsidRDefault="00043ABB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43ABB" w:rsidRPr="000434A4" w:rsidRDefault="00043ABB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043ABB" w:rsidRPr="000434A4" w:rsidRDefault="00043ABB" w:rsidP="0075138B">
            <w:pPr>
              <w:rPr>
                <w:sz w:val="20"/>
                <w:szCs w:val="20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043ABB" w:rsidRPr="000434A4" w:rsidRDefault="004D7C82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043ABB" w:rsidRPr="000434A4" w:rsidRDefault="00043ABB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043ABB" w:rsidRPr="000434A4" w:rsidTr="00107C72">
        <w:trPr>
          <w:trHeight w:val="703"/>
        </w:trPr>
        <w:tc>
          <w:tcPr>
            <w:tcW w:w="1790" w:type="pct"/>
            <w:noWrap/>
          </w:tcPr>
          <w:p w:rsidR="00043ABB" w:rsidRPr="000434A4" w:rsidRDefault="00043ABB" w:rsidP="00993080">
            <w:pPr>
              <w:rPr>
                <w:b/>
                <w:sz w:val="20"/>
                <w:szCs w:val="20"/>
                <w:lang w:val="en-GB"/>
              </w:rPr>
            </w:pPr>
            <w:r w:rsidRPr="000434A4">
              <w:rPr>
                <w:b/>
                <w:sz w:val="20"/>
                <w:szCs w:val="20"/>
                <w:lang w:val="en-GB"/>
              </w:rPr>
              <w:t>1</w:t>
            </w:r>
            <w:r>
              <w:rPr>
                <w:b/>
                <w:sz w:val="20"/>
                <w:szCs w:val="20"/>
                <w:lang w:val="en-GB"/>
              </w:rPr>
              <w:t>4</w:t>
            </w:r>
            <w:r w:rsidRPr="000434A4">
              <w:rPr>
                <w:b/>
                <w:sz w:val="20"/>
                <w:szCs w:val="20"/>
                <w:lang w:val="en-GB"/>
              </w:rPr>
              <w:t>. Is the manuscript written in clear and understandable language?</w:t>
            </w:r>
          </w:p>
          <w:p w:rsidR="00043ABB" w:rsidRPr="000434A4" w:rsidRDefault="00043ABB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43ABB" w:rsidRPr="000434A4" w:rsidRDefault="00043ABB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043ABB" w:rsidRPr="000434A4" w:rsidRDefault="00043ABB" w:rsidP="0075138B">
            <w:pPr>
              <w:rPr>
                <w:sz w:val="20"/>
                <w:szCs w:val="20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043ABB" w:rsidRPr="000434A4" w:rsidRDefault="004D7C82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043ABB" w:rsidRPr="000434A4" w:rsidRDefault="00043ABB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:rsidR="00043ABB" w:rsidRPr="000434A4" w:rsidRDefault="00043ABB" w:rsidP="00043ABB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043ABB" w:rsidRPr="000434A4" w:rsidRDefault="00043ABB" w:rsidP="00043ABB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043ABB" w:rsidRPr="000434A4" w:rsidRDefault="00043ABB" w:rsidP="00043ABB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043ABB" w:rsidRPr="000434A4" w:rsidRDefault="00043ABB" w:rsidP="00043ABB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28"/>
        <w:gridCol w:w="5754"/>
      </w:tblGrid>
      <w:tr w:rsidR="00043ABB" w:rsidRPr="000434A4" w:rsidTr="00107C72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3ABB" w:rsidRPr="000434A4" w:rsidRDefault="00043AB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  <w:r w:rsidRPr="000434A4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043ABB" w:rsidRPr="000434A4" w:rsidRDefault="00043AB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043ABB" w:rsidRPr="000434A4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3ABB" w:rsidRPr="000434A4" w:rsidRDefault="00043AB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3ABB" w:rsidRPr="000434A4" w:rsidRDefault="00043AB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0434A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Author’s Feedback</w:t>
            </w:r>
          </w:p>
        </w:tc>
      </w:tr>
      <w:tr w:rsidR="00043ABB" w:rsidRPr="000434A4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3ABB" w:rsidRPr="000434A4" w:rsidRDefault="00043AB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043ABB" w:rsidRPr="000434A4" w:rsidRDefault="00043AB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6412DD" w:rsidRPr="006412DD" w:rsidRDefault="006412DD" w:rsidP="006412DD">
            <w:pPr>
              <w:pStyle w:val="NormalWeb"/>
              <w:rPr>
                <w:sz w:val="20"/>
                <w:szCs w:val="20"/>
                <w:lang w:val="en-GB"/>
              </w:rPr>
            </w:pPr>
            <w:r w:rsidRPr="006412DD">
              <w:rPr>
                <w:sz w:val="20"/>
                <w:szCs w:val="20"/>
                <w:lang w:val="en-GB"/>
              </w:rPr>
              <w:t>The research gap and the methodology is not specified anywhere in the paper</w:t>
            </w:r>
          </w:p>
          <w:p w:rsidR="00043ABB" w:rsidRPr="000434A4" w:rsidRDefault="00043AB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043ABB" w:rsidRPr="000434A4" w:rsidRDefault="00043AB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3ABB" w:rsidRPr="000434A4" w:rsidRDefault="00043AB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043ABB" w:rsidRPr="000434A4" w:rsidRDefault="00043ABB" w:rsidP="00043ABB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p w:rsidR="009306A0" w:rsidRDefault="009306A0" w:rsidP="009306A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9306A0" w:rsidRPr="00DB38E2" w:rsidRDefault="009306A0" w:rsidP="009306A0">
      <w:pPr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</w:pPr>
      <w:r w:rsidRPr="00DB38E2"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  <w:lastRenderedPageBreak/>
        <w:t>PART  3:</w:t>
      </w:r>
      <w:r w:rsidRPr="00DB38E2"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  <w:t xml:space="preserve"> </w:t>
      </w:r>
    </w:p>
    <w:p w:rsidR="009306A0" w:rsidRPr="00DB38E2" w:rsidRDefault="009306A0" w:rsidP="009306A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4762" w:type="pct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2"/>
        <w:gridCol w:w="4618"/>
        <w:gridCol w:w="4315"/>
      </w:tblGrid>
      <w:tr w:rsidR="009306A0" w:rsidRPr="00DB38E2" w:rsidTr="00933AAC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06A0" w:rsidRPr="00DB38E2" w:rsidRDefault="009306A0" w:rsidP="00933AAC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</w:p>
        </w:tc>
      </w:tr>
      <w:tr w:rsidR="009306A0" w:rsidRPr="00DB38E2" w:rsidTr="00933AAC"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06A0" w:rsidRPr="00DB38E2" w:rsidRDefault="009306A0" w:rsidP="00933AAC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6A0" w:rsidRPr="00DB38E2" w:rsidRDefault="009306A0" w:rsidP="00933AAC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B38E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36" w:type="pct"/>
          </w:tcPr>
          <w:p w:rsidR="009306A0" w:rsidRPr="00DB38E2" w:rsidRDefault="009306A0" w:rsidP="00933AAC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DB38E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DB38E2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9306A0" w:rsidRPr="00DB38E2" w:rsidRDefault="009306A0" w:rsidP="00933AA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306A0" w:rsidRPr="00DB38E2" w:rsidTr="00933AAC">
        <w:trPr>
          <w:trHeight w:val="890"/>
        </w:trPr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06A0" w:rsidRPr="00DB38E2" w:rsidRDefault="009306A0" w:rsidP="00933AAC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DB38E2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9306A0" w:rsidRPr="00DB38E2" w:rsidRDefault="009306A0" w:rsidP="00933AAC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06A0" w:rsidRPr="00DB38E2" w:rsidRDefault="009306A0" w:rsidP="00933AAC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DB38E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DB38E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DB38E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9306A0" w:rsidRPr="00DB38E2" w:rsidRDefault="009306A0" w:rsidP="00933AAC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36" w:type="pct"/>
            <w:vAlign w:val="center"/>
          </w:tcPr>
          <w:p w:rsidR="009306A0" w:rsidRPr="00DB38E2" w:rsidRDefault="009306A0" w:rsidP="00933AAC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9306A0" w:rsidRPr="00DB38E2" w:rsidRDefault="009306A0" w:rsidP="00933AAC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9306A0" w:rsidRPr="00DB38E2" w:rsidRDefault="009306A0" w:rsidP="00933AAC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:rsidR="009306A0" w:rsidRPr="00DB38E2" w:rsidRDefault="009306A0" w:rsidP="009306A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9306A0" w:rsidRPr="00DB38E2" w:rsidRDefault="009306A0" w:rsidP="009306A0">
      <w:pPr>
        <w:pStyle w:val="Affiliation"/>
        <w:spacing w:after="0" w:line="240" w:lineRule="auto"/>
        <w:jc w:val="left"/>
        <w:rPr>
          <w:rFonts w:ascii="Arial" w:hAnsi="Arial" w:cs="Arial"/>
          <w:b/>
          <w:bCs/>
          <w:u w:val="single"/>
          <w:lang w:val="en-GB"/>
        </w:rPr>
      </w:pPr>
      <w:r w:rsidRPr="00DB38E2">
        <w:rPr>
          <w:rFonts w:ascii="Arial" w:hAnsi="Arial" w:cs="Arial"/>
          <w:b/>
          <w:bCs/>
          <w:lang w:val="en-GB"/>
        </w:rPr>
        <w:t xml:space="preserve">      </w:t>
      </w:r>
    </w:p>
    <w:p w:rsidR="009306A0" w:rsidRPr="00DB38E2" w:rsidRDefault="009306A0" w:rsidP="009306A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035203" w:rsidRDefault="00035203" w:rsidP="00035203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:rsidR="00035203" w:rsidRPr="005F4EDD" w:rsidRDefault="00035203" w:rsidP="00035203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5F4EDD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:rsidR="00035203" w:rsidRDefault="00035203" w:rsidP="00035203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:rsidR="00035203" w:rsidRDefault="00035203" w:rsidP="00035203">
      <w:proofErr w:type="spellStart"/>
      <w:r>
        <w:rPr>
          <w:rFonts w:ascii="Calibri" w:hAnsi="Calibri" w:cs="Calibri"/>
          <w:color w:val="000000"/>
        </w:rPr>
        <w:t>Babitha</w:t>
      </w:r>
      <w:proofErr w:type="spellEnd"/>
      <w:r>
        <w:rPr>
          <w:rFonts w:ascii="Calibri" w:hAnsi="Calibri" w:cs="Calibri"/>
          <w:color w:val="000000"/>
        </w:rPr>
        <w:t xml:space="preserve"> B.S., Jain (Deemed-to-be) University, India</w:t>
      </w:r>
      <w:r>
        <w:rPr>
          <w:rFonts w:ascii="Calibri" w:hAnsi="Calibri" w:cs="Calibri"/>
          <w:color w:val="000000"/>
        </w:rPr>
        <w:br/>
      </w:r>
    </w:p>
    <w:p w:rsidR="00043ABB" w:rsidRPr="000434A4" w:rsidRDefault="00043ABB" w:rsidP="00043ABB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  <w:bookmarkStart w:id="1" w:name="_GoBack"/>
      <w:bookmarkEnd w:id="1"/>
    </w:p>
    <w:sectPr w:rsidR="00043ABB" w:rsidRPr="000434A4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0E02" w:rsidRPr="0000007A" w:rsidRDefault="000B0E02" w:rsidP="0099583E">
      <w:r>
        <w:separator/>
      </w:r>
    </w:p>
  </w:endnote>
  <w:endnote w:type="continuationSeparator" w:id="0">
    <w:p w:rsidR="000B0E02" w:rsidRPr="0000007A" w:rsidRDefault="000B0E02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3701" w:rsidRDefault="000837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3ABB" w:rsidRDefault="00043ABB" w:rsidP="00043ABB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 w:rsidR="006412DD">
      <w:rPr>
        <w:b/>
        <w:noProof/>
        <w:sz w:val="20"/>
      </w:rPr>
      <w:t>3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 w:rsidR="006412DD">
      <w:rPr>
        <w:b/>
        <w:noProof/>
        <w:sz w:val="20"/>
      </w:rPr>
      <w:t>3</w:t>
    </w:r>
    <w:r w:rsidRPr="00585FC6">
      <w:rPr>
        <w:b/>
        <w:sz w:val="20"/>
      </w:rPr>
      <w:fldChar w:fldCharType="end"/>
    </w:r>
    <w:r>
      <w:rPr>
        <w:b/>
        <w:sz w:val="20"/>
      </w:rPr>
      <w:br/>
      <w:t>V180326</w:t>
    </w:r>
  </w:p>
  <w:p w:rsidR="00043ABB" w:rsidRDefault="00043ABB" w:rsidP="00043ABB">
    <w:pPr>
      <w:pStyle w:val="Footer"/>
      <w:jc w:val="right"/>
    </w:pPr>
  </w:p>
  <w:p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3701" w:rsidRDefault="000837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0E02" w:rsidRPr="0000007A" w:rsidRDefault="000B0E02" w:rsidP="0099583E">
      <w:r>
        <w:separator/>
      </w:r>
    </w:p>
  </w:footnote>
  <w:footnote w:type="continuationSeparator" w:id="0">
    <w:p w:rsidR="000B0E02" w:rsidRPr="0000007A" w:rsidRDefault="000B0E02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3701" w:rsidRDefault="000837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3ABB" w:rsidRDefault="00043ABB" w:rsidP="00043ABB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B62F41" w:rsidRPr="00254F80" w:rsidRDefault="00043ABB" w:rsidP="00043ABB">
    <w:pPr>
      <w:spacing w:before="100" w:beforeAutospacing="1" w:after="100" w:afterAutospacing="1"/>
      <w:jc w:val="center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>Review Form</w:t>
    </w:r>
    <w:r>
      <w:rPr>
        <w:rFonts w:ascii="Arial" w:hAnsi="Arial" w:cs="Arial"/>
        <w:b/>
        <w:bCs/>
        <w:color w:val="003399"/>
        <w:u w:val="single"/>
        <w:lang w:val="en-GB"/>
      </w:rPr>
      <w:t>-2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3701" w:rsidRDefault="000837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5203"/>
    <w:rsid w:val="00037D52"/>
    <w:rsid w:val="000434A4"/>
    <w:rsid w:val="00043ABB"/>
    <w:rsid w:val="000450FC"/>
    <w:rsid w:val="00056CB0"/>
    <w:rsid w:val="000577C2"/>
    <w:rsid w:val="0006257C"/>
    <w:rsid w:val="00083701"/>
    <w:rsid w:val="00084D7C"/>
    <w:rsid w:val="00084F1B"/>
    <w:rsid w:val="00091112"/>
    <w:rsid w:val="00091B59"/>
    <w:rsid w:val="000936AC"/>
    <w:rsid w:val="00095A59"/>
    <w:rsid w:val="000A2134"/>
    <w:rsid w:val="000A6F41"/>
    <w:rsid w:val="000B0E02"/>
    <w:rsid w:val="000B4EE5"/>
    <w:rsid w:val="000B74A1"/>
    <w:rsid w:val="000B757E"/>
    <w:rsid w:val="000B76A1"/>
    <w:rsid w:val="000C0837"/>
    <w:rsid w:val="000C3B7E"/>
    <w:rsid w:val="00100577"/>
    <w:rsid w:val="00101322"/>
    <w:rsid w:val="00107C72"/>
    <w:rsid w:val="00136984"/>
    <w:rsid w:val="0014348A"/>
    <w:rsid w:val="00144521"/>
    <w:rsid w:val="00146A69"/>
    <w:rsid w:val="00150304"/>
    <w:rsid w:val="0015296D"/>
    <w:rsid w:val="001542CC"/>
    <w:rsid w:val="00163622"/>
    <w:rsid w:val="001645A2"/>
    <w:rsid w:val="00164F4E"/>
    <w:rsid w:val="00165685"/>
    <w:rsid w:val="0017480A"/>
    <w:rsid w:val="001766DF"/>
    <w:rsid w:val="00177B84"/>
    <w:rsid w:val="00184644"/>
    <w:rsid w:val="0018753A"/>
    <w:rsid w:val="0019527A"/>
    <w:rsid w:val="00197E68"/>
    <w:rsid w:val="001A1605"/>
    <w:rsid w:val="001B0C63"/>
    <w:rsid w:val="001B513F"/>
    <w:rsid w:val="001C5042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320EB"/>
    <w:rsid w:val="0023696A"/>
    <w:rsid w:val="00240BF8"/>
    <w:rsid w:val="002422CB"/>
    <w:rsid w:val="00245E23"/>
    <w:rsid w:val="0025366D"/>
    <w:rsid w:val="00254F80"/>
    <w:rsid w:val="00262634"/>
    <w:rsid w:val="002643B3"/>
    <w:rsid w:val="0027026A"/>
    <w:rsid w:val="00275984"/>
    <w:rsid w:val="00280EC9"/>
    <w:rsid w:val="00291D08"/>
    <w:rsid w:val="00293482"/>
    <w:rsid w:val="002C2E7B"/>
    <w:rsid w:val="002D7EA9"/>
    <w:rsid w:val="002E1211"/>
    <w:rsid w:val="002E2339"/>
    <w:rsid w:val="002E6D86"/>
    <w:rsid w:val="002F0619"/>
    <w:rsid w:val="002F5CDF"/>
    <w:rsid w:val="002F6935"/>
    <w:rsid w:val="00312559"/>
    <w:rsid w:val="003204B8"/>
    <w:rsid w:val="00330845"/>
    <w:rsid w:val="00335412"/>
    <w:rsid w:val="0033692F"/>
    <w:rsid w:val="00346223"/>
    <w:rsid w:val="00366BEC"/>
    <w:rsid w:val="0037074A"/>
    <w:rsid w:val="003A04E7"/>
    <w:rsid w:val="003A4991"/>
    <w:rsid w:val="003A6E1A"/>
    <w:rsid w:val="003A6E6B"/>
    <w:rsid w:val="003B2172"/>
    <w:rsid w:val="003C059E"/>
    <w:rsid w:val="003E2791"/>
    <w:rsid w:val="003E3C70"/>
    <w:rsid w:val="003E746A"/>
    <w:rsid w:val="0042465A"/>
    <w:rsid w:val="00424D6C"/>
    <w:rsid w:val="004356CC"/>
    <w:rsid w:val="00435B36"/>
    <w:rsid w:val="00441931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93A9A"/>
    <w:rsid w:val="004B4CAD"/>
    <w:rsid w:val="004B4FDC"/>
    <w:rsid w:val="004C3DF1"/>
    <w:rsid w:val="004D2E36"/>
    <w:rsid w:val="004D7C82"/>
    <w:rsid w:val="004E03AE"/>
    <w:rsid w:val="00503AB6"/>
    <w:rsid w:val="005047C5"/>
    <w:rsid w:val="00510920"/>
    <w:rsid w:val="00521812"/>
    <w:rsid w:val="00523D2C"/>
    <w:rsid w:val="00531C82"/>
    <w:rsid w:val="005339A8"/>
    <w:rsid w:val="00533FC1"/>
    <w:rsid w:val="00536B2F"/>
    <w:rsid w:val="0054102F"/>
    <w:rsid w:val="0054564B"/>
    <w:rsid w:val="00545A13"/>
    <w:rsid w:val="00546343"/>
    <w:rsid w:val="00557CD3"/>
    <w:rsid w:val="00560D3C"/>
    <w:rsid w:val="00567DE0"/>
    <w:rsid w:val="005735A5"/>
    <w:rsid w:val="00581272"/>
    <w:rsid w:val="00585FC6"/>
    <w:rsid w:val="00590204"/>
    <w:rsid w:val="005A5BE0"/>
    <w:rsid w:val="005B12E0"/>
    <w:rsid w:val="005C25A0"/>
    <w:rsid w:val="005D230D"/>
    <w:rsid w:val="00602F7D"/>
    <w:rsid w:val="00605952"/>
    <w:rsid w:val="00613CC2"/>
    <w:rsid w:val="00620677"/>
    <w:rsid w:val="00624032"/>
    <w:rsid w:val="006412DD"/>
    <w:rsid w:val="00645A56"/>
    <w:rsid w:val="006532DF"/>
    <w:rsid w:val="0065579D"/>
    <w:rsid w:val="006631E4"/>
    <w:rsid w:val="00663792"/>
    <w:rsid w:val="0067046C"/>
    <w:rsid w:val="00676845"/>
    <w:rsid w:val="00680547"/>
    <w:rsid w:val="0068446F"/>
    <w:rsid w:val="0069428E"/>
    <w:rsid w:val="00696CAD"/>
    <w:rsid w:val="006A5E0B"/>
    <w:rsid w:val="006C3797"/>
    <w:rsid w:val="006E7D6E"/>
    <w:rsid w:val="006F6F2F"/>
    <w:rsid w:val="00701186"/>
    <w:rsid w:val="00707004"/>
    <w:rsid w:val="00707BE1"/>
    <w:rsid w:val="007238EB"/>
    <w:rsid w:val="0072789A"/>
    <w:rsid w:val="007317C3"/>
    <w:rsid w:val="00734756"/>
    <w:rsid w:val="0073538B"/>
    <w:rsid w:val="00741BD0"/>
    <w:rsid w:val="0074253A"/>
    <w:rsid w:val="007426E6"/>
    <w:rsid w:val="00746370"/>
    <w:rsid w:val="0075138B"/>
    <w:rsid w:val="00763F9C"/>
    <w:rsid w:val="00764051"/>
    <w:rsid w:val="00766889"/>
    <w:rsid w:val="00766A0D"/>
    <w:rsid w:val="00767F8C"/>
    <w:rsid w:val="00770EEE"/>
    <w:rsid w:val="00780B67"/>
    <w:rsid w:val="007972A6"/>
    <w:rsid w:val="007B1099"/>
    <w:rsid w:val="007B56FD"/>
    <w:rsid w:val="007B6E18"/>
    <w:rsid w:val="007D0246"/>
    <w:rsid w:val="007F5873"/>
    <w:rsid w:val="008037A9"/>
    <w:rsid w:val="00804EC1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7201B"/>
    <w:rsid w:val="00877F10"/>
    <w:rsid w:val="0088060C"/>
    <w:rsid w:val="00882091"/>
    <w:rsid w:val="008913D5"/>
    <w:rsid w:val="00893E75"/>
    <w:rsid w:val="008C2778"/>
    <w:rsid w:val="008C2F62"/>
    <w:rsid w:val="008D020E"/>
    <w:rsid w:val="008D0407"/>
    <w:rsid w:val="008D1117"/>
    <w:rsid w:val="008D15A4"/>
    <w:rsid w:val="008D3DD9"/>
    <w:rsid w:val="008F36E4"/>
    <w:rsid w:val="008F6673"/>
    <w:rsid w:val="00914761"/>
    <w:rsid w:val="009306A0"/>
    <w:rsid w:val="00933C8B"/>
    <w:rsid w:val="0094580F"/>
    <w:rsid w:val="009553EC"/>
    <w:rsid w:val="0097330E"/>
    <w:rsid w:val="00974330"/>
    <w:rsid w:val="0097498C"/>
    <w:rsid w:val="00982766"/>
    <w:rsid w:val="009852C4"/>
    <w:rsid w:val="00985F26"/>
    <w:rsid w:val="00993080"/>
    <w:rsid w:val="0099583E"/>
    <w:rsid w:val="009A0242"/>
    <w:rsid w:val="009A59ED"/>
    <w:rsid w:val="009B5AA8"/>
    <w:rsid w:val="009C45A0"/>
    <w:rsid w:val="009C5642"/>
    <w:rsid w:val="009E13C3"/>
    <w:rsid w:val="009E22E3"/>
    <w:rsid w:val="009E6A30"/>
    <w:rsid w:val="009E79E5"/>
    <w:rsid w:val="009F07D4"/>
    <w:rsid w:val="009F29EB"/>
    <w:rsid w:val="00A001A0"/>
    <w:rsid w:val="00A12C83"/>
    <w:rsid w:val="00A15E40"/>
    <w:rsid w:val="00A279A8"/>
    <w:rsid w:val="00A31AAC"/>
    <w:rsid w:val="00A32905"/>
    <w:rsid w:val="00A36C95"/>
    <w:rsid w:val="00A375E8"/>
    <w:rsid w:val="00A37DE3"/>
    <w:rsid w:val="00A519D1"/>
    <w:rsid w:val="00A6343B"/>
    <w:rsid w:val="00A65C50"/>
    <w:rsid w:val="00A66DD2"/>
    <w:rsid w:val="00A71C31"/>
    <w:rsid w:val="00A80DED"/>
    <w:rsid w:val="00AA41B3"/>
    <w:rsid w:val="00AA6670"/>
    <w:rsid w:val="00AB04D8"/>
    <w:rsid w:val="00AB1ED6"/>
    <w:rsid w:val="00AB397D"/>
    <w:rsid w:val="00AB638A"/>
    <w:rsid w:val="00AB6E43"/>
    <w:rsid w:val="00AC1349"/>
    <w:rsid w:val="00AD6C51"/>
    <w:rsid w:val="00AF3016"/>
    <w:rsid w:val="00B03A45"/>
    <w:rsid w:val="00B2236C"/>
    <w:rsid w:val="00B22FE6"/>
    <w:rsid w:val="00B3033D"/>
    <w:rsid w:val="00B3217C"/>
    <w:rsid w:val="00B356AF"/>
    <w:rsid w:val="00B55F7D"/>
    <w:rsid w:val="00B62087"/>
    <w:rsid w:val="00B62F41"/>
    <w:rsid w:val="00B73785"/>
    <w:rsid w:val="00B760E1"/>
    <w:rsid w:val="00B7726A"/>
    <w:rsid w:val="00B807F8"/>
    <w:rsid w:val="00B858FF"/>
    <w:rsid w:val="00B92916"/>
    <w:rsid w:val="00BA1AB3"/>
    <w:rsid w:val="00BA6421"/>
    <w:rsid w:val="00BA754F"/>
    <w:rsid w:val="00BB34E6"/>
    <w:rsid w:val="00BB4FEC"/>
    <w:rsid w:val="00BC402F"/>
    <w:rsid w:val="00BD27BA"/>
    <w:rsid w:val="00BD3A94"/>
    <w:rsid w:val="00BE13EF"/>
    <w:rsid w:val="00BE40A5"/>
    <w:rsid w:val="00BE6454"/>
    <w:rsid w:val="00BF39A4"/>
    <w:rsid w:val="00BF64EF"/>
    <w:rsid w:val="00C02797"/>
    <w:rsid w:val="00C10283"/>
    <w:rsid w:val="00C110CC"/>
    <w:rsid w:val="00C14ABC"/>
    <w:rsid w:val="00C22886"/>
    <w:rsid w:val="00C25C8F"/>
    <w:rsid w:val="00C263C6"/>
    <w:rsid w:val="00C46811"/>
    <w:rsid w:val="00C47F3B"/>
    <w:rsid w:val="00C635B6"/>
    <w:rsid w:val="00C70DFC"/>
    <w:rsid w:val="00C82466"/>
    <w:rsid w:val="00C84097"/>
    <w:rsid w:val="00C92F3A"/>
    <w:rsid w:val="00C97898"/>
    <w:rsid w:val="00CA3A02"/>
    <w:rsid w:val="00CB429B"/>
    <w:rsid w:val="00CC2753"/>
    <w:rsid w:val="00CD093E"/>
    <w:rsid w:val="00CD1556"/>
    <w:rsid w:val="00CD1FD7"/>
    <w:rsid w:val="00CD6AA8"/>
    <w:rsid w:val="00CE069A"/>
    <w:rsid w:val="00CE199A"/>
    <w:rsid w:val="00CE5AC7"/>
    <w:rsid w:val="00CF0BBB"/>
    <w:rsid w:val="00D1283A"/>
    <w:rsid w:val="00D17957"/>
    <w:rsid w:val="00D17979"/>
    <w:rsid w:val="00D2075F"/>
    <w:rsid w:val="00D3257B"/>
    <w:rsid w:val="00D40416"/>
    <w:rsid w:val="00D45CF7"/>
    <w:rsid w:val="00D4782A"/>
    <w:rsid w:val="00D717FD"/>
    <w:rsid w:val="00D7603E"/>
    <w:rsid w:val="00D8579C"/>
    <w:rsid w:val="00D90124"/>
    <w:rsid w:val="00D9392F"/>
    <w:rsid w:val="00D961FB"/>
    <w:rsid w:val="00DA41F5"/>
    <w:rsid w:val="00DB5B54"/>
    <w:rsid w:val="00DB7E1B"/>
    <w:rsid w:val="00DC0C7E"/>
    <w:rsid w:val="00DC1D81"/>
    <w:rsid w:val="00E1327B"/>
    <w:rsid w:val="00E34922"/>
    <w:rsid w:val="00E41849"/>
    <w:rsid w:val="00E451EA"/>
    <w:rsid w:val="00E53E52"/>
    <w:rsid w:val="00E57229"/>
    <w:rsid w:val="00E57F4B"/>
    <w:rsid w:val="00E63889"/>
    <w:rsid w:val="00E65EB7"/>
    <w:rsid w:val="00E71C8D"/>
    <w:rsid w:val="00E71D6A"/>
    <w:rsid w:val="00E72360"/>
    <w:rsid w:val="00E74834"/>
    <w:rsid w:val="00E972A7"/>
    <w:rsid w:val="00EA2839"/>
    <w:rsid w:val="00EB3E91"/>
    <w:rsid w:val="00EC0461"/>
    <w:rsid w:val="00EC6894"/>
    <w:rsid w:val="00EC7A1F"/>
    <w:rsid w:val="00ED6B12"/>
    <w:rsid w:val="00EE0BAB"/>
    <w:rsid w:val="00EE0D3E"/>
    <w:rsid w:val="00EE4C4E"/>
    <w:rsid w:val="00EF2F8A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A6528"/>
    <w:rsid w:val="00FC2E17"/>
    <w:rsid w:val="00FC6387"/>
    <w:rsid w:val="00FC6802"/>
    <w:rsid w:val="00FD3EF7"/>
    <w:rsid w:val="00FD70A7"/>
    <w:rsid w:val="00FE0043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647F88F-2F7B-4BCC-B964-BF5C8A58A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761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C47F3B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9306A0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ijecc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541</Words>
  <Characters>3090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3624</CharactersWithSpaces>
  <SharedDoc>false</SharedDoc>
  <HLinks>
    <vt:vector size="18" baseType="variant">
      <vt:variant>
        <vt:i4>6160409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0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1186</cp:lastModifiedBy>
  <cp:revision>6</cp:revision>
  <dcterms:created xsi:type="dcterms:W3CDTF">2026-03-23T08:01:00Z</dcterms:created>
  <dcterms:modified xsi:type="dcterms:W3CDTF">2026-03-30T07:10:00Z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