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 w:rsidRPr="007E72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7E72A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lang w:val="en-GB" w:eastAsia="en-US"/>
              </w:rPr>
            </w:pPr>
            <w:r w:rsidRPr="007E72AF">
              <w:rPr>
                <w:rFonts w:ascii="Times New Roman" w:hAnsi="Times New Roman"/>
                <w:bCs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79EF" w:rsidRPr="007E72AF" w:rsidRDefault="00C77CEE">
            <w:pPr>
              <w:rPr>
                <w:b/>
                <w:bCs/>
                <w:color w:val="0000FF"/>
                <w:lang w:val="en-GB"/>
              </w:rPr>
            </w:pPr>
            <w:r w:rsidRPr="007E72AF">
              <w:rPr>
                <w:b/>
                <w:bCs/>
                <w:color w:val="0000FF"/>
                <w:lang w:val="en-GB"/>
              </w:rPr>
              <w:t>International Journal of Biochemistry Research &amp; Review</w:t>
            </w:r>
          </w:p>
        </w:tc>
      </w:tr>
      <w:tr w:rsidR="009879EF" w:rsidRPr="007E72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7E72A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lang w:val="en-GB" w:eastAsia="en-US"/>
              </w:rPr>
            </w:pPr>
            <w:r w:rsidRPr="007E72AF">
              <w:rPr>
                <w:rFonts w:ascii="Times New Roman" w:hAnsi="Times New Roman"/>
                <w:bCs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79EF" w:rsidRPr="007E72AF" w:rsidRDefault="00B92B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E72AF">
              <w:rPr>
                <w:rFonts w:ascii="Times New Roman" w:hAnsi="Times New Roman" w:cs="Times New Roman"/>
                <w:b/>
                <w:bCs/>
                <w:lang w:val="en-GB"/>
              </w:rPr>
              <w:t>Ms_IJBCRR_156842</w:t>
            </w:r>
          </w:p>
        </w:tc>
      </w:tr>
      <w:tr w:rsidR="009879EF" w:rsidRPr="007E72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7E72A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lang w:val="en-GB" w:eastAsia="en-US"/>
              </w:rPr>
            </w:pPr>
            <w:r w:rsidRPr="007E72AF">
              <w:rPr>
                <w:rFonts w:ascii="Times New Roman" w:hAnsi="Times New Roman"/>
                <w:bCs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79EF" w:rsidRPr="007E72AF" w:rsidRDefault="00B92B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7E72AF">
              <w:rPr>
                <w:rFonts w:ascii="Times New Roman" w:hAnsi="Times New Roman" w:cs="Times New Roman"/>
                <w:b/>
                <w:lang w:val="en-GB"/>
              </w:rPr>
              <w:t xml:space="preserve">Isolation of DL-Proline, 5-oxo- </w:t>
            </w:r>
            <w:proofErr w:type="spellStart"/>
            <w:r w:rsidRPr="007E72AF">
              <w:rPr>
                <w:rFonts w:ascii="Times New Roman" w:hAnsi="Times New Roman" w:cs="Times New Roman"/>
                <w:b/>
                <w:lang w:val="en-GB"/>
              </w:rPr>
              <w:t>methy</w:t>
            </w:r>
            <w:proofErr w:type="spellEnd"/>
            <w:r w:rsidRPr="007E72AF">
              <w:rPr>
                <w:rFonts w:ascii="Times New Roman" w:hAnsi="Times New Roman" w:cs="Times New Roman"/>
                <w:b/>
                <w:lang w:val="en-GB"/>
              </w:rPr>
              <w:t xml:space="preserve"> ester from A. </w:t>
            </w:r>
            <w:proofErr w:type="spellStart"/>
            <w:r w:rsidRPr="007E72AF">
              <w:rPr>
                <w:rFonts w:ascii="Times New Roman" w:hAnsi="Times New Roman" w:cs="Times New Roman"/>
                <w:b/>
                <w:lang w:val="en-GB"/>
              </w:rPr>
              <w:t>Bisporus</w:t>
            </w:r>
            <w:proofErr w:type="spellEnd"/>
            <w:r w:rsidRPr="007E72AF">
              <w:rPr>
                <w:rFonts w:ascii="Times New Roman" w:hAnsi="Times New Roman" w:cs="Times New Roman"/>
                <w:b/>
                <w:lang w:val="en-GB"/>
              </w:rPr>
              <w:t xml:space="preserve"> Mushroom Grown in Natural Conditions and Explanation of its Structure Using Spectroscopic Methods</w:t>
            </w:r>
          </w:p>
        </w:tc>
      </w:tr>
      <w:tr w:rsidR="009879EF" w:rsidRPr="007E72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7E72A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lang w:val="en-GB" w:eastAsia="en-US"/>
              </w:rPr>
            </w:pPr>
            <w:r w:rsidRPr="007E72AF">
              <w:rPr>
                <w:rFonts w:ascii="Times New Roman" w:hAnsi="Times New Roman"/>
                <w:bCs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79EF" w:rsidRPr="007E72A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7E72AF">
              <w:rPr>
                <w:rFonts w:ascii="Times New Roman" w:hAnsi="Times New Roman" w:cs="Times New Roman"/>
                <w:b/>
                <w:lang w:val="en-GB"/>
              </w:rPr>
              <w:t>Research Article</w:t>
            </w:r>
          </w:p>
          <w:p w:rsidR="009879EF" w:rsidRPr="007E72A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9879EF" w:rsidRPr="007E72AF" w:rsidRDefault="009879EF">
      <w:pPr>
        <w:pStyle w:val="BodyText"/>
        <w:rPr>
          <w:rFonts w:ascii="Times New Roman" w:hAnsi="Times New Roman"/>
          <w:i/>
          <w:u w:val="single"/>
          <w:lang w:val="en-GB"/>
        </w:rPr>
      </w:pPr>
    </w:p>
    <w:p w:rsidR="009879EF" w:rsidRPr="007E72AF" w:rsidRDefault="009879EF">
      <w:pPr>
        <w:pStyle w:val="BodyText"/>
        <w:rPr>
          <w:rFonts w:ascii="Times New Roman" w:hAnsi="Times New Roman"/>
          <w:lang w:val="en-GB"/>
        </w:rPr>
      </w:pPr>
    </w:p>
    <w:p w:rsidR="009879EF" w:rsidRPr="007E72AF" w:rsidRDefault="00C77CEE">
      <w:pPr>
        <w:pStyle w:val="BodyText"/>
        <w:rPr>
          <w:rFonts w:ascii="Times New Roman" w:hAnsi="Times New Roman"/>
          <w:b/>
          <w:u w:val="single"/>
          <w:lang w:val="en-GB"/>
        </w:rPr>
      </w:pPr>
      <w:r w:rsidRPr="007E72AF">
        <w:rPr>
          <w:rFonts w:ascii="Times New Roman" w:hAnsi="Times New Roman"/>
          <w:b/>
          <w:highlight w:val="yellow"/>
          <w:u w:val="single"/>
          <w:lang w:val="en-GB"/>
        </w:rPr>
        <w:t>PART 1 (Importance of the manuscript)</w:t>
      </w:r>
      <w:r w:rsidRPr="007E72AF">
        <w:rPr>
          <w:rFonts w:ascii="Times New Roman" w:hAnsi="Times New Roman"/>
          <w:b/>
          <w:u w:val="single"/>
          <w:lang w:val="en-GB"/>
        </w:rPr>
        <w:t xml:space="preserve"> </w:t>
      </w:r>
    </w:p>
    <w:p w:rsidR="009879EF" w:rsidRPr="007E72AF" w:rsidRDefault="009879EF">
      <w:pPr>
        <w:pStyle w:val="BodyText"/>
        <w:ind w:left="1440"/>
        <w:rPr>
          <w:rFonts w:ascii="Times New Roman" w:hAnsi="Times New Roman"/>
          <w:bCs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 w:rsidRPr="007E72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C77CEE">
            <w:pPr>
              <w:spacing w:after="160" w:line="259" w:lineRule="auto"/>
              <w:rPr>
                <w:rFonts w:eastAsia="Calibri"/>
                <w:kern w:val="2"/>
                <w:lang w:val="en-GB"/>
              </w:rPr>
            </w:pPr>
            <w:r w:rsidRPr="007E72AF">
              <w:rPr>
                <w:rFonts w:eastAsia="Calibri"/>
                <w:b/>
                <w:kern w:val="2"/>
                <w:lang w:val="en-GB"/>
              </w:rPr>
              <w:t>Author’s Feedback</w:t>
            </w:r>
            <w:r w:rsidRPr="007E72AF">
              <w:rPr>
                <w:rFonts w:eastAsia="Calibri"/>
                <w:kern w:val="2"/>
                <w:lang w:val="en-GB"/>
              </w:rPr>
              <w:t xml:space="preserve"> </w:t>
            </w:r>
          </w:p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Pr="007E72AF" w:rsidRDefault="00C77CEE">
            <w:pPr>
              <w:rPr>
                <w:rFonts w:eastAsia="MS Mincho"/>
                <w:bCs/>
                <w:lang w:val="en-GB"/>
              </w:rPr>
            </w:pPr>
            <w:r w:rsidRPr="007E72AF">
              <w:rPr>
                <w:b/>
                <w:bCs/>
                <w:lang w:val="en-GB"/>
              </w:rPr>
              <w:t>Please write a few sentences regarding the importance of this manuscript for the scientific community.</w:t>
            </w:r>
            <w:r w:rsidRPr="007E72AF">
              <w:rPr>
                <w:bCs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79EF" w:rsidRPr="007E72AF" w:rsidRDefault="007E72AF" w:rsidP="007E72AF">
            <w:pPr>
              <w:jc w:val="both"/>
              <w:rPr>
                <w:b/>
                <w:bCs/>
                <w:lang w:val="en-GB"/>
              </w:rPr>
            </w:pPr>
            <w:r w:rsidRPr="007E72AF">
              <w:t xml:space="preserve">The author/s attempted to profile volatile metabolites present in the naturally grown A. </w:t>
            </w:r>
            <w:proofErr w:type="spellStart"/>
            <w:r w:rsidRPr="007E72AF">
              <w:t>bisporus</w:t>
            </w:r>
            <w:proofErr w:type="spellEnd"/>
            <w:r w:rsidRPr="007E72AF">
              <w:t xml:space="preserve"> fungus from the ethyl alcohol extraction. A. </w:t>
            </w:r>
            <w:proofErr w:type="spellStart"/>
            <w:r w:rsidRPr="007E72AF">
              <w:t>bisporus</w:t>
            </w:r>
            <w:proofErr w:type="spellEnd"/>
            <w:r w:rsidRPr="007E72AF">
              <w:t xml:space="preserve"> is widely consumed as food material and this study will support to figure out the secondary metabolites (phytochemicals) present in it.   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</w:tbl>
    <w:p w:rsidR="009879EF" w:rsidRPr="007E72AF" w:rsidRDefault="009879EF">
      <w:pPr>
        <w:rPr>
          <w:lang w:val="en-GB"/>
        </w:rPr>
      </w:pPr>
    </w:p>
    <w:p w:rsidR="009879EF" w:rsidRPr="007E72AF" w:rsidRDefault="009879EF">
      <w:pPr>
        <w:rPr>
          <w:lang w:val="en-GB"/>
        </w:rPr>
      </w:pPr>
    </w:p>
    <w:p w:rsidR="009879EF" w:rsidRPr="007E72AF" w:rsidRDefault="009879EF">
      <w:pPr>
        <w:rPr>
          <w:lang w:val="en-GB"/>
        </w:rPr>
      </w:pPr>
    </w:p>
    <w:p w:rsidR="009879EF" w:rsidRPr="007E72AF" w:rsidRDefault="00C77CEE">
      <w:pPr>
        <w:pStyle w:val="Heading2"/>
        <w:jc w:val="left"/>
        <w:rPr>
          <w:rFonts w:ascii="Times New Roman" w:hAnsi="Times New Roman"/>
          <w:sz w:val="24"/>
          <w:szCs w:val="24"/>
          <w:highlight w:val="yellow"/>
          <w:u w:val="single"/>
          <w:lang w:val="en-GB" w:eastAsia="en-US"/>
        </w:rPr>
      </w:pPr>
      <w:r w:rsidRPr="007E72AF">
        <w:rPr>
          <w:rFonts w:ascii="Times New Roman" w:hAnsi="Times New Roman"/>
          <w:sz w:val="24"/>
          <w:szCs w:val="24"/>
          <w:highlight w:val="yellow"/>
          <w:u w:val="single"/>
          <w:lang w:val="en-GB" w:eastAsia="en-US"/>
        </w:rPr>
        <w:t>PART 2.1 (Objective Evaluation)</w:t>
      </w:r>
    </w:p>
    <w:p w:rsidR="009879EF" w:rsidRPr="007E72A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 w:rsidRPr="007E72A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C77CEE">
            <w:pPr>
              <w:spacing w:after="160" w:line="259" w:lineRule="auto"/>
              <w:rPr>
                <w:b/>
                <w:lang w:val="en-GB"/>
              </w:rPr>
            </w:pPr>
            <w:r w:rsidRPr="007E72AF">
              <w:rPr>
                <w:rFonts w:eastAsia="Calibri"/>
                <w:b/>
                <w:kern w:val="2"/>
                <w:lang w:val="en-GB"/>
              </w:rPr>
              <w:t>Author’s Feedback</w:t>
            </w:r>
            <w:r w:rsidRPr="007E72AF">
              <w:rPr>
                <w:rFonts w:eastAsia="Calibri"/>
                <w:kern w:val="2"/>
                <w:lang w:val="en-GB"/>
              </w:rPr>
              <w:t xml:space="preserve"> </w:t>
            </w: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bCs/>
                <w:lang w:val="en-GB"/>
              </w:rPr>
            </w:pPr>
            <w:r w:rsidRPr="007E72AF">
              <w:rPr>
                <w:b/>
                <w:bCs/>
                <w:lang w:val="en-GB"/>
              </w:rPr>
              <w:t xml:space="preserve">1. Is the title clear and appropriate for the study? 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u w:val="single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>
            <w:pPr>
              <w:ind w:left="3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3. Are the keywords appropriate and useful?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 w:eastAsia="x-none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4. Is the background information of the paper sufficient and well organized?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 w:eastAsia="x-none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5. Are the research objectives/hypotheses clearly stated?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 w:eastAsia="x-none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6. Is the literature review relevant and up to date?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 w:eastAsia="x-none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7E72AF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7. Is the research methodology appropriate for the study?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/>
              </w:rPr>
              <w:t>8. Were ethical issues properly addressed (if applicable)?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 w:eastAsia="x-none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ind w:left="36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 xml:space="preserve">9. Are the results presented clearly? 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bCs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>10. Are tables and figures clear, relevant, and necessary?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>11. Does the discussion relate findings to existing literature?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>12. Are the conclusions supported by the data?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>13. Are the limitations of the study discussed?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 xml:space="preserve">14. Are the references relevant and sufficient </w:t>
            </w:r>
            <w:r w:rsidRPr="007E72AF">
              <w:rPr>
                <w:b/>
                <w:lang w:val="en-GB"/>
              </w:rPr>
              <w:lastRenderedPageBreak/>
              <w:t>(in number)?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/>
                <w:lang w:val="en-GB"/>
              </w:rPr>
              <w:t>15. Is the manuscript written in clear and understandable language?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7E72AF" w:rsidRDefault="00C77CEE">
            <w:pPr>
              <w:rPr>
                <w:color w:val="404040"/>
                <w:shd w:val="clear" w:color="auto" w:fill="FFFFFF"/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color w:val="40404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center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</w:tbl>
    <w:p w:rsidR="009879EF" w:rsidRPr="007E72AF" w:rsidRDefault="009879EF">
      <w:pPr>
        <w:pStyle w:val="BodyText"/>
        <w:rPr>
          <w:rFonts w:ascii="Times New Roman" w:hAnsi="Times New Roman"/>
          <w:b/>
          <w:bCs/>
          <w:u w:val="single"/>
          <w:lang w:val="en-GB"/>
        </w:rPr>
      </w:pPr>
    </w:p>
    <w:p w:rsidR="009879EF" w:rsidRPr="007E72AF" w:rsidRDefault="009879EF">
      <w:pPr>
        <w:pStyle w:val="BodyText"/>
        <w:rPr>
          <w:rFonts w:ascii="Times New Roman" w:hAnsi="Times New Roman"/>
          <w:b/>
          <w:bCs/>
          <w:u w:val="single"/>
          <w:lang w:val="en-GB"/>
        </w:rPr>
      </w:pPr>
    </w:p>
    <w:p w:rsidR="009879EF" w:rsidRPr="007E72AF" w:rsidRDefault="009879EF">
      <w:pPr>
        <w:pStyle w:val="BodyText"/>
        <w:rPr>
          <w:rFonts w:ascii="Times New Roman" w:hAnsi="Times New Roman"/>
          <w:b/>
          <w:bCs/>
          <w:u w:val="single"/>
          <w:lang w:val="en-GB"/>
        </w:rPr>
      </w:pPr>
    </w:p>
    <w:p w:rsidR="009879EF" w:rsidRPr="007E72AF" w:rsidRDefault="00C77CEE">
      <w:pPr>
        <w:pStyle w:val="Heading2"/>
        <w:jc w:val="left"/>
        <w:rPr>
          <w:rFonts w:ascii="Times New Roman" w:hAnsi="Times New Roman"/>
          <w:sz w:val="24"/>
          <w:szCs w:val="24"/>
          <w:u w:val="single"/>
          <w:lang w:val="en-GB" w:eastAsia="en-US"/>
        </w:rPr>
      </w:pPr>
      <w:r w:rsidRPr="007E72AF">
        <w:rPr>
          <w:rFonts w:ascii="Times New Roman" w:hAnsi="Times New Roman"/>
          <w:sz w:val="24"/>
          <w:szCs w:val="24"/>
          <w:highlight w:val="yellow"/>
          <w:u w:val="single"/>
          <w:lang w:val="en-GB" w:eastAsia="en-US"/>
        </w:rPr>
        <w:t>PART 2.2 (Subjective Evaluation)</w:t>
      </w:r>
    </w:p>
    <w:p w:rsidR="009879EF" w:rsidRPr="007E72A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 w:rsidRPr="007E72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t>Reviewer’s comment</w:t>
            </w:r>
          </w:p>
          <w:p w:rsidR="009879EF" w:rsidRPr="007E72AF" w:rsidRDefault="009879EF">
            <w:pPr>
              <w:rPr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Pr="007E72AF" w:rsidRDefault="00C77CEE">
            <w:pPr>
              <w:spacing w:after="160" w:line="259" w:lineRule="auto"/>
              <w:rPr>
                <w:rFonts w:eastAsia="Calibri"/>
                <w:kern w:val="2"/>
                <w:lang w:val="en-IN"/>
              </w:rPr>
            </w:pPr>
            <w:r w:rsidRPr="007E72AF">
              <w:rPr>
                <w:rFonts w:eastAsia="Calibri"/>
                <w:b/>
                <w:kern w:val="2"/>
                <w:lang w:val="en-IN"/>
              </w:rPr>
              <w:t>Author’s Feedback</w:t>
            </w:r>
            <w:r w:rsidRPr="007E72AF">
              <w:rPr>
                <w:rFonts w:eastAsia="Calibri"/>
                <w:kern w:val="2"/>
                <w:lang w:val="en-IN"/>
              </w:rPr>
              <w:t xml:space="preserve"> (It is mandatory that authors should write his/her feedback here)</w:t>
            </w:r>
          </w:p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bCs/>
                <w:lang w:val="en-GB"/>
              </w:rPr>
            </w:pPr>
            <w:r w:rsidRPr="007E72AF">
              <w:rPr>
                <w:b/>
                <w:bCs/>
                <w:lang w:val="en-GB"/>
              </w:rPr>
              <w:t>Is the title of the article suitable?</w:t>
            </w:r>
          </w:p>
          <w:p w:rsidR="009879EF" w:rsidRPr="007E72AF" w:rsidRDefault="009879EF">
            <w:pPr>
              <w:rPr>
                <w:bCs/>
                <w:lang w:val="en-GB"/>
              </w:rPr>
            </w:pPr>
          </w:p>
          <w:p w:rsidR="009879EF" w:rsidRPr="007E72AF" w:rsidRDefault="00C77CEE">
            <w:pPr>
              <w:rPr>
                <w:u w:val="single"/>
                <w:lang w:val="en-GB"/>
              </w:rPr>
            </w:pPr>
            <w:r w:rsidRPr="007E72AF">
              <w:rPr>
                <w:bCs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7E72AF" w:rsidRDefault="00901044" w:rsidP="007E72AF">
            <w:pPr>
              <w:jc w:val="both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t xml:space="preserve">Is the abstract of the article comprehensive? </w:t>
            </w:r>
          </w:p>
          <w:p w:rsidR="009879EF" w:rsidRPr="007E72AF" w:rsidRDefault="009879EF">
            <w:pPr>
              <w:rPr>
                <w:bCs/>
                <w:lang w:val="en-GB"/>
              </w:rPr>
            </w:pPr>
          </w:p>
          <w:p w:rsidR="009879EF" w:rsidRPr="007E72AF" w:rsidRDefault="00C77CEE">
            <w:pPr>
              <w:rPr>
                <w:lang w:val="en-GB"/>
              </w:rPr>
            </w:pPr>
            <w:r w:rsidRPr="007E72AF">
              <w:rPr>
                <w:bCs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7E72AF" w:rsidRDefault="00901044" w:rsidP="007E72AF">
            <w:pPr>
              <w:jc w:val="both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C77CEE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t xml:space="preserve">Is the manuscript scientifically correct? </w:t>
            </w:r>
            <w:r w:rsidRPr="007E72AF">
              <w:rPr>
                <w:rFonts w:ascii="Times New Roman" w:hAnsi="Times New Roman"/>
                <w:sz w:val="24"/>
                <w:szCs w:val="24"/>
                <w:lang w:val="en-GB" w:eastAsia="en-US"/>
              </w:rPr>
              <w:br/>
            </w:r>
          </w:p>
          <w:p w:rsidR="009879EF" w:rsidRPr="007E72AF" w:rsidRDefault="00C77CEE">
            <w:pPr>
              <w:rPr>
                <w:b/>
                <w:lang w:val="en-GB"/>
              </w:rPr>
            </w:pPr>
            <w:r w:rsidRPr="007E72AF">
              <w:rPr>
                <w:bCs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bCs/>
                <w:lang w:val="en-GB"/>
              </w:rPr>
            </w:pPr>
            <w:r w:rsidRPr="007E72AF">
              <w:rPr>
                <w:b/>
                <w:bCs/>
                <w:lang w:val="en-GB"/>
              </w:rPr>
              <w:t xml:space="preserve">Are the references sufficient and recent? </w:t>
            </w:r>
          </w:p>
          <w:p w:rsidR="009879EF" w:rsidRPr="007E72AF" w:rsidRDefault="00C77CEE">
            <w:pPr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(YES or NO)</w:t>
            </w:r>
          </w:p>
          <w:p w:rsidR="009879EF" w:rsidRPr="007E72AF" w:rsidRDefault="009879EF">
            <w:pPr>
              <w:rPr>
                <w:bCs/>
                <w:lang w:val="en-GB"/>
              </w:rPr>
            </w:pPr>
          </w:p>
          <w:p w:rsidR="009879EF" w:rsidRPr="007E72AF" w:rsidRDefault="00C77CEE">
            <w:pPr>
              <w:rPr>
                <w:b/>
                <w:bCs/>
                <w:lang w:val="en-GB"/>
              </w:rPr>
            </w:pPr>
            <w:r w:rsidRPr="007E72AF">
              <w:rPr>
                <w:bCs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7E72AF" w:rsidRDefault="007E72AF" w:rsidP="007E72AF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Yes</w:t>
            </w:r>
            <w:r w:rsidR="00901044" w:rsidRPr="007E72AF">
              <w:rPr>
                <w:bCs/>
                <w:lang w:val="en-GB"/>
              </w:rPr>
              <w:t xml:space="preserve">, However, references with </w:t>
            </w:r>
            <w:proofErr w:type="spellStart"/>
            <w:r w:rsidR="00901044" w:rsidRPr="007E72AF">
              <w:rPr>
                <w:bCs/>
                <w:lang w:val="en-GB"/>
              </w:rPr>
              <w:t>DoI</w:t>
            </w:r>
            <w:proofErr w:type="spellEnd"/>
            <w:r w:rsidR="00901044" w:rsidRPr="007E72AF">
              <w:rPr>
                <w:bCs/>
                <w:lang w:val="en-GB"/>
              </w:rPr>
              <w:t xml:space="preserve"> can be included for more authenticity.</w:t>
            </w:r>
          </w:p>
          <w:p w:rsidR="00901044" w:rsidRPr="007E72AF" w:rsidRDefault="00901044" w:rsidP="007E72AF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 xml:space="preserve">Also, references from recent years can be included. </w:t>
            </w:r>
          </w:p>
        </w:tc>
        <w:tc>
          <w:tcPr>
            <w:tcW w:w="1543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  <w:tr w:rsidR="009879EF" w:rsidRPr="007E72A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7E72AF" w:rsidRDefault="00C77CEE">
            <w:pPr>
              <w:rPr>
                <w:b/>
                <w:bCs/>
                <w:lang w:val="en-GB"/>
              </w:rPr>
            </w:pPr>
            <w:r w:rsidRPr="007E72AF">
              <w:rPr>
                <w:b/>
                <w:bCs/>
                <w:lang w:val="en-GB"/>
              </w:rPr>
              <w:t>Are there ethical issues in this manuscript?</w:t>
            </w:r>
          </w:p>
          <w:p w:rsidR="009879EF" w:rsidRPr="007E72AF" w:rsidRDefault="00C77CEE">
            <w:pPr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(YES or NO)</w:t>
            </w:r>
          </w:p>
          <w:p w:rsidR="009879EF" w:rsidRPr="007E72AF" w:rsidRDefault="009879EF">
            <w:pPr>
              <w:rPr>
                <w:bCs/>
                <w:lang w:val="en-GB"/>
              </w:rPr>
            </w:pPr>
          </w:p>
          <w:p w:rsidR="009879EF" w:rsidRPr="007E72AF" w:rsidRDefault="00C77CEE">
            <w:pPr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(If yes, kindly please write down the ethical issues here in details)</w:t>
            </w:r>
          </w:p>
          <w:p w:rsidR="009879EF" w:rsidRPr="007E72AF" w:rsidRDefault="009879EF">
            <w:pPr>
              <w:rPr>
                <w:bCs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Pr="007E72AF" w:rsidRDefault="00901044" w:rsidP="007E72AF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  <w:r w:rsidRPr="007E72AF">
              <w:rPr>
                <w:bCs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879EF" w:rsidRPr="007E72A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GB" w:eastAsia="en-US"/>
              </w:rPr>
            </w:pPr>
          </w:p>
        </w:tc>
      </w:tr>
    </w:tbl>
    <w:p w:rsidR="009879EF" w:rsidRDefault="009879EF" w:rsidP="00D64CA4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</w:p>
    <w:p w:rsidR="00D64CA4" w:rsidRPr="005F4EDD" w:rsidRDefault="00D64CA4" w:rsidP="00D64CA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64CA4" w:rsidRDefault="00D64CA4" w:rsidP="00D64CA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64CA4" w:rsidRPr="00D64CA4" w:rsidRDefault="00D64CA4" w:rsidP="00D64CA4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N </w:t>
      </w:r>
      <w:proofErr w:type="spellStart"/>
      <w:r>
        <w:rPr>
          <w:rFonts w:ascii="Calibri" w:hAnsi="Calibri" w:cs="Calibri"/>
          <w:color w:val="000000"/>
        </w:rPr>
        <w:t>Sampathkumar</w:t>
      </w:r>
      <w:proofErr w:type="spellEnd"/>
      <w:r>
        <w:rPr>
          <w:rFonts w:ascii="Calibri" w:hAnsi="Calibri" w:cs="Calibri"/>
          <w:color w:val="000000"/>
        </w:rPr>
        <w:t>, SSM College of Arts and Science, India</w:t>
      </w:r>
      <w:r>
        <w:rPr>
          <w:rFonts w:ascii="Calibri" w:hAnsi="Calibri" w:cs="Calibri"/>
          <w:color w:val="000000"/>
        </w:rPr>
        <w:br/>
      </w:r>
    </w:p>
    <w:p w:rsidR="00D64CA4" w:rsidRPr="00D64CA4" w:rsidRDefault="00D64CA4" w:rsidP="00D64CA4">
      <w:pPr>
        <w:rPr>
          <w:highlight w:val="yellow"/>
          <w:lang w:val="en-GB" w:eastAsia="x-none"/>
        </w:rPr>
      </w:pPr>
      <w:bookmarkStart w:id="0" w:name="_GoBack"/>
      <w:bookmarkEnd w:id="0"/>
    </w:p>
    <w:sectPr w:rsidR="00D64CA4" w:rsidRPr="00D64CA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7A1" w:rsidRDefault="006737A1">
      <w:r>
        <w:separator/>
      </w:r>
    </w:p>
  </w:endnote>
  <w:endnote w:type="continuationSeparator" w:id="0">
    <w:p w:rsidR="006737A1" w:rsidRDefault="0067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pStyle w:val="Footer"/>
      <w:jc w:val="right"/>
    </w:pPr>
  </w:p>
  <w:p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878A0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878A0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79EF" w:rsidRDefault="009879EF">
    <w:pPr>
      <w:pStyle w:val="Footer"/>
      <w:jc w:val="right"/>
    </w:pPr>
  </w:p>
  <w:p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7A1" w:rsidRDefault="006737A1">
      <w:r>
        <w:separator/>
      </w:r>
    </w:p>
  </w:footnote>
  <w:footnote w:type="continuationSeparator" w:id="0">
    <w:p w:rsidR="006737A1" w:rsidRDefault="0067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9EF"/>
    <w:rsid w:val="000523C3"/>
    <w:rsid w:val="0013387C"/>
    <w:rsid w:val="00485EAB"/>
    <w:rsid w:val="00584471"/>
    <w:rsid w:val="00587923"/>
    <w:rsid w:val="006737A1"/>
    <w:rsid w:val="00717F36"/>
    <w:rsid w:val="007E72AF"/>
    <w:rsid w:val="00901044"/>
    <w:rsid w:val="009879EF"/>
    <w:rsid w:val="00992F17"/>
    <w:rsid w:val="00A46417"/>
    <w:rsid w:val="00A878A0"/>
    <w:rsid w:val="00B92B67"/>
    <w:rsid w:val="00C532B0"/>
    <w:rsid w:val="00C77CEE"/>
    <w:rsid w:val="00D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0DE4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4C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