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79EF" w:rsidRPr="00B70F87" w14:paraId="32FC6515" w14:textId="77777777">
        <w:trPr>
          <w:trHeight w:val="20"/>
          <w:jc w:val="center"/>
        </w:trPr>
        <w:tc>
          <w:tcPr>
            <w:tcW w:w="1186" w:type="pct"/>
          </w:tcPr>
          <w:p w14:paraId="0EB33E4E" w14:textId="77777777" w:rsidR="009879EF" w:rsidRPr="00B70F87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70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69E82B" w14:textId="77777777" w:rsidR="009879EF" w:rsidRPr="00B70F87" w:rsidRDefault="00C77C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9879EF" w:rsidRPr="00B70F87" w14:paraId="410C5F65" w14:textId="77777777">
        <w:trPr>
          <w:trHeight w:val="20"/>
          <w:jc w:val="center"/>
        </w:trPr>
        <w:tc>
          <w:tcPr>
            <w:tcW w:w="1186" w:type="pct"/>
          </w:tcPr>
          <w:p w14:paraId="17BE9798" w14:textId="77777777" w:rsidR="009879EF" w:rsidRPr="00B70F87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CA6835" w14:textId="77777777" w:rsidR="009879EF" w:rsidRPr="00B70F87" w:rsidRDefault="00A76D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Ms_IJBCRR_156417</w:t>
            </w:r>
          </w:p>
        </w:tc>
      </w:tr>
      <w:tr w:rsidR="009879EF" w:rsidRPr="00B70F87" w14:paraId="676EAF28" w14:textId="77777777">
        <w:trPr>
          <w:trHeight w:val="20"/>
          <w:jc w:val="center"/>
        </w:trPr>
        <w:tc>
          <w:tcPr>
            <w:tcW w:w="1186" w:type="pct"/>
          </w:tcPr>
          <w:p w14:paraId="12B46AA1" w14:textId="77777777" w:rsidR="009879EF" w:rsidRPr="00B70F87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6B5A29" w14:textId="77777777" w:rsidR="009879EF" w:rsidRPr="00B70F87" w:rsidRDefault="00A96CF6" w:rsidP="00A96CF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26125615"/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Elaeagnus angustifolia L. Fruits as a Source of Bioactive Phenolic Compounds: </w:t>
            </w:r>
            <w:proofErr w:type="spellStart"/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Pharmacognostic</w:t>
            </w:r>
            <w:proofErr w:type="spellEnd"/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Nutraceutical Implications</w:t>
            </w:r>
            <w:bookmarkEnd w:id="1"/>
          </w:p>
        </w:tc>
      </w:tr>
      <w:tr w:rsidR="009879EF" w:rsidRPr="00B70F87" w14:paraId="251C916F" w14:textId="77777777">
        <w:trPr>
          <w:trHeight w:val="20"/>
          <w:jc w:val="center"/>
        </w:trPr>
        <w:tc>
          <w:tcPr>
            <w:tcW w:w="1186" w:type="pct"/>
          </w:tcPr>
          <w:p w14:paraId="1C4290B0" w14:textId="77777777" w:rsidR="009879EF" w:rsidRPr="00B70F87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B56CC8" w14:textId="77777777" w:rsidR="009879EF" w:rsidRPr="00B70F87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1AFB04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7055AC" w14:textId="77777777" w:rsidR="009879EF" w:rsidRPr="00B70F87" w:rsidRDefault="009879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93A12A" w14:textId="77777777" w:rsidR="009879EF" w:rsidRPr="00B70F87" w:rsidRDefault="00C77C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0F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0F8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9AC7DC" w14:textId="77777777" w:rsidR="009879EF" w:rsidRPr="00B70F87" w:rsidRDefault="009879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79EF" w:rsidRPr="00B70F87" w14:paraId="5F83D23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F229A6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734A044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0F8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F53E2D" w14:textId="77777777" w:rsidR="009879EF" w:rsidRPr="00B70F87" w:rsidRDefault="00C77C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0F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0F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5F065C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0C2F0B3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252754" w14:textId="77777777" w:rsidR="009879EF" w:rsidRPr="00B70F87" w:rsidRDefault="00C77C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92EA0E" w14:textId="77777777" w:rsidR="009879EF" w:rsidRPr="00B70F87" w:rsidRDefault="00142A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highlights the importance of temperature for the extraction of metabolites</w:t>
            </w:r>
          </w:p>
          <w:p w14:paraId="61CB9AFF" w14:textId="77777777" w:rsidR="00142A17" w:rsidRPr="00B70F87" w:rsidRDefault="00142A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and analysis are sufficient for the objective.</w:t>
            </w:r>
          </w:p>
          <w:p w14:paraId="2F62B20F" w14:textId="6B1DD9F5" w:rsidR="00142A17" w:rsidRPr="00B70F87" w:rsidRDefault="00142A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appropriate.</w:t>
            </w:r>
          </w:p>
        </w:tc>
        <w:tc>
          <w:tcPr>
            <w:tcW w:w="1367" w:type="pct"/>
          </w:tcPr>
          <w:p w14:paraId="7855BC8B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9FCCE8" w14:textId="77777777" w:rsidR="009879EF" w:rsidRPr="00B70F87" w:rsidRDefault="009879EF">
      <w:pPr>
        <w:rPr>
          <w:rFonts w:ascii="Arial" w:hAnsi="Arial" w:cs="Arial"/>
          <w:sz w:val="20"/>
          <w:szCs w:val="20"/>
          <w:lang w:val="en-GB"/>
        </w:rPr>
      </w:pPr>
    </w:p>
    <w:p w14:paraId="52849302" w14:textId="77777777" w:rsidR="009879EF" w:rsidRPr="00B70F87" w:rsidRDefault="00C77CE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70F8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088C71" w14:textId="77777777" w:rsidR="009879EF" w:rsidRPr="00B70F87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79EF" w:rsidRPr="00B70F87" w14:paraId="7A789A8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A00A74A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1E8C5D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0F8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FB9465" w14:textId="77777777" w:rsidR="009879EF" w:rsidRPr="00B70F87" w:rsidRDefault="00C77C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0F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79EF" w:rsidRPr="00B70F87" w14:paraId="6C88EE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CD94A5" w14:textId="77777777" w:rsidR="009879EF" w:rsidRPr="00B70F87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CC692B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B4767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EF76A" w14:textId="3F25C7CD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064B70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5B8B71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3D92D3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0F8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368198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66EFF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AD111D" w14:textId="276ED2C0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7675A2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0664F5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028C8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0F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A93029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974E0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5A95D" w14:textId="6197C9F8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6F3585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751490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3A5670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0F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12F761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92546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7AA85" w14:textId="172C0E1B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25A415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374049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0878AA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0F8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D09DDD0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F360C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96120" w14:textId="1025E193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AFB85A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2267C3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53C0C1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0F8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0168DF9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14579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E31FC1" w14:textId="1522E673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460CDA" w14:textId="2F8A0868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501260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C73AC5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0F8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32652E9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78918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31D08" w14:textId="184B8DFC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5DA868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5A6F06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308C8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0F8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B74CDD4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90A84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E55541" w14:textId="6CB1C6CF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D045648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5DF2FC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6425F5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111925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E8512" w14:textId="77777777" w:rsidR="009879EF" w:rsidRPr="00B70F87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43DB34" w14:textId="7B24E23D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3D47AA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7FCA8E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C5207C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E7C1615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7DFB9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E899C" w14:textId="510845DB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F1F17F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3DB759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C78841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C2DB30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F9569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F38FE0" w14:textId="56CBD995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E336BB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21E4E6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FD24AE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374EFD1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0FF24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8D63B" w14:textId="656714CD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6F5A38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3A3618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695D8E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370EFE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6EA28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91F01A" w14:textId="3E95D6FD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B4DAAE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4E50FE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609242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D7C844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AADD2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5B3850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44DD17" w14:textId="77777777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68C4BE7" w14:textId="5C96921E" w:rsidR="002908DE" w:rsidRPr="00B70F87" w:rsidRDefault="00290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organize the references in alphabetical order</w:t>
            </w:r>
          </w:p>
        </w:tc>
        <w:tc>
          <w:tcPr>
            <w:tcW w:w="1367" w:type="pct"/>
          </w:tcPr>
          <w:p w14:paraId="6F48938A" w14:textId="5D96F87F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037039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50DC96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D2B1E16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E29A6" w14:textId="77777777" w:rsidR="009879EF" w:rsidRPr="00B70F87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00C8A7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1E988B" w14:textId="7268FB4F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CED938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5C819C" w14:textId="77777777" w:rsidR="009879EF" w:rsidRPr="00B70F87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E4F7AB" w14:textId="77777777" w:rsidR="009879EF" w:rsidRPr="00B70F87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FE253B" w14:textId="77777777" w:rsidR="009879EF" w:rsidRPr="00B70F87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E6EE33" w14:textId="77777777" w:rsidR="009879EF" w:rsidRPr="00B70F87" w:rsidRDefault="00C77CE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70F8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4CE2FC" w14:textId="77777777" w:rsidR="009879EF" w:rsidRPr="00B70F87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79EF" w:rsidRPr="00B70F87" w14:paraId="5E7521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ACB553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2B51631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0F8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2140BA" w14:textId="77777777" w:rsidR="009879EF" w:rsidRPr="00B70F87" w:rsidRDefault="00987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EBCDAD7" w14:textId="77777777" w:rsidR="009879EF" w:rsidRPr="00B70F87" w:rsidRDefault="00C77C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0F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0F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243795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4DC6F9F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A34FEC" w14:textId="77777777" w:rsidR="009879EF" w:rsidRPr="00B70F87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3DEDDE" w14:textId="77777777" w:rsidR="009879EF" w:rsidRPr="00B70F87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DB5562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67747B" w14:textId="602C4A50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EC7165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4ECD56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6F92FA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0F8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666767" w14:textId="77777777" w:rsidR="009879EF" w:rsidRPr="00B70F87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998114" w14:textId="77777777" w:rsidR="009879EF" w:rsidRPr="00B70F87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F9D1FB" w14:textId="369C02D6" w:rsidR="009879EF" w:rsidRPr="00B70F87" w:rsidRDefault="007A13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8F94B5F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6EE5BA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786D8F" w14:textId="77777777" w:rsidR="009879EF" w:rsidRPr="00B70F87" w:rsidRDefault="00C77C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0F8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0F87">
              <w:rPr>
                <w:rFonts w:ascii="Arial" w:hAnsi="Arial" w:cs="Arial"/>
                <w:lang w:val="en-GB" w:eastAsia="en-US"/>
              </w:rPr>
              <w:br/>
            </w:r>
          </w:p>
          <w:p w14:paraId="450FCD02" w14:textId="77777777" w:rsidR="009879EF" w:rsidRPr="00B70F87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389933" w14:textId="68A6CEB4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859FA57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02898C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1E0032" w14:textId="77777777" w:rsidR="009879EF" w:rsidRPr="00B70F87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FA68C9" w14:textId="77777777" w:rsidR="009879EF" w:rsidRPr="00B70F87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92D325" w14:textId="77777777" w:rsidR="009879EF" w:rsidRPr="00B70F87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BAEA0A" w14:textId="77777777" w:rsidR="009879EF" w:rsidRPr="00B70F87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D68B60B" w14:textId="77777777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0B152EE" w14:textId="6B2ABBA0" w:rsidR="002908DE" w:rsidRPr="00B70F87" w:rsidRDefault="00290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 adjust the format</w:t>
            </w:r>
          </w:p>
        </w:tc>
        <w:tc>
          <w:tcPr>
            <w:tcW w:w="1543" w:type="pct"/>
          </w:tcPr>
          <w:p w14:paraId="1DC75160" w14:textId="07232408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B70F87" w14:paraId="5BD25B0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1D9D5D8" w14:textId="77777777" w:rsidR="009879EF" w:rsidRPr="00B70F87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EDC36B" w14:textId="77777777" w:rsidR="009879EF" w:rsidRPr="00B70F87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6ECBB1" w14:textId="77777777" w:rsidR="009879EF" w:rsidRPr="00B70F87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892DC1" w14:textId="77777777" w:rsidR="009879EF" w:rsidRPr="00B70F87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AD0089" w14:textId="77777777" w:rsidR="009879EF" w:rsidRPr="00B70F87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FA3CD2" w14:textId="3930D4E6" w:rsidR="009879EF" w:rsidRPr="00B70F87" w:rsidRDefault="007A13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7FC0ED9" w14:textId="77777777" w:rsidR="009879EF" w:rsidRPr="00B70F87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77AD50" w14:textId="77777777" w:rsidR="009879EF" w:rsidRPr="00B70F87" w:rsidRDefault="009879E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EFAAA7A" w14:textId="2DBCC682" w:rsidR="009879EF" w:rsidRPr="00B70F87" w:rsidRDefault="00AC7F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70F8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16B0DE4" w14:textId="77777777" w:rsidR="009879EF" w:rsidRPr="00B70F87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79EF" w:rsidRPr="00B70F87" w14:paraId="365C193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300E288" w14:textId="77777777" w:rsidR="009879EF" w:rsidRPr="00B70F87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0F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3FF5B3D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79EF" w:rsidRPr="00B70F87" w14:paraId="20B88DA7" w14:textId="77777777">
        <w:trPr>
          <w:trHeight w:val="20"/>
          <w:jc w:val="center"/>
        </w:trPr>
        <w:tc>
          <w:tcPr>
            <w:tcW w:w="2784" w:type="pct"/>
            <w:noWrap/>
          </w:tcPr>
          <w:p w14:paraId="06401598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3892E0D" w14:textId="77777777" w:rsidR="009879EF" w:rsidRPr="00B70F87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79EF" w:rsidRPr="00B70F87" w14:paraId="04BBDF2D" w14:textId="77777777">
        <w:trPr>
          <w:trHeight w:val="20"/>
          <w:jc w:val="center"/>
        </w:trPr>
        <w:tc>
          <w:tcPr>
            <w:tcW w:w="2784" w:type="pct"/>
            <w:noWrap/>
          </w:tcPr>
          <w:p w14:paraId="631F0CD8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3C97C1" w14:textId="766941E1" w:rsidR="009879EF" w:rsidRPr="00B70F87" w:rsidRDefault="00142A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0F87">
              <w:rPr>
                <w:rFonts w:ascii="Arial" w:hAnsi="Arial" w:cs="Arial"/>
                <w:sz w:val="20"/>
                <w:szCs w:val="20"/>
                <w:lang w:val="en-GB"/>
              </w:rPr>
              <w:t>The article must be accepted</w:t>
            </w:r>
          </w:p>
          <w:p w14:paraId="6496A66C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7B58E0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10D4278" w14:textId="77777777" w:rsidR="009879EF" w:rsidRPr="00B70F87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6D62D7" w14:textId="77777777" w:rsidR="009879EF" w:rsidRPr="00B70F87" w:rsidRDefault="009879E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71A429F" w14:textId="77777777" w:rsidR="007F2714" w:rsidRPr="007F2714" w:rsidRDefault="007F2714" w:rsidP="007F2714">
      <w:pPr>
        <w:rPr>
          <w:rFonts w:ascii="Arial" w:hAnsi="Arial" w:cs="Arial"/>
          <w:b/>
          <w:sz w:val="20"/>
          <w:szCs w:val="20"/>
        </w:rPr>
      </w:pPr>
    </w:p>
    <w:p w14:paraId="657A9AC9" w14:textId="77777777" w:rsidR="007F2714" w:rsidRPr="007F2714" w:rsidRDefault="007F2714" w:rsidP="007F2714">
      <w:pPr>
        <w:rPr>
          <w:rFonts w:ascii="Arial" w:hAnsi="Arial" w:cs="Arial"/>
          <w:b/>
          <w:sz w:val="20"/>
          <w:szCs w:val="20"/>
          <w:u w:val="single"/>
        </w:rPr>
      </w:pPr>
      <w:r w:rsidRPr="007F271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9106BC" w14:textId="77777777" w:rsidR="007F2714" w:rsidRPr="007F2714" w:rsidRDefault="007F2714" w:rsidP="007F2714">
      <w:pPr>
        <w:rPr>
          <w:rFonts w:ascii="Arial" w:hAnsi="Arial" w:cs="Arial"/>
          <w:sz w:val="20"/>
          <w:szCs w:val="20"/>
        </w:rPr>
      </w:pPr>
    </w:p>
    <w:p w14:paraId="75BC1B7B" w14:textId="77777777" w:rsidR="007F2714" w:rsidRPr="007F2714" w:rsidRDefault="007F2714" w:rsidP="007F2714">
      <w:pPr>
        <w:rPr>
          <w:rFonts w:ascii="Arial" w:hAnsi="Arial" w:cs="Arial"/>
          <w:sz w:val="20"/>
          <w:szCs w:val="20"/>
        </w:rPr>
      </w:pPr>
      <w:r w:rsidRPr="007F2714">
        <w:rPr>
          <w:rFonts w:ascii="Arial" w:hAnsi="Arial" w:cs="Arial"/>
          <w:color w:val="000000"/>
          <w:sz w:val="20"/>
          <w:szCs w:val="20"/>
        </w:rPr>
        <w:t>Rosa Elva Norma del Río Torres</w:t>
      </w:r>
      <w:r w:rsidRPr="007F2714">
        <w:rPr>
          <w:rFonts w:ascii="Arial" w:hAnsi="Arial" w:cs="Arial"/>
          <w:sz w:val="20"/>
          <w:szCs w:val="20"/>
        </w:rPr>
        <w:t xml:space="preserve">, </w:t>
      </w:r>
      <w:r w:rsidRPr="007F2714">
        <w:rPr>
          <w:rFonts w:ascii="Arial" w:hAnsi="Arial" w:cs="Arial"/>
          <w:color w:val="000000"/>
          <w:sz w:val="20"/>
          <w:szCs w:val="20"/>
        </w:rPr>
        <w:t xml:space="preserve">Universidad </w:t>
      </w:r>
      <w:proofErr w:type="spellStart"/>
      <w:r w:rsidRPr="007F2714">
        <w:rPr>
          <w:rFonts w:ascii="Arial" w:hAnsi="Arial" w:cs="Arial"/>
          <w:color w:val="000000"/>
          <w:sz w:val="20"/>
          <w:szCs w:val="20"/>
        </w:rPr>
        <w:t>Michoacana</w:t>
      </w:r>
      <w:proofErr w:type="spellEnd"/>
      <w:r w:rsidRPr="007F2714">
        <w:rPr>
          <w:rFonts w:ascii="Arial" w:hAnsi="Arial" w:cs="Arial"/>
          <w:color w:val="000000"/>
          <w:sz w:val="20"/>
          <w:szCs w:val="20"/>
        </w:rPr>
        <w:t xml:space="preserve"> de San Nicolas de Hidalgo, Mexico</w:t>
      </w:r>
    </w:p>
    <w:bookmarkEnd w:id="0"/>
    <w:p w14:paraId="1D75B35D" w14:textId="77777777" w:rsidR="009879EF" w:rsidRPr="00B70F87" w:rsidRDefault="009879E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879EF" w:rsidRPr="00B70F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1FF01" w14:textId="77777777" w:rsidR="00BA77D7" w:rsidRDefault="00BA77D7">
      <w:r>
        <w:separator/>
      </w:r>
    </w:p>
  </w:endnote>
  <w:endnote w:type="continuationSeparator" w:id="0">
    <w:p w14:paraId="20BB7216" w14:textId="77777777" w:rsidR="00BA77D7" w:rsidRDefault="00B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C88A" w14:textId="77777777" w:rsidR="009879EF" w:rsidRDefault="009879EF">
    <w:pPr>
      <w:pStyle w:val="Footer"/>
      <w:jc w:val="right"/>
    </w:pPr>
  </w:p>
  <w:p w14:paraId="7E32470C" w14:textId="54044379"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7FF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7FF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9DC8D4B" w14:textId="77777777"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2572DA" w14:textId="77777777" w:rsidR="009879EF" w:rsidRDefault="009879EF">
    <w:pPr>
      <w:pStyle w:val="Footer"/>
      <w:jc w:val="right"/>
    </w:pPr>
  </w:p>
  <w:p w14:paraId="30B3F1A8" w14:textId="77777777"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79858" w14:textId="77777777" w:rsidR="00BA77D7" w:rsidRDefault="00BA77D7">
      <w:r>
        <w:separator/>
      </w:r>
    </w:p>
  </w:footnote>
  <w:footnote w:type="continuationSeparator" w:id="0">
    <w:p w14:paraId="2A4B9B30" w14:textId="77777777" w:rsidR="00BA77D7" w:rsidRDefault="00BA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752D6" w14:textId="77777777"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71C431" w14:textId="77777777"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9EF"/>
    <w:rsid w:val="0013387C"/>
    <w:rsid w:val="00142A17"/>
    <w:rsid w:val="002908DE"/>
    <w:rsid w:val="003E59D4"/>
    <w:rsid w:val="003F4C01"/>
    <w:rsid w:val="005066A5"/>
    <w:rsid w:val="005B6736"/>
    <w:rsid w:val="005C20D7"/>
    <w:rsid w:val="0070113A"/>
    <w:rsid w:val="00795A56"/>
    <w:rsid w:val="0079761A"/>
    <w:rsid w:val="007A13CB"/>
    <w:rsid w:val="007F2714"/>
    <w:rsid w:val="009879EF"/>
    <w:rsid w:val="00A26220"/>
    <w:rsid w:val="00A76DF0"/>
    <w:rsid w:val="00A96CF6"/>
    <w:rsid w:val="00AC7FF9"/>
    <w:rsid w:val="00AD1202"/>
    <w:rsid w:val="00B70F87"/>
    <w:rsid w:val="00B807E6"/>
    <w:rsid w:val="00BA77D7"/>
    <w:rsid w:val="00BD3341"/>
    <w:rsid w:val="00C77CEE"/>
    <w:rsid w:val="00D3456C"/>
    <w:rsid w:val="00E0610B"/>
    <w:rsid w:val="00EC6229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49C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2026-04-05T07:14:00Z</dcterms:created>
  <dcterms:modified xsi:type="dcterms:W3CDTF">2026-04-09T10:12:00Z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