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FC5CC0" w:rsidRPr="00AD4510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FC5CC0" w:rsidRPr="00AD4510" w:rsidRDefault="00FC5CC0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C5CC0" w:rsidRPr="00AD4510" w:rsidTr="00107C72">
        <w:trPr>
          <w:trHeight w:val="290"/>
        </w:trPr>
        <w:tc>
          <w:tcPr>
            <w:tcW w:w="1186" w:type="pct"/>
          </w:tcPr>
          <w:p w:rsidR="00FC5CC0" w:rsidRPr="00AD4510" w:rsidRDefault="00FC5CC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45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CC0" w:rsidRPr="00AD4510" w:rsidRDefault="00F404BB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FC5CC0" w:rsidRPr="00AD4510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Biochemistry Research &amp; Review </w:t>
              </w:r>
            </w:hyperlink>
          </w:p>
        </w:tc>
      </w:tr>
      <w:tr w:rsidR="00FC5CC0" w:rsidRPr="00AD4510" w:rsidTr="00107C72">
        <w:trPr>
          <w:trHeight w:val="290"/>
        </w:trPr>
        <w:tc>
          <w:tcPr>
            <w:tcW w:w="1186" w:type="pct"/>
          </w:tcPr>
          <w:p w:rsidR="00FC5CC0" w:rsidRPr="00AD4510" w:rsidRDefault="00FC5CC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45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CC0" w:rsidRPr="00AD4510" w:rsidRDefault="00B53A62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Ms_IJBCRR_155795</w:t>
            </w:r>
          </w:p>
        </w:tc>
      </w:tr>
      <w:tr w:rsidR="00FC5CC0" w:rsidRPr="00AD4510" w:rsidTr="00107C72">
        <w:trPr>
          <w:trHeight w:val="650"/>
        </w:trPr>
        <w:tc>
          <w:tcPr>
            <w:tcW w:w="1186" w:type="pct"/>
          </w:tcPr>
          <w:p w:rsidR="00FC5CC0" w:rsidRPr="00AD4510" w:rsidRDefault="00FC5CC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45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CC0" w:rsidRPr="00AD4510" w:rsidRDefault="00B53A6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Antinutritional compounds and microbial load the dried and roasted arils of </w:t>
            </w:r>
            <w:proofErr w:type="spellStart"/>
            <w:r w:rsidRPr="00AD4510">
              <w:rPr>
                <w:rFonts w:ascii="Arial" w:hAnsi="Arial" w:cs="Arial"/>
                <w:b/>
                <w:sz w:val="20"/>
                <w:szCs w:val="20"/>
                <w:lang w:val="en-GB"/>
              </w:rPr>
              <w:t>Blighia</w:t>
            </w:r>
            <w:proofErr w:type="spellEnd"/>
            <w:r w:rsidRPr="00AD45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D4510">
              <w:rPr>
                <w:rFonts w:ascii="Arial" w:hAnsi="Arial" w:cs="Arial"/>
                <w:b/>
                <w:sz w:val="20"/>
                <w:szCs w:val="20"/>
                <w:lang w:val="en-GB"/>
              </w:rPr>
              <w:t>sapida</w:t>
            </w:r>
            <w:proofErr w:type="spellEnd"/>
          </w:p>
        </w:tc>
      </w:tr>
      <w:tr w:rsidR="00FC5CC0" w:rsidRPr="00AD4510" w:rsidTr="00107C72">
        <w:trPr>
          <w:trHeight w:val="332"/>
        </w:trPr>
        <w:tc>
          <w:tcPr>
            <w:tcW w:w="1186" w:type="pct"/>
          </w:tcPr>
          <w:p w:rsidR="00FC5CC0" w:rsidRPr="00AD4510" w:rsidRDefault="00FC5CC0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D45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5CC0" w:rsidRPr="00AD4510" w:rsidRDefault="00FC5CC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FC5CC0" w:rsidRPr="00AD4510" w:rsidRDefault="00FC5CC0" w:rsidP="00FC5C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5CC0" w:rsidRPr="00AD4510" w:rsidRDefault="00FC5CC0" w:rsidP="00FC5C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5CC0" w:rsidRPr="00AD4510" w:rsidRDefault="00FC5CC0" w:rsidP="00FC5CC0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AD4510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AD4510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:rsidR="00FC5CC0" w:rsidRPr="00AD4510" w:rsidRDefault="00FC5CC0" w:rsidP="00FC5CC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FC5CC0" w:rsidRPr="00AD4510" w:rsidRDefault="00FC5CC0" w:rsidP="00FC5CC0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799"/>
        <w:gridCol w:w="3849"/>
      </w:tblGrid>
      <w:tr w:rsidR="00FC5CC0" w:rsidRPr="00AD4510" w:rsidTr="00456B0E">
        <w:trPr>
          <w:trHeight w:val="647"/>
        </w:trPr>
        <w:tc>
          <w:tcPr>
            <w:tcW w:w="1789" w:type="pct"/>
            <w:noWrap/>
          </w:tcPr>
          <w:p w:rsidR="00FC5CC0" w:rsidRPr="00AD4510" w:rsidRDefault="00FC5CC0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2" w:type="pct"/>
          </w:tcPr>
          <w:p w:rsidR="00FC5CC0" w:rsidRPr="00AD4510" w:rsidRDefault="00FC5CC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451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430" w:type="pct"/>
          </w:tcPr>
          <w:p w:rsidR="00FC5CC0" w:rsidRPr="00AD4510" w:rsidRDefault="00FC5CC0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D45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45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C5CC0" w:rsidRPr="00AD4510" w:rsidRDefault="00FC5CC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456B0E">
        <w:trPr>
          <w:trHeight w:val="1264"/>
        </w:trPr>
        <w:tc>
          <w:tcPr>
            <w:tcW w:w="1789" w:type="pct"/>
            <w:noWrap/>
          </w:tcPr>
          <w:tbl>
            <w:tblPr>
              <w:tblpPr w:leftFromText="180" w:rightFromText="180" w:vertAnchor="text" w:horzAnchor="page" w:tblpX="2341" w:tblpY="1926"/>
              <w:tblOverlap w:val="never"/>
              <w:tblW w:w="482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820"/>
            </w:tblGrid>
            <w:tr w:rsidR="00456B0E" w:rsidRPr="00AD4510" w:rsidTr="00456B0E">
              <w:trPr>
                <w:trHeight w:val="755"/>
              </w:trPr>
              <w:tc>
                <w:tcPr>
                  <w:tcW w:w="4820" w:type="dxa"/>
                </w:tcPr>
                <w:p w:rsidR="00456B0E" w:rsidRPr="00AD4510" w:rsidRDefault="00456B0E" w:rsidP="00456B0E">
                  <w:pPr>
                    <w:pStyle w:val="Default"/>
                    <w:rPr>
                      <w:sz w:val="20"/>
                      <w:szCs w:val="20"/>
                    </w:rPr>
                  </w:pPr>
                  <w:r w:rsidRPr="00AD4510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FC5CC0" w:rsidRPr="00AD4510" w:rsidRDefault="00FC5CC0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D45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782" w:type="pct"/>
          </w:tcPr>
          <w:p w:rsidR="00754188" w:rsidRPr="00AD4510" w:rsidRDefault="00066BD1" w:rsidP="00456B0E">
            <w:pPr>
              <w:pStyle w:val="Default"/>
              <w:rPr>
                <w:sz w:val="20"/>
                <w:szCs w:val="20"/>
              </w:rPr>
            </w:pPr>
            <w:r w:rsidRPr="00AD4510">
              <w:rPr>
                <w:sz w:val="20"/>
                <w:szCs w:val="20"/>
              </w:rPr>
              <w:t xml:space="preserve">The manuscript </w:t>
            </w:r>
            <w:proofErr w:type="gramStart"/>
            <w:r w:rsidRPr="00AD4510">
              <w:rPr>
                <w:sz w:val="20"/>
                <w:szCs w:val="20"/>
              </w:rPr>
              <w:t>give</w:t>
            </w:r>
            <w:proofErr w:type="gramEnd"/>
            <w:r w:rsidRPr="00AD4510">
              <w:rPr>
                <w:sz w:val="20"/>
                <w:szCs w:val="20"/>
              </w:rPr>
              <w:t xml:space="preserve"> a valuable data for</w:t>
            </w:r>
            <w:r w:rsidR="001E1C59" w:rsidRPr="00AD4510">
              <w:rPr>
                <w:sz w:val="20"/>
                <w:szCs w:val="20"/>
              </w:rPr>
              <w:t xml:space="preserve"> </w:t>
            </w:r>
            <w:proofErr w:type="spellStart"/>
            <w:r w:rsidR="001E1C59" w:rsidRPr="00AD4510">
              <w:rPr>
                <w:sz w:val="20"/>
                <w:szCs w:val="20"/>
              </w:rPr>
              <w:t>rils</w:t>
            </w:r>
            <w:proofErr w:type="spellEnd"/>
            <w:r w:rsidR="001E1C59" w:rsidRPr="00AD4510">
              <w:rPr>
                <w:sz w:val="20"/>
                <w:szCs w:val="20"/>
              </w:rPr>
              <w:t xml:space="preserve"> of </w:t>
            </w:r>
            <w:proofErr w:type="spellStart"/>
            <w:r w:rsidR="001E1C59" w:rsidRPr="00AD4510">
              <w:rPr>
                <w:i/>
                <w:iCs/>
                <w:sz w:val="20"/>
                <w:szCs w:val="20"/>
              </w:rPr>
              <w:t>Blighia</w:t>
            </w:r>
            <w:proofErr w:type="spellEnd"/>
            <w:r w:rsidR="001E1C59" w:rsidRPr="00AD4510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1E1C59" w:rsidRPr="00AD4510">
              <w:rPr>
                <w:i/>
                <w:iCs/>
                <w:sz w:val="20"/>
                <w:szCs w:val="20"/>
              </w:rPr>
              <w:t>sapida</w:t>
            </w:r>
            <w:proofErr w:type="spellEnd"/>
            <w:r w:rsidR="001E1C59" w:rsidRPr="00AD4510">
              <w:rPr>
                <w:sz w:val="20"/>
                <w:szCs w:val="20"/>
              </w:rPr>
              <w:t xml:space="preserve"> which are rich in proteins and lipids</w:t>
            </w:r>
            <w:r w:rsidR="00CE0D54" w:rsidRPr="00AD4510">
              <w:rPr>
                <w:sz w:val="20"/>
                <w:szCs w:val="20"/>
              </w:rPr>
              <w:t xml:space="preserve">, the study determine antinutritional compounds and microbial load in the dried and roasted </w:t>
            </w:r>
            <w:r w:rsidR="00754188" w:rsidRPr="00AD4510">
              <w:rPr>
                <w:sz w:val="20"/>
                <w:szCs w:val="20"/>
              </w:rPr>
              <w:t>arils. The manuscript indicated that roasted</w:t>
            </w:r>
            <w:r w:rsidR="00456B0E" w:rsidRPr="00AD4510">
              <w:rPr>
                <w:sz w:val="20"/>
                <w:szCs w:val="20"/>
              </w:rPr>
              <w:t xml:space="preserve"> aril had reduced several antinutritional factors and increased resistance to certain pathogens and infections.</w:t>
            </w:r>
          </w:p>
          <w:p w:rsidR="00FC5CC0" w:rsidRPr="00AD4510" w:rsidRDefault="00FC5CC0" w:rsidP="00066BD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30" w:type="pct"/>
          </w:tcPr>
          <w:p w:rsidR="00FC5CC0" w:rsidRPr="00AD4510" w:rsidRDefault="00FC5CC0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C5CC0" w:rsidRPr="00AD4510" w:rsidRDefault="00FC5CC0" w:rsidP="00FC5CC0">
      <w:pPr>
        <w:rPr>
          <w:rFonts w:ascii="Arial" w:hAnsi="Arial" w:cs="Arial"/>
          <w:sz w:val="20"/>
          <w:szCs w:val="20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D4510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AD4510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FC5CC0" w:rsidRPr="00AD4510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FC5CC0" w:rsidRPr="00AD4510" w:rsidRDefault="00FC5CC0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5CC0" w:rsidRPr="00AD4510" w:rsidRDefault="00FC5C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C5CC0" w:rsidRPr="00AD4510" w:rsidTr="00107C72">
        <w:tc>
          <w:tcPr>
            <w:tcW w:w="1790" w:type="pct"/>
            <w:noWrap/>
          </w:tcPr>
          <w:p w:rsidR="00FC5CC0" w:rsidRPr="00AD4510" w:rsidRDefault="00FC5C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FC5CC0" w:rsidRPr="00AD4510" w:rsidRDefault="00FC5CC0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451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FC5CC0" w:rsidRPr="00AD4510" w:rsidRDefault="00FC5CC0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5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D45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C5CC0" w:rsidRPr="00AD4510" w:rsidTr="00107C72">
        <w:trPr>
          <w:trHeight w:val="1262"/>
        </w:trPr>
        <w:tc>
          <w:tcPr>
            <w:tcW w:w="1790" w:type="pct"/>
            <w:noWrap/>
          </w:tcPr>
          <w:p w:rsidR="00FC5CC0" w:rsidRPr="00AD4510" w:rsidRDefault="00FC5CC0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C5CC0" w:rsidRPr="00AD4510" w:rsidRDefault="00FC5CC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AD4510" w:rsidRDefault="00FC5CC0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AD4510" w:rsidRDefault="00F20196" w:rsidP="00BB0FC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</w:tcPr>
          <w:p w:rsidR="00FC5CC0" w:rsidRPr="00AD4510" w:rsidRDefault="00FC5C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107C72">
        <w:trPr>
          <w:trHeight w:val="1262"/>
        </w:trPr>
        <w:tc>
          <w:tcPr>
            <w:tcW w:w="1790" w:type="pct"/>
            <w:noWrap/>
          </w:tcPr>
          <w:p w:rsidR="00FC5CC0" w:rsidRPr="00AD4510" w:rsidRDefault="00FC5CC0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4510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:rsidR="00FC5CC0" w:rsidRPr="00AD4510" w:rsidRDefault="00FC5CC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AD4510" w:rsidRDefault="00FC5CC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AD4510" w:rsidRDefault="001F0254" w:rsidP="00BB0FC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4510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67" w:type="pct"/>
          </w:tcPr>
          <w:p w:rsidR="00FC5CC0" w:rsidRPr="00AD4510" w:rsidRDefault="00FC5C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107C72">
        <w:trPr>
          <w:trHeight w:val="1262"/>
        </w:trPr>
        <w:tc>
          <w:tcPr>
            <w:tcW w:w="1790" w:type="pct"/>
            <w:noWrap/>
          </w:tcPr>
          <w:p w:rsidR="00FC5CC0" w:rsidRPr="00AD4510" w:rsidRDefault="00FC5CC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451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C5CC0" w:rsidRPr="00AD4510" w:rsidRDefault="00FC5CC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AD4510" w:rsidRDefault="00FC5CC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AD4510" w:rsidRDefault="001F0254" w:rsidP="00BB0FC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FC5CC0" w:rsidRPr="00AD4510" w:rsidRDefault="00FC5C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107C72">
        <w:trPr>
          <w:trHeight w:val="1262"/>
        </w:trPr>
        <w:tc>
          <w:tcPr>
            <w:tcW w:w="1790" w:type="pct"/>
            <w:noWrap/>
          </w:tcPr>
          <w:p w:rsidR="00FC5CC0" w:rsidRPr="00AD4510" w:rsidRDefault="00FC5CC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451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C5CC0" w:rsidRPr="00AD4510" w:rsidRDefault="00FC5CC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AD4510" w:rsidRDefault="00FC5CC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AD4510" w:rsidRDefault="00F20196" w:rsidP="00BB0FC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C5CC0" w:rsidRPr="00AD4510" w:rsidRDefault="00FC5C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107C72">
        <w:trPr>
          <w:trHeight w:val="1262"/>
        </w:trPr>
        <w:tc>
          <w:tcPr>
            <w:tcW w:w="1790" w:type="pct"/>
            <w:noWrap/>
          </w:tcPr>
          <w:p w:rsidR="00FC5CC0" w:rsidRPr="00AD4510" w:rsidRDefault="00FC5CC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451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C5CC0" w:rsidRPr="00AD4510" w:rsidRDefault="00FC5CC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AD4510" w:rsidRDefault="00FC5CC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AD4510" w:rsidRDefault="001F0254" w:rsidP="00BB0FC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C5CC0" w:rsidRPr="00AD4510" w:rsidRDefault="00FC5C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107C72">
        <w:trPr>
          <w:trHeight w:val="1262"/>
        </w:trPr>
        <w:tc>
          <w:tcPr>
            <w:tcW w:w="1790" w:type="pct"/>
            <w:noWrap/>
          </w:tcPr>
          <w:p w:rsidR="00FC5CC0" w:rsidRPr="00AD4510" w:rsidRDefault="00FC5CC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451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C5CC0" w:rsidRPr="00AD4510" w:rsidRDefault="00FC5CC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AD4510" w:rsidRDefault="00FC5CC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1F0254" w:rsidRPr="00AD4510" w:rsidRDefault="00F20196" w:rsidP="00BB0FC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  <w:p w:rsidR="00FC5CC0" w:rsidRPr="00AD4510" w:rsidRDefault="00FC5CC0" w:rsidP="00BB0FC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FC5CC0" w:rsidRPr="00AD4510" w:rsidRDefault="00FC5C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107C72">
        <w:trPr>
          <w:trHeight w:val="1262"/>
        </w:trPr>
        <w:tc>
          <w:tcPr>
            <w:tcW w:w="1790" w:type="pct"/>
            <w:noWrap/>
          </w:tcPr>
          <w:p w:rsidR="00FC5CC0" w:rsidRPr="00AD4510" w:rsidRDefault="00FC5CC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451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C5CC0" w:rsidRPr="00AD4510" w:rsidRDefault="00FC5CC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AD4510" w:rsidRDefault="00FC5CC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AD4510" w:rsidRDefault="00F20196" w:rsidP="00BB0FC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C5CC0" w:rsidRPr="00AD4510" w:rsidRDefault="00FC5C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107C72">
        <w:trPr>
          <w:trHeight w:val="1262"/>
        </w:trPr>
        <w:tc>
          <w:tcPr>
            <w:tcW w:w="1790" w:type="pct"/>
            <w:noWrap/>
          </w:tcPr>
          <w:p w:rsidR="00FC5CC0" w:rsidRPr="00AD4510" w:rsidRDefault="00FC5CC0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D451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C5CC0" w:rsidRPr="00AD4510" w:rsidRDefault="00FC5CC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AD4510" w:rsidRDefault="00FC5CC0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AD4510" w:rsidRDefault="00456B0E" w:rsidP="00BB0FCF">
            <w:pPr>
              <w:ind w:left="360"/>
              <w:jc w:val="center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rtl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</w:t>
            </w:r>
          </w:p>
          <w:p w:rsidR="00456B0E" w:rsidRPr="00AD4510" w:rsidRDefault="00456B0E" w:rsidP="00BB0FCF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:rsidR="00FC5CC0" w:rsidRPr="00AD4510" w:rsidRDefault="00FC5C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107C72">
        <w:trPr>
          <w:trHeight w:val="703"/>
        </w:trPr>
        <w:tc>
          <w:tcPr>
            <w:tcW w:w="1790" w:type="pct"/>
            <w:noWrap/>
          </w:tcPr>
          <w:p w:rsidR="00FC5CC0" w:rsidRPr="00AD4510" w:rsidRDefault="00FC5CC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C5CC0" w:rsidRPr="00AD4510" w:rsidRDefault="00FC5CC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AD4510" w:rsidRDefault="00FC5CC0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AD4510" w:rsidRDefault="00F11E20" w:rsidP="00BB0FC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C5CC0" w:rsidRPr="00AD4510" w:rsidRDefault="00FC5C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107C72">
        <w:trPr>
          <w:trHeight w:val="703"/>
        </w:trPr>
        <w:tc>
          <w:tcPr>
            <w:tcW w:w="1790" w:type="pct"/>
            <w:noWrap/>
          </w:tcPr>
          <w:p w:rsidR="00FC5CC0" w:rsidRPr="00AD4510" w:rsidRDefault="00FC5CC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C5CC0" w:rsidRPr="00AD4510" w:rsidRDefault="00FC5CC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AD4510" w:rsidRDefault="00FC5CC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AD4510" w:rsidRDefault="00F11E20" w:rsidP="00BB0FC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D4510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  <w:p w:rsidR="00F11E20" w:rsidRPr="00AD4510" w:rsidRDefault="00F11E20" w:rsidP="00BB0FC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11E20" w:rsidRPr="00AD4510" w:rsidRDefault="00F11E20" w:rsidP="00BB0FC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F11E20" w:rsidRPr="00AD4510" w:rsidRDefault="00F11E20" w:rsidP="00BB0FC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AD4510">
              <w:rPr>
                <w:rFonts w:ascii="Arial" w:hAnsi="Arial" w:cs="Arial"/>
                <w:bCs/>
                <w:sz w:val="20"/>
                <w:szCs w:val="20"/>
              </w:rPr>
              <w:t>Missing  (</w:t>
            </w:r>
            <w:proofErr w:type="gramEnd"/>
            <w:r w:rsidRPr="00AD4510">
              <w:rPr>
                <w:rFonts w:ascii="Arial" w:hAnsi="Arial" w:cs="Arial"/>
                <w:bCs/>
                <w:sz w:val="20"/>
                <w:szCs w:val="20"/>
              </w:rPr>
              <w:t>fig .1c)</w:t>
            </w:r>
          </w:p>
        </w:tc>
        <w:tc>
          <w:tcPr>
            <w:tcW w:w="1367" w:type="pct"/>
          </w:tcPr>
          <w:p w:rsidR="00FC5CC0" w:rsidRPr="00AD4510" w:rsidRDefault="00FC5C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107C72">
        <w:trPr>
          <w:trHeight w:val="703"/>
        </w:trPr>
        <w:tc>
          <w:tcPr>
            <w:tcW w:w="1790" w:type="pct"/>
            <w:noWrap/>
          </w:tcPr>
          <w:p w:rsidR="00FC5CC0" w:rsidRPr="00AD4510" w:rsidRDefault="00FC5CC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C5CC0" w:rsidRPr="00AD4510" w:rsidRDefault="00FC5CC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AD4510" w:rsidRDefault="00FC5CC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AD4510" w:rsidRDefault="00F11E20" w:rsidP="00BB0FC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FC5CC0" w:rsidRPr="00AD4510" w:rsidRDefault="00FC5C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107C72">
        <w:trPr>
          <w:trHeight w:val="703"/>
        </w:trPr>
        <w:tc>
          <w:tcPr>
            <w:tcW w:w="1790" w:type="pct"/>
            <w:noWrap/>
          </w:tcPr>
          <w:p w:rsidR="00FC5CC0" w:rsidRPr="00AD4510" w:rsidRDefault="00FC5CC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C5CC0" w:rsidRPr="00AD4510" w:rsidRDefault="00FC5CC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AD4510" w:rsidRDefault="00FC5CC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AD4510" w:rsidRDefault="00F20196" w:rsidP="00BB0FC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FC5CC0" w:rsidRPr="00AD4510" w:rsidRDefault="00FC5C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107C72">
        <w:trPr>
          <w:trHeight w:val="703"/>
        </w:trPr>
        <w:tc>
          <w:tcPr>
            <w:tcW w:w="1790" w:type="pct"/>
            <w:noWrap/>
          </w:tcPr>
          <w:p w:rsidR="00FC5CC0" w:rsidRPr="00AD4510" w:rsidRDefault="00FC5CC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C5CC0" w:rsidRPr="00AD4510" w:rsidRDefault="00FC5CC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AD4510" w:rsidRDefault="00FC5CC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FC5CC0" w:rsidRPr="00AD4510" w:rsidRDefault="00E72F4F" w:rsidP="00BB0FC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FC5CC0" w:rsidRPr="00AD4510" w:rsidRDefault="00FC5C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107C72">
        <w:trPr>
          <w:trHeight w:val="703"/>
        </w:trPr>
        <w:tc>
          <w:tcPr>
            <w:tcW w:w="1790" w:type="pct"/>
            <w:noWrap/>
          </w:tcPr>
          <w:p w:rsidR="00FC5CC0" w:rsidRPr="00AD4510" w:rsidRDefault="00FC5CC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C5CC0" w:rsidRPr="00AD4510" w:rsidRDefault="00FC5CC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AD4510" w:rsidRDefault="00FC5CC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C5CC0" w:rsidRPr="00AD4510" w:rsidRDefault="00FC5CC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C5CC0" w:rsidRPr="00AD4510" w:rsidRDefault="00F20196" w:rsidP="00BB0FC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:rsidR="00F20196" w:rsidRPr="00AD4510" w:rsidRDefault="00F20196" w:rsidP="00BB0FC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20196" w:rsidRPr="00AD4510" w:rsidRDefault="00F20196" w:rsidP="00BB0FC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20196" w:rsidRPr="00AD4510" w:rsidRDefault="00F20196" w:rsidP="00BB0FC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20196" w:rsidRPr="00AD4510" w:rsidRDefault="00F20196" w:rsidP="00BB0FCF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sz w:val="20"/>
                <w:szCs w:val="20"/>
                <w:lang w:val="en-GB"/>
              </w:rPr>
              <w:t>lack recent references from the last 5 years</w:t>
            </w:r>
          </w:p>
        </w:tc>
        <w:tc>
          <w:tcPr>
            <w:tcW w:w="1367" w:type="pct"/>
          </w:tcPr>
          <w:p w:rsidR="00FC5CC0" w:rsidRPr="00AD4510" w:rsidRDefault="00FC5C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107C72">
        <w:trPr>
          <w:trHeight w:val="703"/>
        </w:trPr>
        <w:tc>
          <w:tcPr>
            <w:tcW w:w="1790" w:type="pct"/>
            <w:noWrap/>
          </w:tcPr>
          <w:p w:rsidR="00FC5CC0" w:rsidRPr="00AD4510" w:rsidRDefault="00FC5CC0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FC5CC0" w:rsidRPr="00AD4510" w:rsidRDefault="00FC5CC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C5CC0" w:rsidRPr="00AD4510" w:rsidRDefault="00FC5CC0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C5CC0" w:rsidRPr="00AD4510" w:rsidRDefault="00FC5CC0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FC5CC0" w:rsidRPr="00AD4510" w:rsidRDefault="00F11E20" w:rsidP="00BB0FCF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D4510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67" w:type="pct"/>
          </w:tcPr>
          <w:p w:rsidR="00FC5CC0" w:rsidRPr="00AD4510" w:rsidRDefault="00FC5C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C5CC0" w:rsidRPr="00AD4510" w:rsidRDefault="00FC5CC0" w:rsidP="00FC5C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5CC0" w:rsidRPr="00AD4510" w:rsidRDefault="00FC5CC0" w:rsidP="00FC5C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5CC0" w:rsidRPr="00AD4510" w:rsidRDefault="00FC5CC0" w:rsidP="00FC5C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5CC0" w:rsidRPr="00AD4510" w:rsidRDefault="00FC5CC0" w:rsidP="00FC5CC0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C5CC0" w:rsidRPr="00AD4510" w:rsidRDefault="00FC5CC0" w:rsidP="00FC5CC0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AD4510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AD4510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FC5CC0" w:rsidRPr="00AD4510" w:rsidTr="002E3E2C">
        <w:tc>
          <w:tcPr>
            <w:tcW w:w="1265" w:type="pct"/>
            <w:noWrap/>
          </w:tcPr>
          <w:p w:rsidR="00FC5CC0" w:rsidRPr="00AD4510" w:rsidRDefault="00FC5CC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:rsidR="00FC5CC0" w:rsidRPr="00AD4510" w:rsidRDefault="00FC5CC0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D451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FC5CC0" w:rsidRPr="00AD4510" w:rsidRDefault="00FC5CC0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C5CC0" w:rsidRPr="00AD4510" w:rsidRDefault="00FC5CC0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45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45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C5CC0" w:rsidRPr="00AD4510" w:rsidRDefault="00FC5CC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2E3E2C">
        <w:trPr>
          <w:trHeight w:val="1262"/>
        </w:trPr>
        <w:tc>
          <w:tcPr>
            <w:tcW w:w="1265" w:type="pct"/>
            <w:noWrap/>
          </w:tcPr>
          <w:p w:rsidR="00FC5CC0" w:rsidRPr="00AD4510" w:rsidRDefault="00FC5CC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C5CC0" w:rsidRPr="00AD4510" w:rsidRDefault="00FC5CC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C5CC0" w:rsidRPr="00AD4510" w:rsidRDefault="00FC5CC0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D45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1F0254" w:rsidRPr="00AD4510" w:rsidRDefault="001F0254" w:rsidP="001F0254">
            <w:pPr>
              <w:rPr>
                <w:rFonts w:ascii="Arial" w:hAnsi="Arial" w:cs="Arial"/>
                <w:sz w:val="20"/>
                <w:szCs w:val="20"/>
              </w:rPr>
            </w:pPr>
            <w:r w:rsidRPr="00AD4510">
              <w:rPr>
                <w:rFonts w:ascii="Arial" w:hAnsi="Arial" w:cs="Arial"/>
                <w:sz w:val="20"/>
                <w:szCs w:val="20"/>
                <w:lang w:val="en-GB"/>
              </w:rPr>
              <w:t>It needs modification</w:t>
            </w:r>
          </w:p>
          <w:p w:rsidR="001E1C59" w:rsidRPr="00AD4510" w:rsidRDefault="001E1C59" w:rsidP="001F0254">
            <w:pPr>
              <w:rPr>
                <w:rFonts w:ascii="Arial" w:hAnsi="Arial" w:cs="Arial"/>
                <w:sz w:val="20"/>
                <w:szCs w:val="20"/>
              </w:rPr>
            </w:pPr>
          </w:p>
          <w:p w:rsidR="00B92E09" w:rsidRPr="00AD4510" w:rsidRDefault="00B92E09" w:rsidP="00B92E09">
            <w:pPr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</w:pPr>
            <w:proofErr w:type="gramStart"/>
            <w:r w:rsidRPr="00AD4510">
              <w:rPr>
                <w:rFonts w:ascii="Arial" w:hAnsi="Arial" w:cs="Arial"/>
                <w:sz w:val="20"/>
                <w:szCs w:val="20"/>
                <w:lang w:val="en-GB"/>
              </w:rPr>
              <w:t>Antinutritional  compounds</w:t>
            </w:r>
            <w:proofErr w:type="gramEnd"/>
            <w:r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 and microbial load </w:t>
            </w:r>
            <w:r w:rsidRPr="00AD451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in</w:t>
            </w:r>
            <w:r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 dried and roasted arils of </w:t>
            </w:r>
            <w:proofErr w:type="spellStart"/>
            <w:r w:rsidRPr="00AD451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Blighia</w:t>
            </w:r>
            <w:proofErr w:type="spellEnd"/>
            <w:r w:rsidRPr="00AD451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AD4510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sapida</w:t>
            </w:r>
            <w:proofErr w:type="spellEnd"/>
          </w:p>
          <w:p w:rsidR="00B92E09" w:rsidRPr="00AD4510" w:rsidRDefault="00B92E09" w:rsidP="001F02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C5CC0" w:rsidRPr="00AD4510" w:rsidRDefault="00FC5CC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FC5CC0" w:rsidRPr="00AD4510" w:rsidRDefault="00FC5CC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2E3E2C">
        <w:trPr>
          <w:trHeight w:val="1262"/>
        </w:trPr>
        <w:tc>
          <w:tcPr>
            <w:tcW w:w="1265" w:type="pct"/>
            <w:noWrap/>
          </w:tcPr>
          <w:p w:rsidR="00FC5CC0" w:rsidRPr="00AD4510" w:rsidRDefault="00FC5CC0" w:rsidP="002E3E2C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AD451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FC5CC0" w:rsidRPr="00AD4510" w:rsidRDefault="00FC5CC0" w:rsidP="002E3E2C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C5CC0" w:rsidRPr="00AD4510" w:rsidRDefault="00FC5CC0" w:rsidP="002E3E2C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FC5CC0" w:rsidRPr="00AD4510" w:rsidRDefault="00B92E09" w:rsidP="00B07E84">
            <w:pPr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  <w:r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Yes, it is clear and covers </w:t>
            </w:r>
            <w:r w:rsidR="00B07E84" w:rsidRPr="00AD4510">
              <w:rPr>
                <w:rFonts w:ascii="Arial" w:hAnsi="Arial" w:cs="Arial"/>
                <w:sz w:val="20"/>
                <w:szCs w:val="20"/>
              </w:rPr>
              <w:t xml:space="preserve">all the key points of </w:t>
            </w:r>
            <w:r w:rsidRPr="00AD4510">
              <w:rPr>
                <w:rFonts w:ascii="Arial" w:hAnsi="Arial" w:cs="Arial"/>
                <w:sz w:val="20"/>
                <w:szCs w:val="20"/>
                <w:lang w:val="en-GB"/>
              </w:rPr>
              <w:t>manuscript</w:t>
            </w:r>
          </w:p>
          <w:p w:rsidR="00113370" w:rsidRPr="00AD4510" w:rsidRDefault="00113370" w:rsidP="00B07E84">
            <w:pPr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</w:p>
          <w:p w:rsidR="00113370" w:rsidRPr="00AD4510" w:rsidRDefault="00113370" w:rsidP="006A1FA3">
            <w:pPr>
              <w:rPr>
                <w:rFonts w:ascii="Arial" w:hAnsi="Arial" w:cs="Arial"/>
                <w:sz w:val="20"/>
                <w:szCs w:val="20"/>
              </w:rPr>
            </w:pPr>
            <w:r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In summary, antinutritional compounds would be acceptable and microbiological quality less acceptable </w:t>
            </w:r>
            <w:r w:rsidR="006A1FA3"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r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at the </w:t>
            </w:r>
            <w:r w:rsidRPr="00AD451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ace</w:t>
            </w:r>
            <w:r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A1FA3"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level)</w:t>
            </w:r>
            <w:r w:rsidR="006A1FA3"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D4510">
              <w:rPr>
                <w:rFonts w:ascii="Arial" w:hAnsi="Arial" w:cs="Arial"/>
                <w:sz w:val="20"/>
                <w:szCs w:val="20"/>
                <w:lang w:val="en-GB"/>
              </w:rPr>
              <w:t>DA.</w:t>
            </w:r>
            <w:r w:rsidR="006A1FA3"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     please correct to </w:t>
            </w:r>
            <w:r w:rsidR="006A1FA3" w:rsidRPr="00AD451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(in the case of</w:t>
            </w:r>
            <w:r w:rsidR="00754188" w:rsidRPr="00AD451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DA)</w:t>
            </w:r>
          </w:p>
        </w:tc>
        <w:tc>
          <w:tcPr>
            <w:tcW w:w="1523" w:type="pct"/>
          </w:tcPr>
          <w:p w:rsidR="00FC5CC0" w:rsidRPr="00AD4510" w:rsidRDefault="00FC5CC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2E3E2C">
        <w:trPr>
          <w:trHeight w:val="704"/>
        </w:trPr>
        <w:tc>
          <w:tcPr>
            <w:tcW w:w="1265" w:type="pct"/>
            <w:noWrap/>
          </w:tcPr>
          <w:p w:rsidR="00FC5CC0" w:rsidRPr="00AD4510" w:rsidRDefault="00FC5CC0" w:rsidP="002E3E2C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AD451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D4510">
              <w:rPr>
                <w:rFonts w:ascii="Arial" w:hAnsi="Arial" w:cs="Arial"/>
                <w:lang w:val="en-GB" w:eastAsia="en-US"/>
              </w:rPr>
              <w:br/>
            </w:r>
          </w:p>
          <w:p w:rsidR="00FC5CC0" w:rsidRPr="00AD4510" w:rsidRDefault="00FC5CC0" w:rsidP="000B20E3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:rsidR="00974A20" w:rsidRPr="00AD4510" w:rsidRDefault="00DF7F37" w:rsidP="00DF7F3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Some points needed to edit </w:t>
            </w:r>
          </w:p>
          <w:p w:rsidR="002F00D6" w:rsidRPr="00AD4510" w:rsidRDefault="00974A20" w:rsidP="00974A20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sz w:val="20"/>
                <w:szCs w:val="20"/>
                <w:lang w:val="en-GB"/>
              </w:rPr>
              <w:t>In</w:t>
            </w:r>
            <w:r w:rsidR="00DF7F37"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AD4510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  <w:r w:rsidR="00DF7F37" w:rsidRPr="00AD4510">
              <w:rPr>
                <w:rFonts w:ascii="Arial" w:hAnsi="Arial" w:cs="Arial"/>
                <w:sz w:val="20"/>
                <w:szCs w:val="20"/>
                <w:lang w:val="en-GB"/>
              </w:rPr>
              <w:t>aterials and method</w:t>
            </w:r>
            <w:r w:rsidR="00407CEC" w:rsidRPr="00AD4510">
              <w:rPr>
                <w:rFonts w:ascii="Arial" w:hAnsi="Arial" w:cs="Arial"/>
                <w:sz w:val="20"/>
                <w:szCs w:val="20"/>
                <w:lang w:val="en-GB"/>
              </w:rPr>
              <w:t>;</w:t>
            </w:r>
            <w:r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 p</w:t>
            </w:r>
            <w:r w:rsidR="002F00D6" w:rsidRPr="00AD4510">
              <w:rPr>
                <w:rFonts w:ascii="Arial" w:hAnsi="Arial" w:cs="Arial"/>
                <w:sz w:val="20"/>
                <w:szCs w:val="20"/>
                <w:lang w:val="en-GB"/>
              </w:rPr>
              <w:t>ut the extraction</w:t>
            </w:r>
            <w:r w:rsidR="00CA44F0" w:rsidRPr="00AD45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4F0" w:rsidRPr="00AD4510">
              <w:rPr>
                <w:rFonts w:ascii="Arial" w:hAnsi="Arial" w:cs="Arial"/>
                <w:sz w:val="20"/>
                <w:szCs w:val="20"/>
                <w:lang w:val="en-GB"/>
              </w:rPr>
              <w:t>of phenolic compounds</w:t>
            </w:r>
            <w:r w:rsidR="00CA44F0" w:rsidRPr="00AD45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4F0" w:rsidRPr="00AD4510">
              <w:rPr>
                <w:rFonts w:ascii="Arial" w:hAnsi="Arial" w:cs="Arial"/>
                <w:sz w:val="20"/>
                <w:szCs w:val="20"/>
                <w:lang w:val="en-GB"/>
              </w:rPr>
              <w:t>in</w:t>
            </w:r>
            <w:r w:rsidR="002F00D6"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 the Materials and Methods section in one paragraph, instead of just referring to </w:t>
            </w:r>
            <w:proofErr w:type="spellStart"/>
            <w:r w:rsidR="002F00D6"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Rhaman</w:t>
            </w:r>
            <w:proofErr w:type="spellEnd"/>
            <w:r w:rsidR="002F00D6"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</w:t>
            </w:r>
            <w:proofErr w:type="spellStart"/>
            <w:r w:rsidR="002F00D6"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Punja</w:t>
            </w:r>
            <w:proofErr w:type="spellEnd"/>
            <w:r w:rsidR="002F00D6"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(2005)</w:t>
            </w:r>
            <w:r w:rsidR="002F00D6"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. It is better to state </w:t>
            </w:r>
            <w:r w:rsidR="00CA44F0" w:rsidRPr="00AD4510">
              <w:rPr>
                <w:rFonts w:ascii="Arial" w:hAnsi="Arial" w:cs="Arial"/>
                <w:sz w:val="20"/>
                <w:szCs w:val="20"/>
                <w:lang w:val="en-GB"/>
              </w:rPr>
              <w:t>directly to</w:t>
            </w:r>
            <w:r w:rsidR="002F00D6"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 give a comprehensive vision to the reader</w:t>
            </w:r>
            <w:r w:rsidR="00CA44F0"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407CEC"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as </w:t>
            </w:r>
            <w:r w:rsidR="00CA44F0" w:rsidRPr="00AD4510">
              <w:rPr>
                <w:rFonts w:ascii="Arial" w:hAnsi="Arial" w:cs="Arial"/>
                <w:sz w:val="20"/>
                <w:szCs w:val="20"/>
                <w:lang w:val="en-GB"/>
              </w:rPr>
              <w:t>(is this water extract</w:t>
            </w:r>
            <w:r w:rsidR="00DF7F37" w:rsidRPr="00AD4510">
              <w:rPr>
                <w:rFonts w:ascii="Arial" w:hAnsi="Arial" w:cs="Arial"/>
                <w:sz w:val="20"/>
                <w:szCs w:val="20"/>
              </w:rPr>
              <w:t xml:space="preserve">, solvent type, </w:t>
            </w:r>
            <w:r w:rsidR="00407CEC" w:rsidRPr="00AD4510">
              <w:rPr>
                <w:rFonts w:ascii="Arial" w:hAnsi="Arial" w:cs="Arial"/>
                <w:sz w:val="20"/>
                <w:szCs w:val="20"/>
              </w:rPr>
              <w:t>method (e.g., cold or hot extraction)</w:t>
            </w:r>
          </w:p>
          <w:p w:rsidR="00742D70" w:rsidRPr="00AD4510" w:rsidRDefault="00DF7F37" w:rsidP="00742D70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sz w:val="20"/>
                <w:szCs w:val="20"/>
              </w:rPr>
              <w:t xml:space="preserve">HPLC </w:t>
            </w:r>
            <w:proofErr w:type="spellStart"/>
            <w:r w:rsidRPr="00AD4510">
              <w:rPr>
                <w:rFonts w:ascii="Arial" w:hAnsi="Arial" w:cs="Arial"/>
                <w:sz w:val="20"/>
                <w:szCs w:val="20"/>
              </w:rPr>
              <w:t>condiation</w:t>
            </w:r>
            <w:proofErr w:type="spellEnd"/>
            <w:r w:rsidRPr="00AD4510">
              <w:rPr>
                <w:rFonts w:ascii="Arial" w:hAnsi="Arial" w:cs="Arial"/>
                <w:sz w:val="20"/>
                <w:szCs w:val="20"/>
              </w:rPr>
              <w:t xml:space="preserve"> is missing such as</w:t>
            </w:r>
            <w:r w:rsidR="00407CEC" w:rsidRPr="00AD4510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AD4510">
              <w:rPr>
                <w:rFonts w:ascii="Arial" w:hAnsi="Arial" w:cs="Arial"/>
                <w:sz w:val="20"/>
                <w:szCs w:val="20"/>
              </w:rPr>
              <w:t>n</w:t>
            </w:r>
            <w:r w:rsidR="00407CEC" w:rsidRPr="00AD45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4510">
              <w:rPr>
                <w:rFonts w:ascii="Arial" w:hAnsi="Arial" w:cs="Arial"/>
                <w:sz w:val="20"/>
                <w:szCs w:val="20"/>
              </w:rPr>
              <w:t xml:space="preserve">column type, mobile phase, flow </w:t>
            </w:r>
            <w:proofErr w:type="gramStart"/>
            <w:r w:rsidR="00974A20" w:rsidRPr="00AD4510">
              <w:rPr>
                <w:rFonts w:ascii="Arial" w:hAnsi="Arial" w:cs="Arial"/>
                <w:sz w:val="20"/>
                <w:szCs w:val="20"/>
              </w:rPr>
              <w:t>rate,…</w:t>
            </w:r>
            <w:proofErr w:type="gramEnd"/>
            <w:r w:rsidR="00974A20" w:rsidRPr="00AD4510">
              <w:rPr>
                <w:rFonts w:ascii="Arial" w:hAnsi="Arial" w:cs="Arial"/>
                <w:sz w:val="20"/>
                <w:szCs w:val="20"/>
              </w:rPr>
              <w:t>………………….</w:t>
            </w:r>
          </w:p>
          <w:p w:rsidR="00974A20" w:rsidRPr="00AD4510" w:rsidRDefault="00974A20" w:rsidP="00742D70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I n results and discussion </w:t>
            </w:r>
            <w:r w:rsidR="00742D70" w:rsidRPr="00AD4510">
              <w:rPr>
                <w:rFonts w:ascii="Arial" w:hAnsi="Arial" w:cs="Arial"/>
                <w:sz w:val="20"/>
                <w:szCs w:val="20"/>
              </w:rPr>
              <w:t xml:space="preserve">the text refers to </w:t>
            </w:r>
            <w:r w:rsidR="00742D70" w:rsidRPr="00AD4510">
              <w:rPr>
                <w:rFonts w:ascii="Arial" w:hAnsi="Arial" w:cs="Arial"/>
                <w:b/>
                <w:bCs/>
                <w:sz w:val="20"/>
                <w:szCs w:val="20"/>
              </w:rPr>
              <w:t>(fig. C)</w:t>
            </w:r>
            <w:r w:rsidRPr="00AD451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2D70" w:rsidRPr="00AD4510">
              <w:rPr>
                <w:rFonts w:ascii="Arial" w:hAnsi="Arial" w:cs="Arial"/>
                <w:sz w:val="20"/>
                <w:szCs w:val="20"/>
              </w:rPr>
              <w:t xml:space="preserve">but missing, also </w:t>
            </w:r>
            <w:r w:rsidR="00565679" w:rsidRPr="00AD4510">
              <w:rPr>
                <w:rFonts w:ascii="Arial" w:hAnsi="Arial" w:cs="Arial"/>
                <w:sz w:val="20"/>
                <w:szCs w:val="20"/>
              </w:rPr>
              <w:t xml:space="preserve">put the number </w:t>
            </w:r>
            <w:r w:rsidR="00565679" w:rsidRPr="00AD4510">
              <w:rPr>
                <w:rFonts w:ascii="Arial" w:hAnsi="Arial" w:cs="Arial"/>
                <w:b/>
                <w:bCs/>
                <w:sz w:val="20"/>
                <w:szCs w:val="20"/>
              </w:rPr>
              <w:t>(fig. 1C)</w:t>
            </w:r>
          </w:p>
          <w:p w:rsidR="00B82A09" w:rsidRPr="00AD4510" w:rsidRDefault="00B82A09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82A09" w:rsidRPr="00AD4510" w:rsidRDefault="00B82A09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23" w:type="pct"/>
          </w:tcPr>
          <w:p w:rsidR="00FC5CC0" w:rsidRPr="00AD4510" w:rsidRDefault="00FC5CC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C5CC0" w:rsidRPr="00AD4510" w:rsidTr="002E3E2C">
        <w:trPr>
          <w:trHeight w:val="703"/>
        </w:trPr>
        <w:tc>
          <w:tcPr>
            <w:tcW w:w="1265" w:type="pct"/>
            <w:noWrap/>
          </w:tcPr>
          <w:p w:rsidR="00FC5CC0" w:rsidRPr="00AD4510" w:rsidRDefault="00FC5CC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C5CC0" w:rsidRPr="00AD4510" w:rsidRDefault="00FC5CC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C5CC0" w:rsidRPr="00AD4510" w:rsidRDefault="00FC5CC0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C5CC0" w:rsidRPr="00AD4510" w:rsidRDefault="00FC5CC0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:rsidR="00FC5CC0" w:rsidRPr="00AD4510" w:rsidRDefault="00BB0FCF" w:rsidP="002E3E2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 </w:t>
            </w:r>
          </w:p>
          <w:p w:rsidR="00BB0FCF" w:rsidRPr="00AD4510" w:rsidRDefault="00BB0FCF" w:rsidP="00B82A0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The references </w:t>
            </w:r>
            <w:r w:rsidR="00B82A09"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in manuscript is </w:t>
            </w:r>
            <w:r w:rsidRPr="00AD4510">
              <w:rPr>
                <w:rFonts w:ascii="Arial" w:hAnsi="Arial" w:cs="Arial"/>
                <w:sz w:val="20"/>
                <w:szCs w:val="20"/>
                <w:lang w:val="en-GB"/>
              </w:rPr>
              <w:t xml:space="preserve">sufficient (in number) but </w:t>
            </w:r>
            <w:r w:rsidR="00B82A09" w:rsidRPr="00AD4510">
              <w:rPr>
                <w:rFonts w:ascii="Arial" w:hAnsi="Arial" w:cs="Arial"/>
                <w:sz w:val="20"/>
                <w:szCs w:val="20"/>
                <w:lang w:val="en-GB"/>
              </w:rPr>
              <w:t>lack recent reference from the last 5 years.</w:t>
            </w:r>
          </w:p>
          <w:p w:rsidR="00B82A09" w:rsidRPr="00AD4510" w:rsidRDefault="00B82A09" w:rsidP="00B82A0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hAnsi="Arial" w:cs="Arial"/>
                <w:sz w:val="20"/>
                <w:szCs w:val="20"/>
                <w:lang w:val="en-GB"/>
              </w:rPr>
              <w:t>there are no references from 2020, 2022, 2024, or 2025, and only one reference each from 2021 and 2023</w:t>
            </w:r>
          </w:p>
        </w:tc>
        <w:tc>
          <w:tcPr>
            <w:tcW w:w="1523" w:type="pct"/>
          </w:tcPr>
          <w:p w:rsidR="00FC5CC0" w:rsidRPr="00AD4510" w:rsidRDefault="00FC5CC0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C5CC0" w:rsidRPr="00AD4510" w:rsidRDefault="00FC5CC0" w:rsidP="00FC5CC0">
      <w:pPr>
        <w:rPr>
          <w:rFonts w:ascii="Arial" w:hAnsi="Arial" w:cs="Arial"/>
          <w:sz w:val="20"/>
          <w:szCs w:val="20"/>
          <w:lang w:val="en-GB"/>
        </w:rPr>
      </w:pPr>
    </w:p>
    <w:p w:rsidR="00FC5CC0" w:rsidRPr="00AD4510" w:rsidRDefault="00FC5CC0" w:rsidP="00FC5CC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1682D" w:rsidRPr="00AD4510" w:rsidRDefault="00A1682D" w:rsidP="00A168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1682D" w:rsidRPr="00AD4510" w:rsidRDefault="00A1682D" w:rsidP="00A1682D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AD4510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AD4510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p w:rsidR="00A1682D" w:rsidRPr="00AD4510" w:rsidRDefault="00A1682D" w:rsidP="00A168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A1682D" w:rsidRPr="00AD4510" w:rsidTr="003418D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82D" w:rsidRPr="00AD4510" w:rsidRDefault="00A1682D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</w:p>
        </w:tc>
      </w:tr>
      <w:tr w:rsidR="00A1682D" w:rsidRPr="00AD4510" w:rsidTr="003418DB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82D" w:rsidRPr="00AD4510" w:rsidRDefault="00A1682D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82D" w:rsidRPr="00AD4510" w:rsidRDefault="00A1682D" w:rsidP="003418D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D45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6" w:type="pct"/>
          </w:tcPr>
          <w:p w:rsidR="00A1682D" w:rsidRPr="00AD4510" w:rsidRDefault="00A1682D" w:rsidP="003418D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D45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D45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1682D" w:rsidRPr="00AD4510" w:rsidRDefault="00A1682D" w:rsidP="003418D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1682D" w:rsidRPr="00AD4510" w:rsidTr="003418DB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82D" w:rsidRPr="00AD4510" w:rsidRDefault="00A1682D" w:rsidP="003418D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D451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1682D" w:rsidRPr="00AD4510" w:rsidRDefault="00A1682D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82D" w:rsidRPr="00AD4510" w:rsidRDefault="00A1682D" w:rsidP="003418D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D45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D45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D451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1682D" w:rsidRPr="00AD4510" w:rsidRDefault="00A1682D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6" w:type="pct"/>
            <w:vAlign w:val="center"/>
          </w:tcPr>
          <w:p w:rsidR="00A1682D" w:rsidRPr="00AD4510" w:rsidRDefault="00A1682D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1682D" w:rsidRPr="00AD4510" w:rsidRDefault="00A1682D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1682D" w:rsidRPr="00AD4510" w:rsidRDefault="00A1682D" w:rsidP="003418D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A1682D" w:rsidRPr="00AD4510" w:rsidRDefault="00A1682D" w:rsidP="00A168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1682D" w:rsidRPr="00AD4510" w:rsidRDefault="00A1682D" w:rsidP="00A1682D">
      <w:pPr>
        <w:pStyle w:val="Affiliation"/>
        <w:spacing w:after="0" w:line="240" w:lineRule="auto"/>
        <w:jc w:val="left"/>
        <w:rPr>
          <w:rFonts w:ascii="Arial" w:hAnsi="Arial" w:cs="Arial"/>
          <w:b/>
          <w:bCs/>
          <w:u w:val="single"/>
          <w:lang w:val="en-GB"/>
        </w:rPr>
      </w:pPr>
      <w:r w:rsidRPr="00AD4510">
        <w:rPr>
          <w:rFonts w:ascii="Arial" w:hAnsi="Arial" w:cs="Arial"/>
          <w:b/>
          <w:bCs/>
          <w:lang w:val="en-GB"/>
        </w:rPr>
        <w:t xml:space="preserve">      </w:t>
      </w:r>
    </w:p>
    <w:p w:rsidR="00A1682D" w:rsidRPr="00AD4510" w:rsidRDefault="00A1682D" w:rsidP="00A1682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4510" w:rsidRPr="00AD4510" w:rsidRDefault="00AD4510" w:rsidP="00AD4510">
      <w:pPr>
        <w:rPr>
          <w:rFonts w:ascii="Arial" w:hAnsi="Arial" w:cs="Arial"/>
          <w:b/>
          <w:sz w:val="20"/>
          <w:szCs w:val="20"/>
          <w:u w:val="single"/>
        </w:rPr>
      </w:pPr>
      <w:r w:rsidRPr="00AD451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FC5CC0" w:rsidRPr="00AD4510" w:rsidRDefault="00FC5CC0" w:rsidP="00FC5CC0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AD4510" w:rsidRPr="00AD4510" w:rsidRDefault="00AD4510" w:rsidP="00AD4510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6219486"/>
      <w:r w:rsidRPr="00AD4510">
        <w:rPr>
          <w:rFonts w:ascii="Arial" w:hAnsi="Arial" w:cs="Arial"/>
          <w:sz w:val="20"/>
          <w:szCs w:val="20"/>
          <w:lang w:val="en-GB"/>
        </w:rPr>
        <w:t xml:space="preserve">Pierre Ezzat </w:t>
      </w:r>
      <w:proofErr w:type="spellStart"/>
      <w:r w:rsidRPr="00AD4510">
        <w:rPr>
          <w:rFonts w:ascii="Arial" w:hAnsi="Arial" w:cs="Arial"/>
          <w:sz w:val="20"/>
          <w:szCs w:val="20"/>
          <w:lang w:val="en-GB"/>
        </w:rPr>
        <w:t>Mehanny</w:t>
      </w:r>
      <w:proofErr w:type="spellEnd"/>
      <w:r w:rsidRPr="00AD4510">
        <w:rPr>
          <w:rFonts w:ascii="Arial" w:hAnsi="Arial" w:cs="Arial"/>
          <w:sz w:val="20"/>
          <w:szCs w:val="20"/>
          <w:lang w:val="en-GB"/>
        </w:rPr>
        <w:t xml:space="preserve">, </w:t>
      </w:r>
      <w:r w:rsidRPr="00AD4510">
        <w:rPr>
          <w:rFonts w:ascii="Arial" w:hAnsi="Arial" w:cs="Arial"/>
          <w:sz w:val="20"/>
          <w:szCs w:val="20"/>
          <w:lang w:val="en-GB"/>
        </w:rPr>
        <w:t>Animal Health Research Institute</w:t>
      </w:r>
      <w:r w:rsidRPr="00AD4510">
        <w:rPr>
          <w:rFonts w:ascii="Arial" w:hAnsi="Arial" w:cs="Arial"/>
          <w:sz w:val="20"/>
          <w:szCs w:val="20"/>
          <w:lang w:val="en-GB"/>
        </w:rPr>
        <w:t xml:space="preserve">, </w:t>
      </w:r>
      <w:r w:rsidRPr="00AD4510">
        <w:rPr>
          <w:rFonts w:ascii="Arial" w:hAnsi="Arial" w:cs="Arial"/>
          <w:sz w:val="20"/>
          <w:szCs w:val="20"/>
          <w:lang w:val="en-GB"/>
        </w:rPr>
        <w:t>Egypt</w:t>
      </w:r>
      <w:bookmarkStart w:id="2" w:name="_GoBack"/>
      <w:bookmarkEnd w:id="1"/>
      <w:bookmarkEnd w:id="2"/>
    </w:p>
    <w:sectPr w:rsidR="00AD4510" w:rsidRPr="00AD4510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04BB" w:rsidRPr="0000007A" w:rsidRDefault="00F404BB" w:rsidP="0099583E">
      <w:r>
        <w:separator/>
      </w:r>
    </w:p>
  </w:endnote>
  <w:endnote w:type="continuationSeparator" w:id="0">
    <w:p w:rsidR="00F404BB" w:rsidRPr="0000007A" w:rsidRDefault="00F404B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54" w:rsidRDefault="00CE0D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54" w:rsidRDefault="00CE0D54" w:rsidP="00FC5CC0">
    <w:pPr>
      <w:pStyle w:val="Footer"/>
      <w:jc w:val="right"/>
    </w:pPr>
  </w:p>
  <w:p w:rsidR="00CE0D54" w:rsidRDefault="00CE0D54" w:rsidP="00FC5CC0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E72F4F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E72F4F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:rsidR="00CE0D54" w:rsidRDefault="00CE0D54" w:rsidP="00FC5CC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CE0D54" w:rsidRDefault="00CE0D54" w:rsidP="00FC5CC0">
    <w:pPr>
      <w:pStyle w:val="Footer"/>
      <w:jc w:val="right"/>
    </w:pPr>
  </w:p>
  <w:p w:rsidR="00CE0D54" w:rsidRPr="00546343" w:rsidRDefault="00CE0D54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54" w:rsidRDefault="00CE0D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04BB" w:rsidRPr="0000007A" w:rsidRDefault="00F404BB" w:rsidP="0099583E">
      <w:r>
        <w:separator/>
      </w:r>
    </w:p>
  </w:footnote>
  <w:footnote w:type="continuationSeparator" w:id="0">
    <w:p w:rsidR="00F404BB" w:rsidRPr="0000007A" w:rsidRDefault="00F404B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54" w:rsidRDefault="00CE0D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54" w:rsidRDefault="00CE0D54" w:rsidP="00FC5CC0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CE0D54" w:rsidRPr="00642DC6" w:rsidRDefault="00CE0D54" w:rsidP="00FC5CC0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D54" w:rsidRDefault="00CE0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06160"/>
    <w:multiLevelType w:val="hybridMultilevel"/>
    <w:tmpl w:val="F544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FA20A2"/>
    <w:multiLevelType w:val="hybridMultilevel"/>
    <w:tmpl w:val="39328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8"/>
  </w:num>
  <w:num w:numId="6">
    <w:abstractNumId w:val="0"/>
  </w:num>
  <w:num w:numId="7">
    <w:abstractNumId w:val="4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6BD1"/>
    <w:rsid w:val="00084D7C"/>
    <w:rsid w:val="00090B6E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370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1C59"/>
    <w:rsid w:val="001E4B3D"/>
    <w:rsid w:val="001F0254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1464"/>
    <w:rsid w:val="002B3141"/>
    <w:rsid w:val="002C76B2"/>
    <w:rsid w:val="002D0787"/>
    <w:rsid w:val="002D7EA9"/>
    <w:rsid w:val="002E1211"/>
    <w:rsid w:val="002E2339"/>
    <w:rsid w:val="002E3E2C"/>
    <w:rsid w:val="002E6D86"/>
    <w:rsid w:val="002F00D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33F1"/>
    <w:rsid w:val="00366BEC"/>
    <w:rsid w:val="0037074A"/>
    <w:rsid w:val="003A04E7"/>
    <w:rsid w:val="003A4991"/>
    <w:rsid w:val="003A6E1A"/>
    <w:rsid w:val="003A6E6B"/>
    <w:rsid w:val="003B2172"/>
    <w:rsid w:val="003C059E"/>
    <w:rsid w:val="003C7AC3"/>
    <w:rsid w:val="003E2791"/>
    <w:rsid w:val="003E3C70"/>
    <w:rsid w:val="003E4FA3"/>
    <w:rsid w:val="003E746A"/>
    <w:rsid w:val="00407CEC"/>
    <w:rsid w:val="0042465A"/>
    <w:rsid w:val="00424D6C"/>
    <w:rsid w:val="00424D85"/>
    <w:rsid w:val="004356CC"/>
    <w:rsid w:val="00435B36"/>
    <w:rsid w:val="00441931"/>
    <w:rsid w:val="00442B24"/>
    <w:rsid w:val="0044444D"/>
    <w:rsid w:val="0044519B"/>
    <w:rsid w:val="00445B35"/>
    <w:rsid w:val="00446659"/>
    <w:rsid w:val="00456B0E"/>
    <w:rsid w:val="00457AB1"/>
    <w:rsid w:val="00457BC0"/>
    <w:rsid w:val="00462996"/>
    <w:rsid w:val="004674B4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5679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1FA3"/>
    <w:rsid w:val="006A5E0B"/>
    <w:rsid w:val="006C3797"/>
    <w:rsid w:val="006D31A4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1C81"/>
    <w:rsid w:val="0074253A"/>
    <w:rsid w:val="007426E6"/>
    <w:rsid w:val="00742D70"/>
    <w:rsid w:val="00746370"/>
    <w:rsid w:val="0075138B"/>
    <w:rsid w:val="00754188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29AF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74A20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1682D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001B"/>
    <w:rsid w:val="00AC1349"/>
    <w:rsid w:val="00AD4510"/>
    <w:rsid w:val="00AD6C51"/>
    <w:rsid w:val="00AE2483"/>
    <w:rsid w:val="00AF3016"/>
    <w:rsid w:val="00B03A45"/>
    <w:rsid w:val="00B07E84"/>
    <w:rsid w:val="00B108DC"/>
    <w:rsid w:val="00B2236C"/>
    <w:rsid w:val="00B22FE6"/>
    <w:rsid w:val="00B3033D"/>
    <w:rsid w:val="00B3217C"/>
    <w:rsid w:val="00B356AF"/>
    <w:rsid w:val="00B53A62"/>
    <w:rsid w:val="00B55F7D"/>
    <w:rsid w:val="00B62087"/>
    <w:rsid w:val="00B62F41"/>
    <w:rsid w:val="00B73785"/>
    <w:rsid w:val="00B760E1"/>
    <w:rsid w:val="00B7726A"/>
    <w:rsid w:val="00B807F8"/>
    <w:rsid w:val="00B82A09"/>
    <w:rsid w:val="00B858FF"/>
    <w:rsid w:val="00B92916"/>
    <w:rsid w:val="00B92E09"/>
    <w:rsid w:val="00B95C41"/>
    <w:rsid w:val="00BA1AB3"/>
    <w:rsid w:val="00BA6421"/>
    <w:rsid w:val="00BA754F"/>
    <w:rsid w:val="00BB0FC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66ACC"/>
    <w:rsid w:val="00C70DFC"/>
    <w:rsid w:val="00C75CEA"/>
    <w:rsid w:val="00C82466"/>
    <w:rsid w:val="00C84097"/>
    <w:rsid w:val="00C92F3A"/>
    <w:rsid w:val="00C97898"/>
    <w:rsid w:val="00CA44F0"/>
    <w:rsid w:val="00CB429B"/>
    <w:rsid w:val="00CC2753"/>
    <w:rsid w:val="00CD093E"/>
    <w:rsid w:val="00CD1556"/>
    <w:rsid w:val="00CD1FD7"/>
    <w:rsid w:val="00CD6AA8"/>
    <w:rsid w:val="00CE069A"/>
    <w:rsid w:val="00CE0D54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86888"/>
    <w:rsid w:val="00D90124"/>
    <w:rsid w:val="00D9392F"/>
    <w:rsid w:val="00D961FB"/>
    <w:rsid w:val="00DA41F5"/>
    <w:rsid w:val="00DB5B54"/>
    <w:rsid w:val="00DB7E1B"/>
    <w:rsid w:val="00DC0C7E"/>
    <w:rsid w:val="00DC1D81"/>
    <w:rsid w:val="00DF7F37"/>
    <w:rsid w:val="00E1327B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2F4F"/>
    <w:rsid w:val="00E74834"/>
    <w:rsid w:val="00E92F65"/>
    <w:rsid w:val="00E972A7"/>
    <w:rsid w:val="00EA2839"/>
    <w:rsid w:val="00EB3E91"/>
    <w:rsid w:val="00EC338C"/>
    <w:rsid w:val="00EC6894"/>
    <w:rsid w:val="00EC7A1F"/>
    <w:rsid w:val="00ED6B12"/>
    <w:rsid w:val="00EE0BAB"/>
    <w:rsid w:val="00EE0D3E"/>
    <w:rsid w:val="00EF2F8A"/>
    <w:rsid w:val="00EF326D"/>
    <w:rsid w:val="00EF53FE"/>
    <w:rsid w:val="00F11E20"/>
    <w:rsid w:val="00F20196"/>
    <w:rsid w:val="00F245A7"/>
    <w:rsid w:val="00F2643C"/>
    <w:rsid w:val="00F30231"/>
    <w:rsid w:val="00F3295A"/>
    <w:rsid w:val="00F34D8E"/>
    <w:rsid w:val="00F3669D"/>
    <w:rsid w:val="00F404BB"/>
    <w:rsid w:val="00F405F8"/>
    <w:rsid w:val="00F41154"/>
    <w:rsid w:val="00F4700F"/>
    <w:rsid w:val="00F51F7F"/>
    <w:rsid w:val="00F573EA"/>
    <w:rsid w:val="00F57E9D"/>
    <w:rsid w:val="00FA6528"/>
    <w:rsid w:val="00FC2E17"/>
    <w:rsid w:val="00FC54CB"/>
    <w:rsid w:val="00FC5CC0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FBCD56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uthor">
    <w:name w:val="Author"/>
    <w:basedOn w:val="Normal"/>
    <w:rsid w:val="00B92E09"/>
    <w:pPr>
      <w:spacing w:line="280" w:lineRule="exact"/>
      <w:jc w:val="right"/>
    </w:pPr>
    <w:rPr>
      <w:rFonts w:ascii="Helvetica" w:hAnsi="Helvetica"/>
      <w:b/>
      <w:szCs w:val="20"/>
    </w:rPr>
  </w:style>
  <w:style w:type="paragraph" w:customStyle="1" w:styleId="Default">
    <w:name w:val="Default"/>
    <w:rsid w:val="00066B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D8688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1682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bcr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16</cp:revision>
  <dcterms:created xsi:type="dcterms:W3CDTF">2026-03-24T06:14:00Z</dcterms:created>
  <dcterms:modified xsi:type="dcterms:W3CDTF">2026-04-04T12:54:00Z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