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06EB8" w:rsidRPr="00282987" w14:paraId="4813B707" w14:textId="77777777">
        <w:trPr>
          <w:trHeight w:val="20"/>
          <w:jc w:val="center"/>
        </w:trPr>
        <w:tc>
          <w:tcPr>
            <w:tcW w:w="1186" w:type="pct"/>
          </w:tcPr>
          <w:p w14:paraId="11E54A55" w14:textId="77777777" w:rsidR="00D06EB8" w:rsidRPr="00282987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61695C" w14:textId="77777777" w:rsidR="00D06EB8" w:rsidRPr="00282987" w:rsidRDefault="00BF4BF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Biotechnology Journal International</w:t>
            </w:r>
          </w:p>
        </w:tc>
      </w:tr>
      <w:tr w:rsidR="00D06EB8" w:rsidRPr="00282987" w14:paraId="6FAD6E45" w14:textId="77777777">
        <w:trPr>
          <w:trHeight w:val="20"/>
          <w:jc w:val="center"/>
        </w:trPr>
        <w:tc>
          <w:tcPr>
            <w:tcW w:w="1186" w:type="pct"/>
          </w:tcPr>
          <w:p w14:paraId="376161C2" w14:textId="77777777" w:rsidR="00D06EB8" w:rsidRPr="00282987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F01DA1" w14:textId="77777777" w:rsidR="00D06EB8" w:rsidRPr="00282987" w:rsidRDefault="00603D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Ms_BJI_156274</w:t>
            </w:r>
          </w:p>
        </w:tc>
      </w:tr>
      <w:tr w:rsidR="00D06EB8" w:rsidRPr="00282987" w14:paraId="22A54336" w14:textId="77777777">
        <w:trPr>
          <w:trHeight w:val="20"/>
          <w:jc w:val="center"/>
        </w:trPr>
        <w:tc>
          <w:tcPr>
            <w:tcW w:w="1186" w:type="pct"/>
          </w:tcPr>
          <w:p w14:paraId="6B6C4387" w14:textId="77777777" w:rsidR="00D06EB8" w:rsidRPr="00282987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6772A0" w14:textId="77777777" w:rsidR="00D06EB8" w:rsidRPr="00282987" w:rsidRDefault="00603D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Valorization</w:t>
            </w:r>
            <w:proofErr w:type="spellEnd"/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Palm Oil Mill Effluent into Biodiesel using Mixed Whole-Cell Candida albicans and Pseudomonas aeruginosa</w:t>
            </w:r>
          </w:p>
        </w:tc>
      </w:tr>
      <w:tr w:rsidR="00D06EB8" w:rsidRPr="00282987" w14:paraId="17852A2F" w14:textId="77777777">
        <w:trPr>
          <w:trHeight w:val="20"/>
          <w:jc w:val="center"/>
        </w:trPr>
        <w:tc>
          <w:tcPr>
            <w:tcW w:w="1186" w:type="pct"/>
          </w:tcPr>
          <w:p w14:paraId="3910355A" w14:textId="77777777" w:rsidR="00D06EB8" w:rsidRPr="00282987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DDB8328" w14:textId="77777777" w:rsidR="00D06EB8" w:rsidRPr="00282987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43579F" w14:textId="77777777" w:rsidR="00D06EB8" w:rsidRPr="00282987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B0021F" w14:textId="77777777" w:rsidR="00D06EB8" w:rsidRPr="00282987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4E502D" w14:textId="77777777" w:rsidR="00D06EB8" w:rsidRPr="00282987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594864" w14:textId="77777777" w:rsidR="00D06EB8" w:rsidRPr="00282987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3B243B" w14:textId="77777777" w:rsidR="00D06EB8" w:rsidRPr="00282987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E9C7AD" w14:textId="77777777" w:rsidR="00D06EB8" w:rsidRPr="00282987" w:rsidRDefault="00BF4B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8298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8298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19DDBF6" w14:textId="77777777" w:rsidR="00D06EB8" w:rsidRPr="00282987" w:rsidRDefault="00D06E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06EB8" w:rsidRPr="00282987" w14:paraId="70E6310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0C5B56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518CC74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98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36872A8" w14:textId="77777777" w:rsidR="00D06EB8" w:rsidRPr="00282987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29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29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035BD0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2AC1C6B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F393B0" w14:textId="77777777" w:rsidR="00D06EB8" w:rsidRPr="00282987" w:rsidRDefault="00BF4B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0759EFB" w14:textId="478CC88C" w:rsidR="00D06EB8" w:rsidRPr="00282987" w:rsidRDefault="00AC1F4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</w:rPr>
              <w:t xml:space="preserve">This paper provides a scientifically novel approach in biodiesel production through enzymatic catalysis. </w:t>
            </w:r>
          </w:p>
        </w:tc>
        <w:tc>
          <w:tcPr>
            <w:tcW w:w="1367" w:type="pct"/>
          </w:tcPr>
          <w:p w14:paraId="5B60C711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F2529E" w14:textId="77777777" w:rsidR="00D06EB8" w:rsidRPr="00282987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7958714E" w14:textId="77777777" w:rsidR="00D06EB8" w:rsidRPr="00282987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50FFAB7B" w14:textId="77777777" w:rsidR="00D06EB8" w:rsidRPr="00282987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7B62681E" w14:textId="77777777" w:rsidR="00D06EB8" w:rsidRPr="00282987" w:rsidRDefault="00BF4BF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8298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9415052" w14:textId="77777777" w:rsidR="00D06EB8" w:rsidRPr="00282987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06EB8" w:rsidRPr="00282987" w14:paraId="085AEBB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9B3125D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D43294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98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8A54BD4" w14:textId="77777777" w:rsidR="00D06EB8" w:rsidRPr="00282987" w:rsidRDefault="00BF4BF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29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06EB8" w:rsidRPr="00282987" w14:paraId="7803C9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11B44F" w14:textId="77777777" w:rsidR="00D06EB8" w:rsidRPr="00282987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3EF298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D9E63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9D144" w14:textId="77777777" w:rsidR="00D06EB8" w:rsidRPr="00282987" w:rsidRDefault="00C974D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7CE22ED4" w14:textId="4F83BE6A" w:rsidR="00C974DC" w:rsidRPr="00282987" w:rsidRDefault="00C974D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</w:rPr>
              <w:t>The title sufficiently describes the feedstock (POME), the product (biodiesel), and the biocatalysts used. The Response (Biodiesel yield) and its resulting process conditions, was not mentioned/determined.</w:t>
            </w:r>
          </w:p>
        </w:tc>
        <w:tc>
          <w:tcPr>
            <w:tcW w:w="1367" w:type="pct"/>
          </w:tcPr>
          <w:p w14:paraId="0C2B6664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509688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4861C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98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D9B538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9DF0A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816BDF" w14:textId="77777777" w:rsidR="00D06EB8" w:rsidRPr="00282987" w:rsidRDefault="00C974D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6FBE5739" w14:textId="2F033997" w:rsidR="00C974DC" w:rsidRPr="00282987" w:rsidRDefault="00C974D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The abstract is satisfactory but lacks sufficient data</w:t>
            </w:r>
            <w:r w:rsidR="00B01ECE"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 to back the research </w:t>
            </w:r>
            <w:proofErr w:type="gramStart"/>
            <w:r w:rsidR="00B01ECE" w:rsidRPr="00282987">
              <w:rPr>
                <w:rFonts w:ascii="Arial" w:hAnsi="Arial" w:cs="Arial"/>
                <w:sz w:val="20"/>
                <w:szCs w:val="20"/>
                <w:lang w:val="en-GB"/>
              </w:rPr>
              <w:t>objectives.</w:t>
            </w: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gram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 Hence, its needs improvement in the Analysis of variance, process conditions and</w:t>
            </w:r>
            <w:r w:rsidR="00B01ECE"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01ECE" w:rsidRPr="00282987">
              <w:rPr>
                <w:rFonts w:ascii="Arial" w:hAnsi="Arial" w:cs="Arial"/>
                <w:sz w:val="20"/>
                <w:szCs w:val="20"/>
                <w:lang w:val="en-GB"/>
              </w:rPr>
              <w:t>Unit of FFA value is missing.</w:t>
            </w:r>
          </w:p>
        </w:tc>
        <w:tc>
          <w:tcPr>
            <w:tcW w:w="1367" w:type="pct"/>
          </w:tcPr>
          <w:p w14:paraId="742528AE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3ED971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00A3D8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98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59A7886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E8B77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C96F7C" w14:textId="77777777" w:rsidR="00D06EB8" w:rsidRPr="00282987" w:rsidRDefault="00B01EC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  <w:p w14:paraId="13092575" w14:textId="243619ED" w:rsidR="00B01ECE" w:rsidRPr="00282987" w:rsidRDefault="00B01EC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The five keywords are excellent.</w:t>
            </w:r>
          </w:p>
        </w:tc>
        <w:tc>
          <w:tcPr>
            <w:tcW w:w="1367" w:type="pct"/>
          </w:tcPr>
          <w:p w14:paraId="60EEA915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6636B3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E72AA2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98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5B69F5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CC56E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7B8CB9" w14:textId="77777777" w:rsidR="00B01ECE" w:rsidRPr="00282987" w:rsidRDefault="00B01ECE" w:rsidP="00B01EC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7A2ED63D" w14:textId="291F75D6" w:rsidR="00B01ECE" w:rsidRPr="00282987" w:rsidRDefault="00B01ECE" w:rsidP="00B01EC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The Introduction adequately provides sufficient </w:t>
            </w:r>
            <w:r w:rsidR="00D73194"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background, but research gap is not uniquely captured. Specific analysis in required to address critical gap especially on the </w:t>
            </w:r>
            <w:proofErr w:type="spellStart"/>
            <w:r w:rsidR="00D73194" w:rsidRPr="00282987">
              <w:rPr>
                <w:rFonts w:ascii="Arial" w:hAnsi="Arial" w:cs="Arial"/>
                <w:sz w:val="20"/>
                <w:szCs w:val="20"/>
                <w:lang w:val="en-GB"/>
              </w:rPr>
              <w:t>biocatalysis</w:t>
            </w:r>
            <w:proofErr w:type="spellEnd"/>
            <w:r w:rsidR="00D73194"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71DDD4B9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121AEE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8088BD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98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0A9446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7248F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25D9E" w14:textId="77777777" w:rsidR="00D06EB8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437267C7" w14:textId="6C6CCD86" w:rsidR="00101F4D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The specific objectives should be clearly stated. </w:t>
            </w:r>
          </w:p>
        </w:tc>
        <w:tc>
          <w:tcPr>
            <w:tcW w:w="1367" w:type="pct"/>
          </w:tcPr>
          <w:p w14:paraId="1704115E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6FB28E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4EF6FD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98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6661FA7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9180B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1D380E" w14:textId="77777777" w:rsidR="00D06EB8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417C37AF" w14:textId="494E2DEA" w:rsidR="00101F4D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</w:rPr>
              <w:t>More recent (2020–2025) comparative biodiesel yield studies using whole-cell biocatalysts should be explored. Generally, the literature cited is relevant to the topic.</w:t>
            </w:r>
          </w:p>
        </w:tc>
        <w:tc>
          <w:tcPr>
            <w:tcW w:w="1367" w:type="pct"/>
          </w:tcPr>
          <w:p w14:paraId="55711EAC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78C408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02E260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98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9B34FD1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A080C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1D7EC0" w14:textId="77777777" w:rsidR="00D06EB8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6EE3AFC4" w14:textId="153DBD6A" w:rsidR="00101F4D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</w:rPr>
              <w:t xml:space="preserve">Multiple errors were identified: (1) Equation 2 uses the wrong molecular weight (HOH vs. KOH) for FFA calculation; (2) PCR primer concentration is stated as 0.4 M instead of 0.4 µM; (3) no negative (abiotic) control for transesterification; (4) viscosity measurement temperature is contradictory (60 °C stated in methods vs. 40 °C in results); (5) no ethical/biosafety statement regarding the use of the BSL-2 pathogen </w:t>
            </w:r>
            <w:r w:rsidRPr="00282987">
              <w:rPr>
                <w:rFonts w:ascii="Arial" w:hAnsi="Arial" w:cs="Arial"/>
                <w:i/>
                <w:iCs/>
                <w:sz w:val="20"/>
                <w:szCs w:val="20"/>
              </w:rPr>
              <w:t>C. albicans</w:t>
            </w:r>
            <w:r w:rsidRPr="00282987">
              <w:rPr>
                <w:rFonts w:ascii="Arial" w:hAnsi="Arial" w:cs="Arial"/>
                <w:sz w:val="20"/>
                <w:szCs w:val="20"/>
              </w:rPr>
              <w:t>; (6) ethanol purity/grade not specified.</w:t>
            </w:r>
          </w:p>
        </w:tc>
        <w:tc>
          <w:tcPr>
            <w:tcW w:w="1367" w:type="pct"/>
          </w:tcPr>
          <w:p w14:paraId="2FDAD256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3DD85B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57F33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98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93D8AE3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60B9D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99AC2" w14:textId="77777777" w:rsidR="00D06EB8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77F88E7A" w14:textId="5B6DC201" w:rsidR="00101F4D" w:rsidRPr="00282987" w:rsidRDefault="00101F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</w:rPr>
              <w:t>There is no ethics statement mentioned.</w:t>
            </w:r>
          </w:p>
        </w:tc>
        <w:tc>
          <w:tcPr>
            <w:tcW w:w="1367" w:type="pct"/>
          </w:tcPr>
          <w:p w14:paraId="157ED5AF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3B6BA7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4242DC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0BB62E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8EEC2" w14:textId="77777777" w:rsidR="00D06EB8" w:rsidRPr="00282987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AC48A" w14:textId="26F8F7D5" w:rsidR="001A7B2D" w:rsidRPr="00282987" w:rsidRDefault="001A7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  <w:p w14:paraId="5BCC5F9E" w14:textId="4024151D" w:rsidR="00D06EB8" w:rsidRPr="00282987" w:rsidRDefault="00101F4D" w:rsidP="001A7B2D">
            <w:pPr>
              <w:pStyle w:val="ListParagraph"/>
              <w:ind w:left="30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>Discrepancy between text and Table 2 for EPA; missing units for FFA; cetane value differs between Table 5 (51) and abstract/conclusion (55). The low biodiesel yield (40%) is reported without discussion of process parameters.</w:t>
            </w:r>
          </w:p>
        </w:tc>
        <w:tc>
          <w:tcPr>
            <w:tcW w:w="1367" w:type="pct"/>
          </w:tcPr>
          <w:p w14:paraId="4A7D13C1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2CA1A0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0227E2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9C0E08A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30D5D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3E1783" w14:textId="77777777" w:rsidR="00D06EB8" w:rsidRPr="00282987" w:rsidRDefault="00E0612E" w:rsidP="00E0612E">
            <w:pPr>
              <w:pStyle w:val="ListParagraph"/>
              <w:ind w:left="396" w:hanging="39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  <w:p w14:paraId="03D46C99" w14:textId="72FC1B6D" w:rsidR="00E0612E" w:rsidRPr="00282987" w:rsidRDefault="00E0612E" w:rsidP="00E0612E">
            <w:pPr>
              <w:pStyle w:val="ListParagraph"/>
              <w:ind w:left="396" w:hanging="39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  Table 1 lacks units for FFA; Table 2 header says "FFA compositions" but values are in ppm, no GC-MS peak identification table is provided to support FAME identification claims.</w:t>
            </w:r>
          </w:p>
        </w:tc>
        <w:tc>
          <w:tcPr>
            <w:tcW w:w="1367" w:type="pct"/>
          </w:tcPr>
          <w:p w14:paraId="0756EBD3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73D802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9CAD1C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A9FCD6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C558CA3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129F40" w14:textId="77777777" w:rsidR="00D06EB8" w:rsidRPr="00282987" w:rsidRDefault="00B3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5</w:t>
            </w:r>
          </w:p>
          <w:p w14:paraId="39011C76" w14:textId="27D9977C" w:rsidR="00B36520" w:rsidRPr="00282987" w:rsidRDefault="00B36520" w:rsidP="00B36520">
            <w:pPr>
              <w:pStyle w:val="ListParagraph"/>
              <w:ind w:left="306" w:hanging="27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The Discussion is largely </w:t>
            </w:r>
            <w:r w:rsidR="005A06B3"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clear</w:t>
            </w: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Analysis is required for the Biodiesel yield. And irrelevant citations should be expunged.  </w:t>
            </w:r>
          </w:p>
        </w:tc>
        <w:tc>
          <w:tcPr>
            <w:tcW w:w="1367" w:type="pct"/>
          </w:tcPr>
          <w:p w14:paraId="7AADAD23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0E4BBC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E4491B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D5669B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DFAF5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6C7CB" w14:textId="77777777" w:rsidR="00D06EB8" w:rsidRPr="00282987" w:rsidRDefault="00E01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2</w:t>
            </w:r>
          </w:p>
          <w:p w14:paraId="2A21811E" w14:textId="15F46189" w:rsidR="00E01F14" w:rsidRPr="00282987" w:rsidRDefault="00E01F14" w:rsidP="00E01F14">
            <w:pPr>
              <w:pStyle w:val="ListParagraph"/>
              <w:ind w:left="306" w:hanging="30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The Conclusion section is </w:t>
            </w:r>
            <w:r w:rsidR="00026869" w:rsidRPr="00282987">
              <w:rPr>
                <w:rFonts w:ascii="Arial" w:hAnsi="Arial" w:cs="Arial"/>
                <w:bCs/>
                <w:sz w:val="20"/>
                <w:szCs w:val="20"/>
              </w:rPr>
              <w:t>mislabeled</w:t>
            </w: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as "Section 4" (same as Discussion) and contains a cetane value inconsistency (55 vs. 51). It overstates the study's findings by implying ASTM compliance</w:t>
            </w:r>
            <w:r w:rsidR="00026869" w:rsidRPr="00282987">
              <w:rPr>
                <w:rFonts w:ascii="Arial" w:hAnsi="Arial" w:cs="Arial"/>
                <w:bCs/>
                <w:sz w:val="20"/>
                <w:szCs w:val="20"/>
              </w:rPr>
              <w:t>, as the flash point value is not correct.</w:t>
            </w:r>
            <w:r w:rsidR="000D6893" w:rsidRPr="00282987">
              <w:rPr>
                <w:rFonts w:ascii="Arial" w:hAnsi="Arial" w:cs="Arial"/>
                <w:bCs/>
                <w:sz w:val="20"/>
                <w:szCs w:val="20"/>
              </w:rPr>
              <w:t xml:space="preserve"> The last statement should be improved.</w:t>
            </w:r>
          </w:p>
        </w:tc>
        <w:tc>
          <w:tcPr>
            <w:tcW w:w="1367" w:type="pct"/>
          </w:tcPr>
          <w:p w14:paraId="626315E4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6CAFA8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837BBD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2ECA1D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CAD2D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D517A4" w14:textId="39806F2E" w:rsidR="00D06EB8" w:rsidRPr="00282987" w:rsidRDefault="007462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2</w:t>
            </w:r>
          </w:p>
          <w:p w14:paraId="205C6DE4" w14:textId="260E077A" w:rsidR="007462D1" w:rsidRPr="00282987" w:rsidRDefault="007462D1" w:rsidP="007462D1">
            <w:pPr>
              <w:pStyle w:val="ListParagraph"/>
              <w:ind w:left="306" w:hanging="27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No limitations section or acknowledgement of limitations appears anywhere in the manuscript.</w:t>
            </w:r>
          </w:p>
        </w:tc>
        <w:tc>
          <w:tcPr>
            <w:tcW w:w="1367" w:type="pct"/>
          </w:tcPr>
          <w:p w14:paraId="14F095CD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25BEF4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DB289E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B202A6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C7E8F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300F23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C34255" w14:textId="6BCD6F63" w:rsidR="00D06EB8" w:rsidRPr="00282987" w:rsidRDefault="000D68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3</w:t>
            </w:r>
          </w:p>
          <w:p w14:paraId="69C18DB9" w14:textId="27D89831" w:rsidR="000D6893" w:rsidRPr="00282987" w:rsidRDefault="000D6893" w:rsidP="000D6893">
            <w:pPr>
              <w:pStyle w:val="ListParagraph"/>
              <w:ind w:left="306" w:hanging="30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 The reference list could benefit from more recent Biodiesel studies (2022–2025).</w:t>
            </w:r>
          </w:p>
        </w:tc>
        <w:tc>
          <w:tcPr>
            <w:tcW w:w="1367" w:type="pct"/>
          </w:tcPr>
          <w:p w14:paraId="4166F482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13FBF2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AAFB41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75C555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003C2" w14:textId="77777777" w:rsidR="00D06EB8" w:rsidRPr="00282987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3CCD97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E06EAC" w14:textId="4F0B94C1" w:rsidR="00D06EB8" w:rsidRPr="00282987" w:rsidRDefault="000D68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2</w:t>
            </w:r>
          </w:p>
          <w:p w14:paraId="46A808D3" w14:textId="6B7FA186" w:rsidR="000D6893" w:rsidRPr="00282987" w:rsidRDefault="000D6893" w:rsidP="000D6893">
            <w:pPr>
              <w:pStyle w:val="ListParagraph"/>
              <w:ind w:left="306" w:hanging="27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The manuscript contains multiple grammatical errors, it should be proofread for corrections.</w:t>
            </w:r>
          </w:p>
        </w:tc>
        <w:tc>
          <w:tcPr>
            <w:tcW w:w="1367" w:type="pct"/>
          </w:tcPr>
          <w:p w14:paraId="376760DE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9E6742" w14:textId="77777777" w:rsidR="00D06EB8" w:rsidRPr="00282987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EC1F14" w14:textId="77777777" w:rsidR="00D06EB8" w:rsidRPr="00282987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70FC69" w14:textId="77777777" w:rsidR="00D06EB8" w:rsidRPr="00282987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902030" w14:textId="77777777" w:rsidR="00D06EB8" w:rsidRPr="00282987" w:rsidRDefault="00BF4BF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8298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42F9554" w14:textId="77777777" w:rsidR="00D06EB8" w:rsidRPr="00282987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06EB8" w:rsidRPr="00282987" w14:paraId="00C784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805A5C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71740A8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98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184093" w14:textId="77777777" w:rsidR="00D06EB8" w:rsidRPr="00282987" w:rsidRDefault="00D06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72358C" w14:textId="77777777" w:rsidR="00D06EB8" w:rsidRPr="00282987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29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29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7D1626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1D5CCB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4338C4" w14:textId="77777777" w:rsidR="00D06EB8" w:rsidRPr="00282987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E56151" w14:textId="77777777" w:rsidR="00D06EB8" w:rsidRPr="00282987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D3228D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E13650" w14:textId="57A40182" w:rsidR="00D06EB8" w:rsidRPr="00282987" w:rsidRDefault="000D689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ED798C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5BDEAE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FD6657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98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34BD294" w14:textId="77777777" w:rsidR="00D06EB8" w:rsidRPr="00282987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DA295E" w14:textId="77777777" w:rsidR="00D06EB8" w:rsidRPr="00282987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0110D9" w14:textId="77777777" w:rsidR="00D06EB8" w:rsidRPr="00282987" w:rsidRDefault="000D689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271DE6D" w14:textId="59F96F34" w:rsidR="000D6893" w:rsidRPr="00282987" w:rsidRDefault="000D689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</w:rPr>
              <w:t>The abstract omits the biodiesel yield (40%), which is the single most important quantitative result. It reports the flash point of 75 °C without noting its failure to meet the ASTM minimum of 130 °C. The FFA value lacks units. A typographical error separates the property values. The abstract must be revised to address all these points.</w:t>
            </w:r>
          </w:p>
        </w:tc>
        <w:tc>
          <w:tcPr>
            <w:tcW w:w="1543" w:type="pct"/>
          </w:tcPr>
          <w:p w14:paraId="156EEF4A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5337D5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E28618" w14:textId="77777777" w:rsidR="00D06EB8" w:rsidRPr="00282987" w:rsidRDefault="00BF4B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8298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82987">
              <w:rPr>
                <w:rFonts w:ascii="Arial" w:hAnsi="Arial" w:cs="Arial"/>
                <w:lang w:val="en-GB" w:eastAsia="en-US"/>
              </w:rPr>
              <w:br/>
            </w:r>
          </w:p>
          <w:p w14:paraId="753EFCBD" w14:textId="77777777" w:rsidR="00D06EB8" w:rsidRPr="00282987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DFB935" w14:textId="728E346F" w:rsidR="00D06EB8" w:rsidRPr="00282987" w:rsidRDefault="000D68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 (With minor revision)</w:t>
            </w:r>
          </w:p>
          <w:p w14:paraId="0C72DD71" w14:textId="5B00B0D0" w:rsidR="000D6893" w:rsidRPr="00282987" w:rsidRDefault="000D6893" w:rsidP="000D6893">
            <w:pPr>
              <w:pStyle w:val="ListParagraph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  Equation 2 contains a fundamental error (MW HOH instead of MW KOH), invalidating all FFA calculations. PCR primer concentration is stated at 0.4 M (should be 0.4 µM).</w:t>
            </w:r>
          </w:p>
        </w:tc>
        <w:tc>
          <w:tcPr>
            <w:tcW w:w="1543" w:type="pct"/>
          </w:tcPr>
          <w:p w14:paraId="2DA5F86A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1806E5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054A11" w14:textId="77777777" w:rsidR="00D06EB8" w:rsidRPr="00282987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F7301E" w14:textId="77777777" w:rsidR="00D06EB8" w:rsidRPr="00282987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FD9C60" w14:textId="77777777" w:rsidR="00D06EB8" w:rsidRPr="00282987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6518E4" w14:textId="77777777" w:rsidR="00D06EB8" w:rsidRPr="00282987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F2F1C88" w14:textId="66076415" w:rsidR="00D06EB8" w:rsidRPr="00282987" w:rsidRDefault="000D68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  <w:p w14:paraId="1378D326" w14:textId="4ADEA03E" w:rsidR="000D6893" w:rsidRPr="00282987" w:rsidRDefault="000D6893" w:rsidP="000D6893">
            <w:pPr>
              <w:pStyle w:val="ListParagraph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      The authors should add more recent (2021–2025) literature on whole-cell </w:t>
            </w:r>
            <w:proofErr w:type="spellStart"/>
            <w:r w:rsidRPr="00282987">
              <w:rPr>
                <w:rFonts w:ascii="Arial" w:hAnsi="Arial" w:cs="Arial"/>
                <w:bCs/>
                <w:sz w:val="20"/>
                <w:szCs w:val="20"/>
              </w:rPr>
              <w:t>biocatalysis</w:t>
            </w:r>
            <w:proofErr w:type="spellEnd"/>
            <w:r w:rsidRPr="00282987">
              <w:rPr>
                <w:rFonts w:ascii="Arial" w:hAnsi="Arial" w:cs="Arial"/>
                <w:bCs/>
                <w:sz w:val="20"/>
                <w:szCs w:val="20"/>
              </w:rPr>
              <w:t xml:space="preserve"> for biodiesel production and correct the misattributed citation.</w:t>
            </w:r>
          </w:p>
        </w:tc>
        <w:tc>
          <w:tcPr>
            <w:tcW w:w="1543" w:type="pct"/>
          </w:tcPr>
          <w:p w14:paraId="1D491713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282987" w14:paraId="3915822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B93E9A9" w14:textId="77777777" w:rsidR="00D06EB8" w:rsidRPr="00282987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77D634" w14:textId="77777777" w:rsidR="00D06EB8" w:rsidRPr="00282987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61729E" w14:textId="77777777" w:rsidR="00D06EB8" w:rsidRPr="00282987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76D62F" w14:textId="77777777" w:rsidR="00D06EB8" w:rsidRPr="00282987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03D184" w14:textId="77777777" w:rsidR="00D06EB8" w:rsidRPr="00282987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089AC51" w14:textId="55E2105E" w:rsidR="00366DE5" w:rsidRPr="00282987" w:rsidRDefault="00366DE5" w:rsidP="00366D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No (Not clearly mentioned) </w:t>
            </w:r>
          </w:p>
        </w:tc>
        <w:tc>
          <w:tcPr>
            <w:tcW w:w="1543" w:type="pct"/>
          </w:tcPr>
          <w:p w14:paraId="2CA46077" w14:textId="77777777" w:rsidR="00D06EB8" w:rsidRPr="00282987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300D75" w14:textId="77777777" w:rsidR="00D06EB8" w:rsidRPr="00282987" w:rsidRDefault="00D06EB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38106D1" w14:textId="77777777" w:rsidR="00D06EB8" w:rsidRPr="00282987" w:rsidRDefault="00D06E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EF3413" w14:textId="77777777" w:rsidR="00D06EB8" w:rsidRPr="00282987" w:rsidRDefault="00D06E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C903D6D" w14:textId="77777777" w:rsidR="00D06EB8" w:rsidRPr="00282987" w:rsidRDefault="00D06E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4915D76" w14:textId="77777777" w:rsidR="00D06EB8" w:rsidRPr="00282987" w:rsidRDefault="00D06E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7BB29B2" w14:textId="77777777" w:rsidR="00D06EB8" w:rsidRPr="00282987" w:rsidRDefault="00D06E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23B637C" w14:textId="77777777" w:rsidR="00D06EB8" w:rsidRPr="00282987" w:rsidRDefault="00BF4BF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8298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7B64735F" w14:textId="77777777" w:rsidR="00D06EB8" w:rsidRPr="00282987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06EB8" w:rsidRPr="00282987" w14:paraId="1E83B54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7AAEFDB" w14:textId="77777777" w:rsidR="00D06EB8" w:rsidRPr="00282987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829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3C09793" w14:textId="77777777" w:rsidR="00D06EB8" w:rsidRPr="00282987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06EB8" w:rsidRPr="00282987" w14:paraId="363135F4" w14:textId="77777777">
        <w:trPr>
          <w:trHeight w:val="20"/>
          <w:jc w:val="center"/>
        </w:trPr>
        <w:tc>
          <w:tcPr>
            <w:tcW w:w="2784" w:type="pct"/>
            <w:noWrap/>
          </w:tcPr>
          <w:p w14:paraId="3DCE1439" w14:textId="77777777" w:rsidR="00D06EB8" w:rsidRPr="00282987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5EAA7B9" w14:textId="77777777" w:rsidR="00D06EB8" w:rsidRPr="00282987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06EB8" w:rsidRPr="00282987" w14:paraId="5886C6BC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EFB200" w14:textId="77777777" w:rsidR="00D06EB8" w:rsidRPr="00282987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D593B7" w14:textId="77777777" w:rsidR="00D4371C" w:rsidRPr="00282987" w:rsidRDefault="00D4371C" w:rsidP="00D437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3E8C741B" w14:textId="7290BEED" w:rsidR="00D06EB8" w:rsidRPr="00282987" w:rsidRDefault="00D4371C" w:rsidP="00D437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</w:rPr>
              <w:t xml:space="preserve">There is a fundamental error in Equation 2 (using water's molecular weight instead of KOH's) invalidates the FFA calculations at the core of the feedstock </w:t>
            </w:r>
            <w:proofErr w:type="spellStart"/>
            <w:r w:rsidRPr="00282987">
              <w:rPr>
                <w:rFonts w:ascii="Arial" w:hAnsi="Arial" w:cs="Arial"/>
                <w:sz w:val="20"/>
                <w:szCs w:val="20"/>
              </w:rPr>
              <w:t>characterisation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</w:rPr>
              <w:t>. The manuscript was not properly proofread before submission. The flash point (75 °C vs. 130 °C) should be reevaluated</w:t>
            </w:r>
          </w:p>
          <w:p w14:paraId="2D4EFBF0" w14:textId="77777777" w:rsidR="00D06EB8" w:rsidRPr="00282987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23EEA5" w14:textId="77777777" w:rsidR="00D06EB8" w:rsidRPr="00282987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F86FC38" w14:textId="77777777" w:rsidR="00D06EB8" w:rsidRPr="00282987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8304B2" w14:textId="24138863" w:rsidR="00D06EB8" w:rsidRPr="00282987" w:rsidRDefault="00D06E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6409F2" w14:textId="44DE436F" w:rsidR="00767026" w:rsidRPr="00282987" w:rsidRDefault="0076702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8"/>
        <w:gridCol w:w="721"/>
      </w:tblGrid>
      <w:tr w:rsidR="00767026" w:rsidRPr="00282987" w14:paraId="34812AAB" w14:textId="77777777" w:rsidTr="0007170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2A96" w14:textId="77777777" w:rsidR="00767026" w:rsidRPr="00282987" w:rsidRDefault="00767026" w:rsidP="0076702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2829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14:paraId="082CA9F7" w14:textId="77777777" w:rsidR="00767026" w:rsidRPr="00282987" w:rsidRDefault="00767026" w:rsidP="0076702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7026" w:rsidRPr="00282987" w14:paraId="72F3A7C4" w14:textId="77777777" w:rsidTr="0007170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B5F7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A863" w14:textId="77777777" w:rsidR="00767026" w:rsidRPr="00282987" w:rsidRDefault="00767026" w:rsidP="007670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7026" w:rsidRPr="00282987" w14:paraId="3681DE0B" w14:textId="77777777" w:rsidTr="0007170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0730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B86F03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187B73B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8D3710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86387A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318E18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24E63E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A1A2DA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1663B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EBA186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Louhasakul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, Y., </w:t>
            </w:r>
            <w:proofErr w:type="spellStart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Treu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, L., </w:t>
            </w:r>
            <w:proofErr w:type="spellStart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Kougias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, P. G., </w:t>
            </w:r>
            <w:proofErr w:type="spellStart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Campanaro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, S., </w:t>
            </w:r>
            <w:proofErr w:type="spellStart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Cheirsilp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, B., &amp; </w:t>
            </w:r>
            <w:proofErr w:type="spellStart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Angelidaki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, I. (2021). </w:t>
            </w:r>
            <w:proofErr w:type="spellStart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>Valorization</w:t>
            </w:r>
            <w:proofErr w:type="spellEnd"/>
            <w:r w:rsidRPr="00282987">
              <w:rPr>
                <w:rFonts w:ascii="Arial" w:hAnsi="Arial" w:cs="Arial"/>
                <w:sz w:val="20"/>
                <w:szCs w:val="20"/>
                <w:lang w:val="en-GB"/>
              </w:rPr>
              <w:t xml:space="preserve"> of palm oil mill wastewater for integrated production of microbial oil and biogas in a biorefinery approach. Journal of Cleaner Production, 296, 126606.</w:t>
            </w:r>
          </w:p>
          <w:p w14:paraId="54A08571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2C3251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932758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590D40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5DFF27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127022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649095" w14:textId="77777777" w:rsidR="00767026" w:rsidRPr="00282987" w:rsidRDefault="00767026" w:rsidP="007670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81DD" w14:textId="77777777" w:rsidR="00767026" w:rsidRPr="00282987" w:rsidRDefault="00767026" w:rsidP="007670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1DCDCDD9" w14:textId="16598367" w:rsidR="00767026" w:rsidRPr="00282987" w:rsidRDefault="0076702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B726F54" w14:textId="77777777" w:rsidR="00282987" w:rsidRPr="00282987" w:rsidRDefault="00282987" w:rsidP="0028298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0258F48" w14:textId="77777777" w:rsidR="00282987" w:rsidRPr="00282987" w:rsidRDefault="00282987" w:rsidP="002829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2987">
        <w:rPr>
          <w:rFonts w:ascii="Arial" w:hAnsi="Arial" w:cs="Arial"/>
          <w:b/>
          <w:u w:val="single"/>
        </w:rPr>
        <w:t>Reviewer details:</w:t>
      </w:r>
    </w:p>
    <w:p w14:paraId="0312CDD4" w14:textId="7BF6859C" w:rsidR="00282987" w:rsidRPr="00282987" w:rsidRDefault="0028298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70A450" w14:textId="16E15B7C" w:rsidR="00282987" w:rsidRPr="00282987" w:rsidRDefault="00282987" w:rsidP="0028298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282987">
        <w:rPr>
          <w:rFonts w:ascii="Arial" w:eastAsia="Arial Unicode MS" w:hAnsi="Arial" w:cs="Arial"/>
          <w:b/>
          <w:bCs/>
          <w:sz w:val="20"/>
          <w:szCs w:val="20"/>
          <w:lang w:val="en-GB"/>
        </w:rPr>
        <w:t>Ifediorah</w:t>
      </w:r>
      <w:proofErr w:type="spellEnd"/>
      <w:r w:rsidRPr="002829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Ezekiel </w:t>
      </w:r>
      <w:proofErr w:type="spellStart"/>
      <w:r w:rsidRPr="00282987">
        <w:rPr>
          <w:rFonts w:ascii="Arial" w:eastAsia="Arial Unicode MS" w:hAnsi="Arial" w:cs="Arial"/>
          <w:b/>
          <w:bCs/>
          <w:sz w:val="20"/>
          <w:szCs w:val="20"/>
          <w:lang w:val="en-GB"/>
        </w:rPr>
        <w:t>Iyke</w:t>
      </w:r>
      <w:proofErr w:type="spellEnd"/>
      <w:r w:rsidRPr="002829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82987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Start w:id="1" w:name="_GoBack"/>
      <w:bookmarkEnd w:id="1"/>
    </w:p>
    <w:sectPr w:rsidR="00282987" w:rsidRPr="002829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8E3AA" w14:textId="77777777" w:rsidR="00E16CF1" w:rsidRDefault="00E16CF1">
      <w:r>
        <w:separator/>
      </w:r>
    </w:p>
  </w:endnote>
  <w:endnote w:type="continuationSeparator" w:id="0">
    <w:p w14:paraId="09905817" w14:textId="77777777" w:rsidR="00E16CF1" w:rsidRDefault="00E1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3D3C" w14:textId="77777777" w:rsidR="00D06EB8" w:rsidRDefault="00D06EB8">
    <w:pPr>
      <w:pStyle w:val="Footer"/>
      <w:jc w:val="right"/>
    </w:pPr>
  </w:p>
  <w:p w14:paraId="4FBC12B1" w14:textId="77777777" w:rsidR="00D06EB8" w:rsidRDefault="00BF4B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25FFB7" w14:textId="77777777" w:rsidR="00D06EB8" w:rsidRDefault="00BF4B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D01381" w14:textId="77777777" w:rsidR="00D06EB8" w:rsidRDefault="00D06EB8">
    <w:pPr>
      <w:pStyle w:val="Footer"/>
      <w:jc w:val="right"/>
    </w:pPr>
  </w:p>
  <w:p w14:paraId="0A8917CE" w14:textId="77777777" w:rsidR="00D06EB8" w:rsidRDefault="00D06E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9DE1" w14:textId="77777777" w:rsidR="00E16CF1" w:rsidRDefault="00E16CF1">
      <w:r>
        <w:separator/>
      </w:r>
    </w:p>
  </w:footnote>
  <w:footnote w:type="continuationSeparator" w:id="0">
    <w:p w14:paraId="2D07983D" w14:textId="77777777" w:rsidR="00E16CF1" w:rsidRDefault="00E1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97220" w14:textId="77777777" w:rsidR="00D06EB8" w:rsidRDefault="00D06E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ABFE62" w14:textId="77777777" w:rsidR="00D06EB8" w:rsidRDefault="00BF4B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B8"/>
    <w:rsid w:val="00026869"/>
    <w:rsid w:val="000D6893"/>
    <w:rsid w:val="00101F4D"/>
    <w:rsid w:val="001A7B2D"/>
    <w:rsid w:val="00243558"/>
    <w:rsid w:val="00282987"/>
    <w:rsid w:val="00366DE5"/>
    <w:rsid w:val="003C065C"/>
    <w:rsid w:val="0042324A"/>
    <w:rsid w:val="00530E8E"/>
    <w:rsid w:val="005848E2"/>
    <w:rsid w:val="005A06B3"/>
    <w:rsid w:val="005E0D38"/>
    <w:rsid w:val="00603D72"/>
    <w:rsid w:val="007462D1"/>
    <w:rsid w:val="00767026"/>
    <w:rsid w:val="00A30CD3"/>
    <w:rsid w:val="00A843F1"/>
    <w:rsid w:val="00A9303D"/>
    <w:rsid w:val="00AA17B7"/>
    <w:rsid w:val="00AC1F43"/>
    <w:rsid w:val="00B01ECE"/>
    <w:rsid w:val="00B36520"/>
    <w:rsid w:val="00BF4BF2"/>
    <w:rsid w:val="00C974DC"/>
    <w:rsid w:val="00CD59D1"/>
    <w:rsid w:val="00D06EB8"/>
    <w:rsid w:val="00D4371C"/>
    <w:rsid w:val="00D73194"/>
    <w:rsid w:val="00E01F14"/>
    <w:rsid w:val="00E0612E"/>
    <w:rsid w:val="00E16CF1"/>
    <w:rsid w:val="00E47916"/>
    <w:rsid w:val="00EE091D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200F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29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2026-04-02T19:32:00Z</dcterms:created>
  <dcterms:modified xsi:type="dcterms:W3CDTF">2026-04-06T04:29:00Z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