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10597"/>
      </w:tblGrid>
      <w:tr w:rsidR="009B05F1">
        <w:trPr>
          <w:trHeight w:val="20"/>
          <w:jc w:val="center"/>
        </w:trPr>
        <w:tc>
          <w:tcPr>
            <w:tcW w:w="1186" w:type="pct"/>
            <w:shd w:val="clear" w:color="auto" w:fill="auto"/>
          </w:tcPr>
          <w:p w:rsidR="009B05F1" w:rsidRDefault="001D474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9B05F1" w:rsidRDefault="004305DF">
            <w:pPr>
              <w:rPr>
                <w:b/>
                <w:bCs/>
                <w:color w:val="0000FF"/>
                <w:sz w:val="20"/>
                <w:szCs w:val="20"/>
                <w:lang w:val="en-GB"/>
              </w:rPr>
            </w:pPr>
            <w:hyperlink r:id="rId7" w:history="1">
              <w:r w:rsidR="00D47C34" w:rsidRPr="00D47C34">
                <w:rPr>
                  <w:rFonts w:ascii="Tahoma" w:hAnsi="Tahoma" w:cs="Tahoma"/>
                  <w:color w:val="0F4C82"/>
                  <w:u w:val="single"/>
                  <w:bdr w:val="none" w:sz="0" w:space="0" w:color="auto" w:frame="1"/>
                </w:rPr>
                <w:t>Asian Research Journal of Mathematics</w:t>
              </w:r>
            </w:hyperlink>
          </w:p>
        </w:tc>
      </w:tr>
      <w:tr w:rsidR="009B05F1">
        <w:trPr>
          <w:trHeight w:val="20"/>
          <w:jc w:val="center"/>
        </w:trPr>
        <w:tc>
          <w:tcPr>
            <w:tcW w:w="1186" w:type="pct"/>
            <w:shd w:val="clear" w:color="auto" w:fill="auto"/>
          </w:tcPr>
          <w:p w:rsidR="009B05F1" w:rsidRDefault="001D474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9B05F1" w:rsidRDefault="002A6ADB">
            <w:pPr>
              <w:pStyle w:val="NormalWeb"/>
              <w:spacing w:before="0" w:beforeAutospacing="0" w:after="0" w:afterAutospacing="0"/>
              <w:rPr>
                <w:rFonts w:ascii="Times New Roman" w:hAnsi="Times New Roman" w:cs="Times New Roman"/>
                <w:b/>
                <w:bCs/>
                <w:sz w:val="20"/>
                <w:szCs w:val="28"/>
                <w:lang w:val="en-GB"/>
              </w:rPr>
            </w:pPr>
            <w:r w:rsidRPr="002A6ADB">
              <w:rPr>
                <w:rFonts w:ascii="Times New Roman" w:hAnsi="Times New Roman" w:cs="Times New Roman"/>
                <w:b/>
                <w:bCs/>
                <w:sz w:val="20"/>
                <w:szCs w:val="28"/>
                <w:lang w:val="en-GB"/>
              </w:rPr>
              <w:t>Ms_ARJOM_156932</w:t>
            </w:r>
          </w:p>
        </w:tc>
      </w:tr>
      <w:tr w:rsidR="009B05F1">
        <w:trPr>
          <w:trHeight w:val="20"/>
          <w:jc w:val="center"/>
        </w:trPr>
        <w:tc>
          <w:tcPr>
            <w:tcW w:w="1186" w:type="pct"/>
            <w:shd w:val="clear" w:color="auto" w:fill="auto"/>
          </w:tcPr>
          <w:p w:rsidR="009B05F1" w:rsidRDefault="001D474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9B05F1" w:rsidRDefault="005B7FB6">
            <w:pPr>
              <w:pStyle w:val="NormalWeb"/>
              <w:spacing w:before="0" w:beforeAutospacing="0" w:after="0" w:afterAutospacing="0"/>
              <w:rPr>
                <w:rFonts w:ascii="Times New Roman" w:hAnsi="Times New Roman" w:cs="Times New Roman"/>
                <w:b/>
                <w:sz w:val="20"/>
                <w:szCs w:val="28"/>
                <w:lang w:val="en-GB"/>
              </w:rPr>
            </w:pPr>
            <w:r w:rsidRPr="005B7FB6">
              <w:rPr>
                <w:rFonts w:ascii="Times New Roman" w:hAnsi="Times New Roman" w:cs="Times New Roman"/>
                <w:b/>
                <w:sz w:val="20"/>
                <w:szCs w:val="28"/>
                <w:lang w:val="en-GB"/>
              </w:rPr>
              <w:t>On the Infinitude of Primes of certain types</w:t>
            </w:r>
          </w:p>
        </w:tc>
      </w:tr>
      <w:tr w:rsidR="009B05F1">
        <w:trPr>
          <w:trHeight w:val="20"/>
          <w:jc w:val="center"/>
        </w:trPr>
        <w:tc>
          <w:tcPr>
            <w:tcW w:w="1186" w:type="pct"/>
            <w:shd w:val="clear" w:color="auto" w:fill="auto"/>
          </w:tcPr>
          <w:p w:rsidR="009B05F1" w:rsidRDefault="001D474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9B05F1" w:rsidRDefault="001D4742">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9B05F1" w:rsidRDefault="009B05F1">
            <w:pPr>
              <w:pStyle w:val="NormalWeb"/>
              <w:spacing w:before="0" w:beforeAutospacing="0" w:after="0" w:afterAutospacing="0"/>
              <w:rPr>
                <w:rFonts w:ascii="Times New Roman" w:hAnsi="Times New Roman" w:cs="Times New Roman"/>
                <w:b/>
                <w:sz w:val="20"/>
                <w:szCs w:val="28"/>
                <w:lang w:val="en-GB"/>
              </w:rPr>
            </w:pPr>
          </w:p>
        </w:tc>
      </w:tr>
    </w:tbl>
    <w:p w:rsidR="009B05F1" w:rsidRDefault="009B05F1">
      <w:pPr>
        <w:pStyle w:val="BodyText"/>
        <w:rPr>
          <w:rFonts w:ascii="Times New Roman" w:hAnsi="Times New Roman"/>
          <w:i/>
          <w:sz w:val="20"/>
          <w:szCs w:val="20"/>
          <w:u w:val="single"/>
          <w:lang w:val="en-GB"/>
        </w:rPr>
      </w:pPr>
    </w:p>
    <w:p w:rsidR="009B05F1" w:rsidRDefault="009B05F1">
      <w:pPr>
        <w:pStyle w:val="BodyText"/>
        <w:rPr>
          <w:rFonts w:ascii="Times New Roman" w:hAnsi="Times New Roman"/>
          <w:i/>
          <w:sz w:val="20"/>
          <w:szCs w:val="20"/>
          <w:u w:val="single"/>
          <w:lang w:val="en-GB"/>
        </w:rPr>
      </w:pPr>
    </w:p>
    <w:p w:rsidR="009B05F1" w:rsidRDefault="009B05F1">
      <w:pPr>
        <w:pStyle w:val="BodyText"/>
        <w:rPr>
          <w:rFonts w:ascii="Times New Roman" w:hAnsi="Times New Roman"/>
          <w:i/>
          <w:sz w:val="20"/>
          <w:szCs w:val="20"/>
          <w:u w:val="single"/>
          <w:lang w:val="en-GB"/>
        </w:rPr>
      </w:pPr>
    </w:p>
    <w:p w:rsidR="009B05F1" w:rsidRDefault="001D4742">
      <w:pPr>
        <w:pStyle w:val="BodyText"/>
        <w:outlineLvl w:val="0"/>
        <w:rPr>
          <w:rFonts w:ascii="Times New Roman" w:hAnsi="Times New Roman"/>
          <w:b/>
          <w:sz w:val="20"/>
          <w:szCs w:val="20"/>
          <w:u w:val="single"/>
          <w:lang w:val="en-GB"/>
        </w:rPr>
      </w:pPr>
      <w:r>
        <w:rPr>
          <w:rFonts w:ascii="Times New Roman" w:hAnsi="Times New Roman"/>
          <w:b/>
          <w:sz w:val="20"/>
          <w:szCs w:val="20"/>
          <w:u w:val="single"/>
          <w:lang w:val="en-GB"/>
        </w:rPr>
        <w:t xml:space="preserve">General guidelines for the Peer Review process: </w:t>
      </w:r>
    </w:p>
    <w:p w:rsidR="009B05F1" w:rsidRDefault="009B05F1">
      <w:pPr>
        <w:pStyle w:val="BodyText"/>
        <w:outlineLvl w:val="0"/>
        <w:rPr>
          <w:rFonts w:ascii="Times New Roman" w:hAnsi="Times New Roman"/>
          <w:b/>
          <w:sz w:val="20"/>
          <w:szCs w:val="20"/>
          <w:u w:val="single"/>
          <w:lang w:val="en-GB"/>
        </w:rPr>
      </w:pPr>
    </w:p>
    <w:p w:rsidR="009B05F1" w:rsidRDefault="001D4742">
      <w:pPr>
        <w:pStyle w:val="BodyText"/>
        <w:outlineLvl w:val="0"/>
        <w:rPr>
          <w:rFonts w:ascii="Times New Roman" w:hAnsi="Times New Roman"/>
          <w:b/>
          <w:bCs/>
          <w:sz w:val="20"/>
          <w:szCs w:val="20"/>
          <w:u w:val="single"/>
          <w:lang w:val="en-GB"/>
        </w:rPr>
      </w:pPr>
      <w:r>
        <w:rPr>
          <w:rFonts w:ascii="Times New Roman" w:hAnsi="Times New Roman"/>
          <w:b/>
          <w:bCs/>
          <w:sz w:val="20"/>
          <w:szCs w:val="20"/>
          <w:highlight w:val="yellow"/>
          <w:u w:val="single"/>
          <w:lang w:val="en-GB"/>
        </w:rPr>
        <w:t>1. AI Use Declaration</w:t>
      </w:r>
    </w:p>
    <w:p w:rsidR="009B05F1" w:rsidRDefault="009B05F1">
      <w:pPr>
        <w:pStyle w:val="BodyText"/>
        <w:outlineLvl w:val="0"/>
        <w:rPr>
          <w:rFonts w:ascii="Times New Roman" w:hAnsi="Times New Roman"/>
          <w:b/>
          <w:bCs/>
          <w:sz w:val="20"/>
          <w:szCs w:val="20"/>
          <w:lang w:val="en-GB"/>
        </w:rPr>
      </w:pPr>
    </w:p>
    <w:p w:rsidR="009B05F1" w:rsidRDefault="001D4742">
      <w:pPr>
        <w:pStyle w:val="BodyText"/>
        <w:outlineLvl w:val="0"/>
        <w:rPr>
          <w:rFonts w:ascii="Times New Roman" w:hAnsi="Times New Roman"/>
          <w:b/>
          <w:sz w:val="20"/>
          <w:szCs w:val="20"/>
          <w:u w:val="single"/>
          <w:lang w:val="en-GB"/>
        </w:rPr>
      </w:pPr>
      <w:r>
        <w:rPr>
          <w:rFonts w:ascii="Times New Roman" w:hAnsi="Times New Roman"/>
          <w:b/>
          <w:bCs/>
          <w:sz w:val="20"/>
          <w:szCs w:val="20"/>
          <w:lang w:val="en-GB"/>
        </w:rPr>
        <w:t>Artificial Intelligence (AI)-generated review comments are prohibited during peer review. Any comments generated by AI will be rejected and will not be used in the peer review process.</w:t>
      </w:r>
    </w:p>
    <w:p w:rsidR="009B05F1" w:rsidRDefault="009B05F1">
      <w:pPr>
        <w:pStyle w:val="BodyText"/>
        <w:outlineLvl w:val="0"/>
        <w:rPr>
          <w:rFonts w:ascii="Times New Roman" w:hAnsi="Times New Roman"/>
          <w:b/>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95"/>
        <w:gridCol w:w="10397"/>
      </w:tblGrid>
      <w:tr w:rsidR="009B05F1">
        <w:trPr>
          <w:trHeight w:val="20"/>
          <w:jc w:val="center"/>
        </w:trPr>
        <w:tc>
          <w:tcPr>
            <w:tcW w:w="1258" w:type="pct"/>
            <w:vMerge w:val="restart"/>
            <w:shd w:val="clear" w:color="auto" w:fill="auto"/>
          </w:tcPr>
          <w:p w:rsidR="009B05F1" w:rsidRDefault="001D4742">
            <w:pPr>
              <w:pStyle w:val="BodyText"/>
              <w:ind w:left="90" w:right="170"/>
              <w:jc w:val="left"/>
              <w:rPr>
                <w:rFonts w:ascii="Times New Roman" w:hAnsi="Times New Roman"/>
                <w:bCs/>
                <w:sz w:val="20"/>
                <w:szCs w:val="28"/>
                <w:lang w:val="en-GB" w:eastAsia="en-US"/>
              </w:rPr>
            </w:pPr>
            <w:r>
              <w:rPr>
                <w:rFonts w:ascii="Times New Roman" w:hAnsi="Times New Roman"/>
                <w:b/>
                <w:bCs/>
                <w:sz w:val="20"/>
                <w:szCs w:val="28"/>
                <w:lang w:val="en-GB" w:eastAsia="en-US"/>
              </w:rPr>
              <w:t xml:space="preserve">Have you used AI during the peer review of this manuscript? </w:t>
            </w:r>
          </w:p>
          <w:p w:rsidR="009B05F1" w:rsidRDefault="009B05F1">
            <w:pPr>
              <w:pStyle w:val="BodyText"/>
              <w:ind w:left="90" w:right="170"/>
              <w:jc w:val="left"/>
              <w:rPr>
                <w:rFonts w:ascii="Times New Roman" w:hAnsi="Times New Roman"/>
                <w:bCs/>
                <w:sz w:val="20"/>
                <w:szCs w:val="28"/>
                <w:lang w:val="en-GB" w:eastAsia="en-US"/>
              </w:rPr>
            </w:pPr>
          </w:p>
        </w:tc>
        <w:tc>
          <w:tcPr>
            <w:tcW w:w="3742" w:type="pct"/>
            <w:shd w:val="clear" w:color="auto" w:fill="auto"/>
          </w:tcPr>
          <w:p w:rsidR="009B05F1" w:rsidRDefault="001D4742">
            <w:pPr>
              <w:rPr>
                <w:b/>
                <w:bCs/>
                <w:color w:val="0000FF"/>
                <w:sz w:val="20"/>
                <w:szCs w:val="20"/>
                <w:lang w:val="en-GB"/>
              </w:rPr>
            </w:pPr>
            <w:r>
              <w:rPr>
                <w:b/>
                <w:bCs/>
                <w:color w:val="0000FF"/>
                <w:sz w:val="20"/>
                <w:szCs w:val="20"/>
                <w:lang w:val="en-GB"/>
              </w:rPr>
              <w:t>Please write below (YES / NO)</w:t>
            </w:r>
          </w:p>
        </w:tc>
      </w:tr>
      <w:tr w:rsidR="009B05F1">
        <w:trPr>
          <w:trHeight w:val="20"/>
          <w:jc w:val="center"/>
        </w:trPr>
        <w:tc>
          <w:tcPr>
            <w:tcW w:w="1258" w:type="pct"/>
            <w:vMerge/>
            <w:shd w:val="clear" w:color="auto" w:fill="auto"/>
          </w:tcPr>
          <w:p w:rsidR="009B05F1" w:rsidRDefault="009B05F1">
            <w:pPr>
              <w:pStyle w:val="BodyText"/>
              <w:ind w:left="90"/>
              <w:jc w:val="left"/>
              <w:rPr>
                <w:rFonts w:ascii="Times New Roman" w:hAnsi="Times New Roman"/>
                <w:bCs/>
                <w:sz w:val="20"/>
                <w:szCs w:val="28"/>
                <w:lang w:val="en-GB" w:eastAsia="en-US"/>
              </w:rPr>
            </w:pPr>
          </w:p>
        </w:tc>
        <w:tc>
          <w:tcPr>
            <w:tcW w:w="3742" w:type="pct"/>
            <w:shd w:val="clear" w:color="auto" w:fill="auto"/>
          </w:tcPr>
          <w:p w:rsidR="009B05F1" w:rsidRDefault="00E40025">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No</w:t>
            </w:r>
          </w:p>
        </w:tc>
      </w:tr>
    </w:tbl>
    <w:p w:rsidR="009B05F1" w:rsidRDefault="009B05F1">
      <w:pPr>
        <w:pStyle w:val="BodyText"/>
        <w:outlineLvl w:val="0"/>
        <w:rPr>
          <w:rFonts w:ascii="Times New Roman" w:hAnsi="Times New Roman"/>
          <w:b/>
          <w:sz w:val="22"/>
          <w:szCs w:val="20"/>
          <w:u w:val="single"/>
          <w:lang w:val="en-GB"/>
        </w:rPr>
      </w:pPr>
    </w:p>
    <w:p w:rsidR="009B05F1" w:rsidRDefault="001D4742">
      <w:pPr>
        <w:pStyle w:val="BodyText"/>
        <w:rPr>
          <w:rFonts w:ascii="Times New Roman" w:hAnsi="Times New Roman"/>
          <w:sz w:val="20"/>
          <w:szCs w:val="20"/>
          <w:lang w:val="en-GB"/>
        </w:rPr>
      </w:pPr>
      <w:r>
        <w:rPr>
          <w:rFonts w:ascii="Times New Roman" w:hAnsi="Times New Roman"/>
          <w:sz w:val="20"/>
          <w:szCs w:val="20"/>
          <w:lang w:val="en-GB"/>
        </w:rPr>
        <w:t xml:space="preserve">2. To know the complete guidelines for the Peer Review process, reviewers are requested to visit this link: </w:t>
      </w:r>
      <w:hyperlink r:id="rId8" w:history="1">
        <w:r>
          <w:rPr>
            <w:rStyle w:val="Hyperlink"/>
            <w:rFonts w:ascii="Times New Roman" w:hAnsi="Times New Roman"/>
            <w:sz w:val="20"/>
            <w:szCs w:val="20"/>
            <w:lang w:val="en-GB"/>
          </w:rPr>
          <w:t>https://r1.reviewerhub.org/general-editorial-policy/</w:t>
        </w:r>
      </w:hyperlink>
    </w:p>
    <w:p w:rsidR="009B05F1" w:rsidRDefault="001D4742">
      <w:pPr>
        <w:rPr>
          <w:color w:val="404040"/>
          <w:sz w:val="20"/>
          <w:szCs w:val="20"/>
          <w:shd w:val="clear" w:color="auto" w:fill="FFFFFF"/>
          <w:lang w:val="en-GB"/>
        </w:rPr>
      </w:pPr>
      <w:r>
        <w:rPr>
          <w:sz w:val="20"/>
          <w:szCs w:val="20"/>
          <w:shd w:val="clear" w:color="auto" w:fill="FFFFFF"/>
          <w:lang w:val="en-GB"/>
        </w:rPr>
        <w:t>3. Peer review Comments Approval Policy:</w:t>
      </w:r>
      <w:r>
        <w:rPr>
          <w:color w:val="404040"/>
          <w:sz w:val="20"/>
          <w:szCs w:val="20"/>
          <w:shd w:val="clear" w:color="auto" w:fill="FFFFFF"/>
          <w:lang w:val="en-GB"/>
        </w:rPr>
        <w:t xml:space="preserve"> </w:t>
      </w:r>
      <w:hyperlink r:id="rId9" w:history="1">
        <w:r>
          <w:rPr>
            <w:rStyle w:val="Hyperlink"/>
            <w:sz w:val="20"/>
            <w:szCs w:val="20"/>
            <w:shd w:val="clear" w:color="auto" w:fill="FFFFFF"/>
            <w:lang w:val="en-GB"/>
          </w:rPr>
          <w:t>https://r1.reviewerhub.org/peer-review-comments-approval-policy/</w:t>
        </w:r>
      </w:hyperlink>
      <w:r>
        <w:rPr>
          <w:color w:val="404040"/>
          <w:sz w:val="20"/>
          <w:szCs w:val="20"/>
          <w:shd w:val="clear" w:color="auto" w:fill="FFFFFF"/>
          <w:lang w:val="en-GB"/>
        </w:rPr>
        <w:t xml:space="preserve">  </w:t>
      </w:r>
    </w:p>
    <w:p w:rsidR="009B05F1" w:rsidRDefault="001D4742">
      <w:pPr>
        <w:rPr>
          <w:color w:val="404040"/>
          <w:sz w:val="20"/>
          <w:szCs w:val="20"/>
          <w:shd w:val="clear" w:color="auto" w:fill="FFFFFF"/>
          <w:lang w:val="en-GB"/>
        </w:rPr>
      </w:pPr>
      <w:r>
        <w:rPr>
          <w:sz w:val="20"/>
          <w:szCs w:val="20"/>
          <w:shd w:val="clear" w:color="auto" w:fill="FFFFFF"/>
          <w:lang w:val="en-GB"/>
        </w:rPr>
        <w:t>4. Benefits for Reviewers:</w:t>
      </w:r>
      <w:r>
        <w:rPr>
          <w:color w:val="404040"/>
          <w:sz w:val="20"/>
          <w:szCs w:val="20"/>
          <w:shd w:val="clear" w:color="auto" w:fill="FFFFFF"/>
          <w:lang w:val="en-GB"/>
        </w:rPr>
        <w:t xml:space="preserve"> </w:t>
      </w:r>
      <w:hyperlink r:id="rId10" w:history="1">
        <w:r>
          <w:rPr>
            <w:rStyle w:val="Hyperlink"/>
            <w:sz w:val="20"/>
            <w:szCs w:val="20"/>
            <w:shd w:val="clear" w:color="auto" w:fill="FFFFFF"/>
            <w:lang w:val="en-GB"/>
          </w:rPr>
          <w:t>https://r1.reviewerhub.org/benefits-for-reviewers</w:t>
        </w:r>
      </w:hyperlink>
      <w:r>
        <w:rPr>
          <w:color w:val="404040"/>
          <w:sz w:val="20"/>
          <w:szCs w:val="20"/>
          <w:shd w:val="clear" w:color="auto" w:fill="FFFFFF"/>
          <w:lang w:val="en-GB"/>
        </w:rPr>
        <w:t xml:space="preserve">  </w:t>
      </w:r>
    </w:p>
    <w:p w:rsidR="009B05F1" w:rsidRDefault="001D4742">
      <w:pPr>
        <w:rPr>
          <w:rFonts w:eastAsia="Arial Unicode MS"/>
          <w:sz w:val="20"/>
          <w:szCs w:val="20"/>
          <w:u w:val="single"/>
          <w:lang w:val="en-GB"/>
        </w:rPr>
      </w:pPr>
      <w:r>
        <w:rPr>
          <w:color w:val="404040"/>
          <w:sz w:val="20"/>
          <w:szCs w:val="20"/>
          <w:shd w:val="clear" w:color="auto" w:fill="FFFFFF"/>
          <w:lang w:val="en-GB"/>
        </w:rPr>
        <w:t>5. Rating Scale: 5 = Excellent 4 = Good 3 = Satisfactory 2 = Needs Improvement 1 = Poor N/A = Not Applicable</w:t>
      </w:r>
    </w:p>
    <w:p w:rsidR="009B05F1" w:rsidRDefault="009B05F1">
      <w:pPr>
        <w:pStyle w:val="BodyText"/>
        <w:rPr>
          <w:rFonts w:ascii="Times New Roman" w:hAnsi="Times New Roman"/>
          <w:sz w:val="22"/>
          <w:szCs w:val="20"/>
          <w:lang w:val="en-GB"/>
        </w:rPr>
      </w:pPr>
    </w:p>
    <w:p w:rsidR="009B05F1" w:rsidRDefault="009B05F1">
      <w:pPr>
        <w:pStyle w:val="BodyText"/>
        <w:rPr>
          <w:rFonts w:ascii="Times New Roman" w:hAnsi="Times New Roman"/>
          <w:sz w:val="22"/>
          <w:szCs w:val="20"/>
          <w:lang w:val="en-GB"/>
        </w:rPr>
      </w:pPr>
    </w:p>
    <w:p w:rsidR="009B05F1" w:rsidRDefault="009B05F1">
      <w:pPr>
        <w:pStyle w:val="BodyText"/>
        <w:rPr>
          <w:rFonts w:ascii="Times New Roman" w:hAnsi="Times New Roman"/>
          <w:sz w:val="22"/>
          <w:szCs w:val="20"/>
          <w:lang w:val="en-GB"/>
        </w:rPr>
      </w:pPr>
    </w:p>
    <w:p w:rsidR="009B05F1" w:rsidRDefault="001D4742">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9B05F1" w:rsidRDefault="009B05F1">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71"/>
        <w:gridCol w:w="5123"/>
        <w:gridCol w:w="3798"/>
      </w:tblGrid>
      <w:tr w:rsidR="009B05F1">
        <w:trPr>
          <w:trHeight w:val="20"/>
          <w:jc w:val="center"/>
        </w:trPr>
        <w:tc>
          <w:tcPr>
            <w:tcW w:w="1789" w:type="pct"/>
            <w:shd w:val="clear" w:color="auto" w:fill="auto"/>
            <w:noWrap/>
          </w:tcPr>
          <w:p w:rsidR="009B05F1" w:rsidRDefault="009B05F1">
            <w:pPr>
              <w:pStyle w:val="Heading2"/>
              <w:jc w:val="left"/>
              <w:rPr>
                <w:rFonts w:ascii="Times New Roman" w:hAnsi="Times New Roman"/>
                <w:lang w:val="en-GB" w:eastAsia="en-US"/>
              </w:rPr>
            </w:pPr>
          </w:p>
        </w:tc>
        <w:tc>
          <w:tcPr>
            <w:tcW w:w="1844" w:type="pct"/>
            <w:shd w:val="clear" w:color="auto" w:fill="auto"/>
          </w:tcPr>
          <w:p w:rsidR="009B05F1" w:rsidRDefault="001D4742">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9B05F1" w:rsidRDefault="001D4742">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9B05F1" w:rsidRDefault="009B05F1">
            <w:pPr>
              <w:pStyle w:val="Heading2"/>
              <w:jc w:val="left"/>
              <w:rPr>
                <w:rFonts w:ascii="Times New Roman" w:hAnsi="Times New Roman"/>
                <w:b w:val="0"/>
                <w:lang w:val="en-GB" w:eastAsia="en-US"/>
              </w:rPr>
            </w:pPr>
          </w:p>
        </w:tc>
      </w:tr>
      <w:tr w:rsidR="009B05F1">
        <w:trPr>
          <w:trHeight w:val="20"/>
          <w:jc w:val="center"/>
        </w:trPr>
        <w:tc>
          <w:tcPr>
            <w:tcW w:w="1789" w:type="pct"/>
            <w:shd w:val="clear" w:color="auto" w:fill="auto"/>
            <w:noWrap/>
          </w:tcPr>
          <w:p w:rsidR="009B05F1" w:rsidRDefault="001D4742">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E40025" w:rsidRPr="00E40025" w:rsidRDefault="00E40025" w:rsidP="00E40025">
            <w:pPr>
              <w:spacing w:before="100" w:beforeAutospacing="1" w:after="100" w:afterAutospacing="1"/>
              <w:rPr>
                <w:lang w:val="en-IN" w:eastAsia="en-IN" w:bidi="hi-IN"/>
              </w:rPr>
            </w:pPr>
            <w:r w:rsidRPr="00E40025">
              <w:rPr>
                <w:lang w:val="en-IN" w:eastAsia="en-IN" w:bidi="hi-IN"/>
              </w:rPr>
              <w:t xml:space="preserve">This manuscript makes a valuable contribution to the field of elementary number theory by presenting multiple elegant and accessible proofs of the infinitude of primes in specific arithmetic forms. By focusing on special cases of Dirichlet’s theorem and employing diverse techniques inspired by </w:t>
            </w:r>
            <w:proofErr w:type="spellStart"/>
            <w:r w:rsidRPr="00E40025">
              <w:rPr>
                <w:lang w:val="en-IN" w:eastAsia="en-IN" w:bidi="hi-IN"/>
              </w:rPr>
              <w:t>Saidak</w:t>
            </w:r>
            <w:proofErr w:type="spellEnd"/>
            <w:r w:rsidRPr="00E40025">
              <w:rPr>
                <w:lang w:val="en-IN" w:eastAsia="en-IN" w:bidi="hi-IN"/>
              </w:rPr>
              <w:t xml:space="preserve">, Fermat, and </w:t>
            </w:r>
            <w:proofErr w:type="spellStart"/>
            <w:r w:rsidRPr="00E40025">
              <w:rPr>
                <w:lang w:val="en-IN" w:eastAsia="en-IN" w:bidi="hi-IN"/>
              </w:rPr>
              <w:t>Polya</w:t>
            </w:r>
            <w:proofErr w:type="spellEnd"/>
            <w:r w:rsidRPr="00E40025">
              <w:rPr>
                <w:lang w:val="en-IN" w:eastAsia="en-IN" w:bidi="hi-IN"/>
              </w:rPr>
              <w:t xml:space="preserve">, the paper enhances conceptual understanding and provides alternative perspectives to classical </w:t>
            </w:r>
            <w:proofErr w:type="gramStart"/>
            <w:r w:rsidRPr="00E40025">
              <w:rPr>
                <w:lang w:val="en-IN" w:eastAsia="en-IN" w:bidi="hi-IN"/>
              </w:rPr>
              <w:t>results .</w:t>
            </w:r>
            <w:proofErr w:type="gramEnd"/>
            <w:r w:rsidRPr="00E40025">
              <w:rPr>
                <w:lang w:val="en-IN" w:eastAsia="en-IN" w:bidi="hi-IN"/>
              </w:rPr>
              <w:t xml:space="preserve"> Such elementary approaches are particularly important for broadening accessibility, making advanced ideas more approachable for students and researchers alike. Furthermore, given the fundamental role of prime numbers in modern applications such as cryptography, the results reinforce both the theoretical depth and practical relevance of ongoing research in prime distribution.</w:t>
            </w:r>
          </w:p>
          <w:p w:rsidR="009B05F1" w:rsidRDefault="009B05F1">
            <w:pPr>
              <w:pStyle w:val="ListParagraph"/>
              <w:ind w:left="0"/>
              <w:rPr>
                <w:b/>
                <w:bCs/>
                <w:sz w:val="20"/>
                <w:szCs w:val="20"/>
                <w:lang w:val="en-GB"/>
              </w:rPr>
            </w:pPr>
          </w:p>
        </w:tc>
        <w:tc>
          <w:tcPr>
            <w:tcW w:w="1367" w:type="pct"/>
            <w:shd w:val="clear" w:color="auto" w:fill="auto"/>
          </w:tcPr>
          <w:p w:rsidR="009B05F1" w:rsidRDefault="009B05F1">
            <w:pPr>
              <w:pStyle w:val="Heading2"/>
              <w:jc w:val="left"/>
              <w:rPr>
                <w:rFonts w:ascii="Times New Roman" w:hAnsi="Times New Roman"/>
                <w:b w:val="0"/>
                <w:lang w:val="en-GB" w:eastAsia="en-US"/>
              </w:rPr>
            </w:pPr>
          </w:p>
        </w:tc>
      </w:tr>
    </w:tbl>
    <w:p w:rsidR="009B05F1" w:rsidRDefault="009B05F1">
      <w:pPr>
        <w:rPr>
          <w:sz w:val="22"/>
          <w:szCs w:val="20"/>
          <w:lang w:val="en-GB"/>
        </w:rPr>
      </w:pPr>
    </w:p>
    <w:p w:rsidR="009B05F1" w:rsidRDefault="009B05F1">
      <w:pPr>
        <w:rPr>
          <w:sz w:val="22"/>
          <w:szCs w:val="20"/>
          <w:lang w:val="en-GB"/>
        </w:rPr>
      </w:pPr>
    </w:p>
    <w:p w:rsidR="009B05F1" w:rsidRDefault="009B05F1">
      <w:pPr>
        <w:rPr>
          <w:sz w:val="22"/>
          <w:szCs w:val="20"/>
          <w:lang w:val="en-GB"/>
        </w:rPr>
      </w:pPr>
    </w:p>
    <w:p w:rsidR="009B05F1" w:rsidRDefault="001D4742">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9B05F1" w:rsidRDefault="009B05F1">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73"/>
        <w:gridCol w:w="5121"/>
        <w:gridCol w:w="3798"/>
      </w:tblGrid>
      <w:tr w:rsidR="009B05F1">
        <w:trPr>
          <w:trHeight w:val="20"/>
          <w:tblHeader/>
          <w:jc w:val="center"/>
        </w:trPr>
        <w:tc>
          <w:tcPr>
            <w:tcW w:w="1790" w:type="pct"/>
            <w:shd w:val="clear" w:color="auto" w:fill="auto"/>
            <w:noWrap/>
          </w:tcPr>
          <w:p w:rsidR="009B05F1" w:rsidRDefault="009B05F1">
            <w:pPr>
              <w:pStyle w:val="Heading2"/>
              <w:jc w:val="left"/>
              <w:rPr>
                <w:rFonts w:ascii="Times New Roman" w:hAnsi="Times New Roman"/>
                <w:lang w:val="en-GB" w:eastAsia="en-US"/>
              </w:rPr>
            </w:pPr>
          </w:p>
        </w:tc>
        <w:tc>
          <w:tcPr>
            <w:tcW w:w="1843" w:type="pct"/>
            <w:shd w:val="clear" w:color="auto" w:fill="auto"/>
          </w:tcPr>
          <w:p w:rsidR="009B05F1" w:rsidRDefault="001D4742">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9B05F1" w:rsidRDefault="001D4742">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9B05F1">
        <w:trPr>
          <w:trHeight w:val="20"/>
          <w:jc w:val="center"/>
        </w:trPr>
        <w:tc>
          <w:tcPr>
            <w:tcW w:w="1790" w:type="pct"/>
            <w:shd w:val="clear" w:color="auto" w:fill="auto"/>
            <w:noWrap/>
          </w:tcPr>
          <w:p w:rsidR="009B05F1" w:rsidRDefault="001D4742">
            <w:pPr>
              <w:rPr>
                <w:b/>
                <w:bCs/>
                <w:sz w:val="20"/>
                <w:szCs w:val="20"/>
                <w:lang w:val="en-GB"/>
              </w:rPr>
            </w:pPr>
            <w:r>
              <w:rPr>
                <w:b/>
                <w:bCs/>
                <w:sz w:val="20"/>
                <w:szCs w:val="20"/>
                <w:lang w:val="en-GB"/>
              </w:rPr>
              <w:t xml:space="preserve">1. Is the title clear and appropriate for the study? </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40025" w:rsidRPr="00E40025" w:rsidRDefault="00E40025" w:rsidP="00E40025">
            <w:pPr>
              <w:spacing w:before="100" w:beforeAutospacing="1" w:after="100" w:afterAutospacing="1"/>
              <w:rPr>
                <w:lang w:val="en-IN" w:eastAsia="en-IN" w:bidi="hi-IN"/>
              </w:rPr>
            </w:pPr>
            <w:r w:rsidRPr="00E40025">
              <w:rPr>
                <w:b/>
                <w:bCs/>
                <w:lang w:val="en-IN" w:eastAsia="en-IN" w:bidi="hi-IN"/>
              </w:rPr>
              <w:t>Rating: 4 = Good</w:t>
            </w:r>
          </w:p>
          <w:p w:rsidR="00E40025" w:rsidRPr="00E40025" w:rsidRDefault="00E40025" w:rsidP="00E40025">
            <w:pPr>
              <w:spacing w:before="100" w:beforeAutospacing="1" w:after="100" w:afterAutospacing="1"/>
              <w:rPr>
                <w:lang w:val="en-IN" w:eastAsia="en-IN" w:bidi="hi-IN"/>
              </w:rPr>
            </w:pPr>
            <w:r w:rsidRPr="00E40025">
              <w:rPr>
                <w:lang w:val="en-IN" w:eastAsia="en-IN" w:bidi="hi-IN"/>
              </w:rPr>
              <w:t>The title is clear and accurately reflects the content of the manuscript, as it highlights the focus on the infinitude of primes of certain types. It appropriately conveys the mathematical theme and scope of the study. However, it could be slightly more specific by mentioning the emphasis on elementary proofs or special cases of Dirichlet’s theorem to further enhance precision.</w:t>
            </w:r>
          </w:p>
          <w:p w:rsidR="009B05F1" w:rsidRDefault="009B05F1">
            <w:pPr>
              <w:ind w:left="360"/>
              <w:rPr>
                <w:b/>
                <w:bCs/>
                <w:sz w:val="20"/>
                <w:szCs w:val="20"/>
                <w:lang w:val="en-GB"/>
              </w:rPr>
            </w:pP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pStyle w:val="Heading2"/>
              <w:jc w:val="left"/>
              <w:rPr>
                <w:rFonts w:ascii="Times New Roman" w:hAnsi="Times New Roman"/>
                <w:lang w:val="en-GB" w:eastAsia="en-US"/>
              </w:rPr>
            </w:pPr>
            <w:r>
              <w:rPr>
                <w:rFonts w:ascii="Times New Roman" w:hAnsi="Times New Roman"/>
                <w:lang w:val="en-GB" w:eastAsia="en-US"/>
              </w:rPr>
              <w:lastRenderedPageBreak/>
              <w:t xml:space="preserve">2. Is the abstract of the article comprehensive? </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40025" w:rsidRPr="00E40025" w:rsidRDefault="00E40025" w:rsidP="00E40025">
            <w:pPr>
              <w:spacing w:before="100" w:beforeAutospacing="1" w:after="100" w:afterAutospacing="1"/>
              <w:rPr>
                <w:lang w:val="en-IN" w:eastAsia="en-IN" w:bidi="hi-IN"/>
              </w:rPr>
            </w:pPr>
            <w:r w:rsidRPr="00E40025">
              <w:rPr>
                <w:b/>
                <w:bCs/>
                <w:lang w:val="en-IN" w:eastAsia="en-IN" w:bidi="hi-IN"/>
              </w:rPr>
              <w:t>Rating: 4 = Good</w:t>
            </w:r>
          </w:p>
          <w:p w:rsidR="00E40025" w:rsidRPr="00E40025" w:rsidRDefault="00E40025" w:rsidP="00E40025">
            <w:pPr>
              <w:spacing w:before="100" w:beforeAutospacing="1" w:after="100" w:afterAutospacing="1"/>
              <w:rPr>
                <w:lang w:val="en-IN" w:eastAsia="en-IN" w:bidi="hi-IN"/>
              </w:rPr>
            </w:pPr>
            <w:r w:rsidRPr="00E40025">
              <w:rPr>
                <w:lang w:val="en-IN" w:eastAsia="en-IN" w:bidi="hi-IN"/>
              </w:rPr>
              <w:t>The abstract effectively summarizes the main objective of the paper, highlighting the focus on proving the infinitude of primes of specific forms and referencing the techniques used. It clearly communicates the scope and mathematical context of the work. However, it could be improved by briefly indicating the significance or potential applications of the results to provide a more comprehensive overview</w:t>
            </w:r>
          </w:p>
          <w:p w:rsidR="009B05F1" w:rsidRDefault="009B05F1">
            <w:pPr>
              <w:ind w:left="360"/>
              <w:rPr>
                <w:b/>
                <w:bCs/>
                <w:sz w:val="20"/>
                <w:szCs w:val="20"/>
                <w:lang w:val="en-GB"/>
              </w:rPr>
            </w:pP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pStyle w:val="Heading2"/>
              <w:jc w:val="left"/>
              <w:rPr>
                <w:rFonts w:ascii="Times New Roman" w:hAnsi="Times New Roman"/>
                <w:lang w:val="en-GB"/>
              </w:rPr>
            </w:pPr>
            <w:r>
              <w:rPr>
                <w:rFonts w:ascii="Times New Roman" w:hAnsi="Times New Roman"/>
                <w:lang w:val="en-GB"/>
              </w:rPr>
              <w:t>3. Are the keywords appropriate and useful?</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40025" w:rsidRPr="00E40025" w:rsidRDefault="00E40025" w:rsidP="00E40025">
            <w:pPr>
              <w:spacing w:before="100" w:beforeAutospacing="1" w:after="100" w:afterAutospacing="1"/>
              <w:rPr>
                <w:lang w:val="en-IN" w:eastAsia="en-IN" w:bidi="hi-IN"/>
              </w:rPr>
            </w:pPr>
            <w:r w:rsidRPr="00E40025">
              <w:rPr>
                <w:b/>
                <w:bCs/>
                <w:lang w:val="en-IN" w:eastAsia="en-IN" w:bidi="hi-IN"/>
              </w:rPr>
              <w:t>Rating: 4 = Good</w:t>
            </w:r>
          </w:p>
          <w:p w:rsidR="00E40025" w:rsidRPr="00E40025" w:rsidRDefault="00E40025" w:rsidP="00E40025">
            <w:pPr>
              <w:spacing w:before="100" w:beforeAutospacing="1" w:after="100" w:afterAutospacing="1"/>
              <w:rPr>
                <w:lang w:val="en-IN" w:eastAsia="en-IN" w:bidi="hi-IN"/>
              </w:rPr>
            </w:pPr>
            <w:r w:rsidRPr="00E40025">
              <w:rPr>
                <w:lang w:val="en-IN" w:eastAsia="en-IN" w:bidi="hi-IN"/>
              </w:rPr>
              <w:t>The keywords are relevant to the core themes of the manuscript, such as infinitude of primes and Dirichlet’s theorem, and they appropriately reflect the subject area of number theory. They are useful for indexing and retrieval. However, the list could be slightly improved by including additional specific terms (e.g., arithmetic progressions or elementary proofs) to enhance discoverability.</w:t>
            </w:r>
          </w:p>
          <w:p w:rsidR="009B05F1" w:rsidRDefault="009B05F1">
            <w:pPr>
              <w:ind w:left="360"/>
              <w:rPr>
                <w:b/>
                <w:bCs/>
                <w:sz w:val="20"/>
                <w:szCs w:val="20"/>
                <w:lang w:val="en-GB"/>
              </w:rPr>
            </w:pP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40025" w:rsidRPr="00E40025" w:rsidRDefault="00E40025" w:rsidP="00E40025">
            <w:pPr>
              <w:spacing w:before="100" w:beforeAutospacing="1" w:after="100" w:afterAutospacing="1"/>
              <w:rPr>
                <w:lang w:val="en-IN" w:eastAsia="en-IN" w:bidi="hi-IN"/>
              </w:rPr>
            </w:pPr>
            <w:r w:rsidRPr="00E40025">
              <w:rPr>
                <w:b/>
                <w:bCs/>
                <w:lang w:val="en-IN" w:eastAsia="en-IN" w:bidi="hi-IN"/>
              </w:rPr>
              <w:t>4 = Good</w:t>
            </w:r>
          </w:p>
          <w:p w:rsidR="00E40025" w:rsidRPr="00E40025" w:rsidRDefault="00E40025" w:rsidP="00E40025">
            <w:pPr>
              <w:spacing w:before="100" w:beforeAutospacing="1" w:after="100" w:afterAutospacing="1"/>
              <w:rPr>
                <w:lang w:val="en-IN" w:eastAsia="en-IN" w:bidi="hi-IN"/>
              </w:rPr>
            </w:pPr>
            <w:r w:rsidRPr="00E40025">
              <w:rPr>
                <w:lang w:val="en-IN" w:eastAsia="en-IN" w:bidi="hi-IN"/>
              </w:rPr>
              <w:t>The background information is sufficient and provides a clear overview of the historical development and importance of prime numbers, including classical results and various known proofs of their infinitude. The discussion of Dirichlet’s theorem and related concepts is appropriately introduced to support the study. The material is generally well organized, though it could be improved with a slightly more structured flow and clearer linkage between prior results and the specific contributions of the paper.</w:t>
            </w:r>
          </w:p>
          <w:p w:rsidR="009B05F1" w:rsidRDefault="009B05F1">
            <w:pPr>
              <w:ind w:left="360"/>
              <w:rPr>
                <w:b/>
                <w:bCs/>
                <w:sz w:val="20"/>
                <w:szCs w:val="20"/>
                <w:lang w:val="en-GB"/>
              </w:rPr>
            </w:pP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pStyle w:val="Heading2"/>
              <w:jc w:val="left"/>
              <w:rPr>
                <w:rFonts w:ascii="Times New Roman" w:hAnsi="Times New Roman"/>
                <w:lang w:val="en-GB"/>
              </w:rPr>
            </w:pPr>
            <w:r>
              <w:rPr>
                <w:rFonts w:ascii="Times New Roman" w:hAnsi="Times New Roman"/>
                <w:lang w:val="en-GB"/>
              </w:rPr>
              <w:t>5. Are the research objectives/hypotheses clearly stated?</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40025" w:rsidRPr="00E40025" w:rsidRDefault="00E40025" w:rsidP="00E40025">
            <w:pPr>
              <w:spacing w:before="100" w:beforeAutospacing="1" w:after="100" w:afterAutospacing="1"/>
              <w:rPr>
                <w:lang w:val="en-IN" w:eastAsia="en-IN" w:bidi="hi-IN"/>
              </w:rPr>
            </w:pPr>
            <w:r w:rsidRPr="00E40025">
              <w:rPr>
                <w:b/>
                <w:bCs/>
                <w:lang w:val="en-IN" w:eastAsia="en-IN" w:bidi="hi-IN"/>
              </w:rPr>
              <w:t>4 = Good</w:t>
            </w:r>
          </w:p>
          <w:p w:rsidR="00E40025" w:rsidRPr="00E40025" w:rsidRDefault="00E40025" w:rsidP="00E40025">
            <w:pPr>
              <w:spacing w:before="100" w:beforeAutospacing="1" w:after="100" w:afterAutospacing="1"/>
              <w:rPr>
                <w:lang w:val="en-IN" w:eastAsia="en-IN" w:bidi="hi-IN"/>
              </w:rPr>
            </w:pPr>
            <w:r w:rsidRPr="00E40025">
              <w:rPr>
                <w:lang w:val="en-IN" w:eastAsia="en-IN" w:bidi="hi-IN"/>
              </w:rPr>
              <w:t>The research objectives are reasonably clear from the introduction, particularly the aim to provide alternative elementary proofs for the infinitude of primes of specific forms. The manuscript effectively conveys its focus on special cases of Dirichlet’s theorem. However, the objectives could be stated more explicitly and formally (e.g., as clearly defined aims or statements) to improve clarity and precision.</w:t>
            </w:r>
          </w:p>
          <w:p w:rsidR="009B05F1" w:rsidRDefault="009B05F1">
            <w:pPr>
              <w:ind w:left="360"/>
              <w:rPr>
                <w:b/>
                <w:bCs/>
                <w:sz w:val="20"/>
                <w:szCs w:val="20"/>
                <w:lang w:val="en-GB"/>
              </w:rPr>
            </w:pP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pStyle w:val="Heading2"/>
              <w:jc w:val="left"/>
              <w:rPr>
                <w:rFonts w:ascii="Times New Roman" w:hAnsi="Times New Roman"/>
                <w:lang w:val="en-GB"/>
              </w:rPr>
            </w:pPr>
            <w:r>
              <w:rPr>
                <w:rFonts w:ascii="Times New Roman" w:hAnsi="Times New Roman"/>
                <w:lang w:val="en-GB"/>
              </w:rPr>
              <w:t>6. Is the literature review relevant and up to date?</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40025" w:rsidRPr="00E40025" w:rsidRDefault="00E40025" w:rsidP="00E40025">
            <w:pPr>
              <w:spacing w:before="100" w:beforeAutospacing="1" w:after="100" w:afterAutospacing="1"/>
              <w:rPr>
                <w:lang w:val="en-IN" w:eastAsia="en-IN" w:bidi="hi-IN"/>
              </w:rPr>
            </w:pPr>
            <w:r w:rsidRPr="00E40025">
              <w:rPr>
                <w:b/>
                <w:bCs/>
                <w:lang w:val="en-IN" w:eastAsia="en-IN" w:bidi="hi-IN"/>
              </w:rPr>
              <w:t>4 = Good</w:t>
            </w:r>
          </w:p>
          <w:p w:rsidR="00E40025" w:rsidRPr="00E40025" w:rsidRDefault="00E40025" w:rsidP="00E40025">
            <w:pPr>
              <w:spacing w:before="100" w:beforeAutospacing="1" w:after="100" w:afterAutospacing="1"/>
              <w:rPr>
                <w:lang w:val="en-IN" w:eastAsia="en-IN" w:bidi="hi-IN"/>
              </w:rPr>
            </w:pPr>
            <w:r w:rsidRPr="00E40025">
              <w:rPr>
                <w:lang w:val="en-IN" w:eastAsia="en-IN" w:bidi="hi-IN"/>
              </w:rPr>
              <w:t>The literature review is relevant and appropriately covers classical and well-known contributions to the theory of prime numbers, including historical proofs and foundational results. The cited works support the context of the study and highlight the development of ideas related to the infinitude of primes. However, it relies more on standard and older references; incorporating a few more recent studies or perspectives could further strengthen its relevance and currency.</w:t>
            </w:r>
          </w:p>
          <w:p w:rsidR="009B05F1" w:rsidRDefault="009B05F1">
            <w:pPr>
              <w:ind w:left="360"/>
              <w:rPr>
                <w:b/>
                <w:bCs/>
                <w:sz w:val="20"/>
                <w:szCs w:val="20"/>
                <w:lang w:val="en-GB"/>
              </w:rPr>
            </w:pP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pStyle w:val="Heading2"/>
              <w:jc w:val="left"/>
              <w:rPr>
                <w:rFonts w:ascii="Times New Roman" w:hAnsi="Times New Roman"/>
                <w:lang w:val="en-GB"/>
              </w:rPr>
            </w:pPr>
            <w:r>
              <w:rPr>
                <w:rFonts w:ascii="Times New Roman" w:hAnsi="Times New Roman"/>
                <w:lang w:val="en-GB"/>
              </w:rPr>
              <w:t>7. Is the research methodology appropriate for the study?</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40025" w:rsidRPr="00E40025" w:rsidRDefault="00E40025" w:rsidP="00E40025">
            <w:pPr>
              <w:spacing w:before="100" w:beforeAutospacing="1" w:after="100" w:afterAutospacing="1"/>
              <w:rPr>
                <w:lang w:val="en-IN" w:eastAsia="en-IN" w:bidi="hi-IN"/>
              </w:rPr>
            </w:pPr>
            <w:r w:rsidRPr="00E40025">
              <w:rPr>
                <w:b/>
                <w:bCs/>
                <w:lang w:val="en-IN" w:eastAsia="en-IN" w:bidi="hi-IN"/>
              </w:rPr>
              <w:t>5 = Excellent</w:t>
            </w:r>
          </w:p>
          <w:p w:rsidR="00E40025" w:rsidRPr="00E40025" w:rsidRDefault="00E40025" w:rsidP="00E40025">
            <w:pPr>
              <w:spacing w:before="100" w:beforeAutospacing="1" w:after="100" w:afterAutospacing="1"/>
              <w:rPr>
                <w:lang w:val="en-IN" w:eastAsia="en-IN" w:bidi="hi-IN"/>
              </w:rPr>
            </w:pPr>
            <w:r w:rsidRPr="00E40025">
              <w:rPr>
                <w:lang w:val="en-IN" w:eastAsia="en-IN" w:bidi="hi-IN"/>
              </w:rPr>
              <w:t xml:space="preserve">The research methodology is highly appropriate for the study, as it employs rigorous mathematical </w:t>
            </w:r>
            <w:r w:rsidRPr="00E40025">
              <w:rPr>
                <w:lang w:val="en-IN" w:eastAsia="en-IN" w:bidi="hi-IN"/>
              </w:rPr>
              <w:lastRenderedPageBreak/>
              <w:t xml:space="preserve">reasoning and well-established techniques from elementary number theory to construct the proofs. The use of methods inspired by </w:t>
            </w:r>
            <w:proofErr w:type="spellStart"/>
            <w:r w:rsidRPr="00E40025">
              <w:rPr>
                <w:lang w:val="en-IN" w:eastAsia="en-IN" w:bidi="hi-IN"/>
              </w:rPr>
              <w:t>Saidak</w:t>
            </w:r>
            <w:proofErr w:type="spellEnd"/>
            <w:r w:rsidRPr="00E40025">
              <w:rPr>
                <w:lang w:val="en-IN" w:eastAsia="en-IN" w:bidi="hi-IN"/>
              </w:rPr>
              <w:t xml:space="preserve">, Fermat, and </w:t>
            </w:r>
            <w:proofErr w:type="spellStart"/>
            <w:r w:rsidRPr="00E40025">
              <w:rPr>
                <w:lang w:val="en-IN" w:eastAsia="en-IN" w:bidi="hi-IN"/>
              </w:rPr>
              <w:t>Polya</w:t>
            </w:r>
            <w:proofErr w:type="spellEnd"/>
            <w:r w:rsidRPr="00E40025">
              <w:rPr>
                <w:lang w:val="en-IN" w:eastAsia="en-IN" w:bidi="hi-IN"/>
              </w:rPr>
              <w:t xml:space="preserve"> is suitable for deriving results on the infinitude of primes in specific forms. The logical structure and step-by-step derivations demonstrate sound mathematical rigor, making the approach fully aligned with the objectives of the paper.</w:t>
            </w:r>
          </w:p>
          <w:p w:rsidR="009B05F1" w:rsidRDefault="009B05F1">
            <w:pPr>
              <w:ind w:left="360"/>
              <w:rPr>
                <w:b/>
                <w:bCs/>
                <w:sz w:val="20"/>
                <w:szCs w:val="20"/>
                <w:lang w:val="en-GB"/>
              </w:rPr>
            </w:pP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pStyle w:val="Heading2"/>
              <w:jc w:val="left"/>
              <w:rPr>
                <w:rFonts w:ascii="Times New Roman" w:hAnsi="Times New Roman"/>
                <w:lang w:val="en-GB"/>
              </w:rPr>
            </w:pPr>
            <w:r>
              <w:rPr>
                <w:rFonts w:ascii="Times New Roman" w:hAnsi="Times New Roman"/>
                <w:lang w:val="en-GB"/>
              </w:rPr>
              <w:lastRenderedPageBreak/>
              <w:t>8. Were ethical issues properly addressed (if applicable)?</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40025" w:rsidRPr="00E40025" w:rsidRDefault="00E40025" w:rsidP="00E40025">
            <w:pPr>
              <w:spacing w:before="100" w:beforeAutospacing="1" w:after="100" w:afterAutospacing="1"/>
              <w:rPr>
                <w:lang w:val="en-IN" w:eastAsia="en-IN" w:bidi="hi-IN"/>
              </w:rPr>
            </w:pPr>
            <w:r w:rsidRPr="00E40025">
              <w:rPr>
                <w:b/>
                <w:bCs/>
                <w:lang w:val="en-IN" w:eastAsia="en-IN" w:bidi="hi-IN"/>
              </w:rPr>
              <w:t>N/A = Not Applicable</w:t>
            </w:r>
          </w:p>
          <w:p w:rsidR="00E40025" w:rsidRPr="00E40025" w:rsidRDefault="00E40025" w:rsidP="00E40025">
            <w:pPr>
              <w:spacing w:before="100" w:beforeAutospacing="1" w:after="100" w:afterAutospacing="1"/>
              <w:rPr>
                <w:lang w:val="en-IN" w:eastAsia="en-IN" w:bidi="hi-IN"/>
              </w:rPr>
            </w:pPr>
            <w:r w:rsidRPr="00E40025">
              <w:rPr>
                <w:lang w:val="en-IN" w:eastAsia="en-IN" w:bidi="hi-IN"/>
              </w:rPr>
              <w:t>The manuscript is purely theoretical in nature, focusing on mathematical proofs in number theory. As such, it does not involve human participants, animal studies, or sensitive data, and therefore ethical considerations are not applicable in this context.</w:t>
            </w:r>
          </w:p>
          <w:p w:rsidR="009B05F1" w:rsidRDefault="009B05F1">
            <w:pPr>
              <w:ind w:left="360"/>
              <w:rPr>
                <w:b/>
                <w:bCs/>
                <w:sz w:val="20"/>
                <w:szCs w:val="20"/>
                <w:lang w:val="en-GB"/>
              </w:rPr>
            </w:pP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rPr>
                <w:b/>
                <w:sz w:val="20"/>
                <w:szCs w:val="20"/>
                <w:lang w:val="en-GB"/>
              </w:rPr>
            </w:pPr>
            <w:r>
              <w:rPr>
                <w:b/>
                <w:sz w:val="20"/>
                <w:szCs w:val="20"/>
                <w:lang w:val="en-GB"/>
              </w:rPr>
              <w:t xml:space="preserve">9. Are the results presented clearly? </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40025" w:rsidRPr="00E40025" w:rsidRDefault="00E40025" w:rsidP="00E40025">
            <w:pPr>
              <w:spacing w:before="100" w:beforeAutospacing="1" w:after="100" w:afterAutospacing="1"/>
              <w:rPr>
                <w:lang w:val="en-IN" w:eastAsia="en-IN" w:bidi="hi-IN"/>
              </w:rPr>
            </w:pPr>
            <w:r w:rsidRPr="00E40025">
              <w:rPr>
                <w:b/>
                <w:bCs/>
                <w:lang w:val="en-IN" w:eastAsia="en-IN" w:bidi="hi-IN"/>
              </w:rPr>
              <w:t>4 = Good</w:t>
            </w:r>
          </w:p>
          <w:p w:rsidR="00E40025" w:rsidRPr="00E40025" w:rsidRDefault="00E40025" w:rsidP="00E40025">
            <w:pPr>
              <w:spacing w:before="100" w:beforeAutospacing="1" w:after="100" w:afterAutospacing="1"/>
              <w:rPr>
                <w:lang w:val="en-IN" w:eastAsia="en-IN" w:bidi="hi-IN"/>
              </w:rPr>
            </w:pPr>
            <w:r w:rsidRPr="00E40025">
              <w:rPr>
                <w:lang w:val="en-IN" w:eastAsia="en-IN" w:bidi="hi-IN"/>
              </w:rPr>
              <w:t>The results are presented clearly through well-structured theorems, lemmas, and proofs, making the logical progression easy to follow. The step-by-step arguments effectively demonstrate the infinitude of primes of the specified forms. However, the presentation could be further improved by adding brief explanatory remarks or summaries after key results to enhance readability, especially for a broader audience.</w:t>
            </w:r>
          </w:p>
          <w:p w:rsidR="009B05F1" w:rsidRDefault="009B05F1">
            <w:pPr>
              <w:pStyle w:val="ListParagraph"/>
              <w:ind w:left="0"/>
              <w:rPr>
                <w:bCs/>
                <w:sz w:val="20"/>
                <w:szCs w:val="20"/>
                <w:lang w:val="en-GB"/>
              </w:rPr>
            </w:pP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rPr>
                <w:b/>
                <w:sz w:val="20"/>
                <w:szCs w:val="20"/>
                <w:lang w:val="en-GB"/>
              </w:rPr>
            </w:pPr>
            <w:r>
              <w:rPr>
                <w:b/>
                <w:sz w:val="20"/>
                <w:szCs w:val="20"/>
                <w:lang w:val="en-GB"/>
              </w:rPr>
              <w:t>10. Are tables and figures clear, relevant, and necessary?</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40025" w:rsidRPr="00E40025" w:rsidRDefault="00E40025" w:rsidP="00E40025">
            <w:pPr>
              <w:spacing w:before="100" w:beforeAutospacing="1" w:after="100" w:afterAutospacing="1"/>
              <w:rPr>
                <w:lang w:val="en-IN" w:eastAsia="en-IN" w:bidi="hi-IN"/>
              </w:rPr>
            </w:pPr>
            <w:r w:rsidRPr="00E40025">
              <w:rPr>
                <w:b/>
                <w:bCs/>
                <w:lang w:val="en-IN" w:eastAsia="en-IN" w:bidi="hi-IN"/>
              </w:rPr>
              <w:t>N/A = Not Applicable</w:t>
            </w:r>
          </w:p>
          <w:p w:rsidR="00E40025" w:rsidRPr="00E40025" w:rsidRDefault="00E40025" w:rsidP="00E40025">
            <w:pPr>
              <w:spacing w:before="100" w:beforeAutospacing="1" w:after="100" w:afterAutospacing="1"/>
              <w:rPr>
                <w:lang w:val="en-IN" w:eastAsia="en-IN" w:bidi="hi-IN"/>
              </w:rPr>
            </w:pPr>
            <w:r w:rsidRPr="00E40025">
              <w:rPr>
                <w:lang w:val="en-IN" w:eastAsia="en-IN" w:bidi="hi-IN"/>
              </w:rPr>
              <w:t>The manuscript is purely theoretical and does not include tables or figures. The results are conveyed through mathematical statements and proofs, where such visual elements are not necessary</w:t>
            </w:r>
          </w:p>
          <w:p w:rsidR="009B05F1" w:rsidRDefault="009B05F1">
            <w:pPr>
              <w:pStyle w:val="ListParagraph"/>
              <w:ind w:left="0"/>
              <w:rPr>
                <w:bCs/>
                <w:sz w:val="20"/>
                <w:szCs w:val="20"/>
                <w:lang w:val="en-GB"/>
              </w:rPr>
            </w:pP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rPr>
                <w:b/>
                <w:sz w:val="20"/>
                <w:szCs w:val="20"/>
                <w:lang w:val="en-GB"/>
              </w:rPr>
            </w:pPr>
            <w:r>
              <w:rPr>
                <w:b/>
                <w:sz w:val="20"/>
                <w:szCs w:val="20"/>
                <w:lang w:val="en-GB"/>
              </w:rPr>
              <w:t>11. Does the discussion relate findings to existing literature?</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40025" w:rsidRPr="00E40025" w:rsidRDefault="00E40025" w:rsidP="00E40025">
            <w:pPr>
              <w:spacing w:before="100" w:beforeAutospacing="1" w:after="100" w:afterAutospacing="1"/>
              <w:rPr>
                <w:lang w:val="en-IN" w:eastAsia="en-IN" w:bidi="hi-IN"/>
              </w:rPr>
            </w:pPr>
            <w:r w:rsidRPr="00E40025">
              <w:rPr>
                <w:b/>
                <w:bCs/>
                <w:lang w:val="en-IN" w:eastAsia="en-IN" w:bidi="hi-IN"/>
              </w:rPr>
              <w:t>3 = Satisfactory</w:t>
            </w:r>
          </w:p>
          <w:p w:rsidR="00E40025" w:rsidRPr="00E40025" w:rsidRDefault="00E40025" w:rsidP="00E40025">
            <w:pPr>
              <w:spacing w:before="100" w:beforeAutospacing="1" w:after="100" w:afterAutospacing="1"/>
              <w:rPr>
                <w:lang w:val="en-IN" w:eastAsia="en-IN" w:bidi="hi-IN"/>
              </w:rPr>
            </w:pPr>
            <w:r w:rsidRPr="00E40025">
              <w:rPr>
                <w:lang w:val="en-IN" w:eastAsia="en-IN" w:bidi="hi-IN"/>
              </w:rPr>
              <w:t>The manuscript makes some connections to existing literature, particularly by referencing classical results and known proofs related to the infinitude of primes. However, the discussion section is relatively brief and does not deeply analyze how the presented results compare with or extend prior work. A more explicit comparison and critical discussion of contributions in relation to existing literature would strengthen this aspect.</w:t>
            </w:r>
          </w:p>
          <w:p w:rsidR="009B05F1" w:rsidRDefault="009B05F1">
            <w:pPr>
              <w:pStyle w:val="ListParagraph"/>
              <w:ind w:left="0"/>
              <w:rPr>
                <w:bCs/>
                <w:sz w:val="20"/>
                <w:szCs w:val="20"/>
                <w:lang w:val="en-GB"/>
              </w:rPr>
            </w:pP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rPr>
                <w:b/>
                <w:sz w:val="20"/>
                <w:szCs w:val="20"/>
                <w:lang w:val="en-GB"/>
              </w:rPr>
            </w:pPr>
            <w:r>
              <w:rPr>
                <w:b/>
                <w:sz w:val="20"/>
                <w:szCs w:val="20"/>
                <w:lang w:val="en-GB"/>
              </w:rPr>
              <w:t>12. Are the conclusions supported by the data?</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40025" w:rsidRPr="00E40025" w:rsidRDefault="00E40025" w:rsidP="00E40025">
            <w:pPr>
              <w:spacing w:before="100" w:beforeAutospacing="1" w:after="100" w:afterAutospacing="1"/>
              <w:rPr>
                <w:lang w:val="en-IN" w:eastAsia="en-IN" w:bidi="hi-IN"/>
              </w:rPr>
            </w:pPr>
            <w:r w:rsidRPr="00E40025">
              <w:rPr>
                <w:b/>
                <w:bCs/>
                <w:lang w:val="en-IN" w:eastAsia="en-IN" w:bidi="hi-IN"/>
              </w:rPr>
              <w:t>5 = Excellent</w:t>
            </w:r>
          </w:p>
          <w:p w:rsidR="00E40025" w:rsidRPr="00E40025" w:rsidRDefault="00E40025" w:rsidP="00E40025">
            <w:pPr>
              <w:spacing w:before="100" w:beforeAutospacing="1" w:after="100" w:afterAutospacing="1"/>
              <w:rPr>
                <w:lang w:val="en-IN" w:eastAsia="en-IN" w:bidi="hi-IN"/>
              </w:rPr>
            </w:pPr>
            <w:r w:rsidRPr="00E40025">
              <w:rPr>
                <w:lang w:val="en-IN" w:eastAsia="en-IN" w:bidi="hi-IN"/>
              </w:rPr>
              <w:t>The conclusions are fully supported by the results presented in the manuscript. The proofs are logically sound and directly lead to the stated conclusions regarding the infinitude of primes of specific forms. There is a clear and consistent connection between the arguments developed and the final claims, ensuring strong mathematical validity.</w:t>
            </w:r>
          </w:p>
          <w:p w:rsidR="009B05F1" w:rsidRDefault="009B05F1">
            <w:pPr>
              <w:pStyle w:val="ListParagraph"/>
              <w:ind w:left="0"/>
              <w:rPr>
                <w:bCs/>
                <w:sz w:val="20"/>
                <w:szCs w:val="20"/>
                <w:lang w:val="en-GB"/>
              </w:rPr>
            </w:pP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rPr>
                <w:b/>
                <w:sz w:val="20"/>
                <w:szCs w:val="20"/>
                <w:lang w:val="en-GB"/>
              </w:rPr>
            </w:pPr>
            <w:r>
              <w:rPr>
                <w:b/>
                <w:sz w:val="20"/>
                <w:szCs w:val="20"/>
                <w:lang w:val="en-GB"/>
              </w:rPr>
              <w:t>13. Are the limitations of the study discussed?</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40025" w:rsidRPr="00E40025" w:rsidRDefault="00E40025" w:rsidP="00E40025">
            <w:pPr>
              <w:spacing w:before="100" w:beforeAutospacing="1" w:after="100" w:afterAutospacing="1"/>
              <w:rPr>
                <w:lang w:val="en-IN" w:eastAsia="en-IN" w:bidi="hi-IN"/>
              </w:rPr>
            </w:pPr>
            <w:r w:rsidRPr="00E40025">
              <w:rPr>
                <w:b/>
                <w:bCs/>
                <w:lang w:val="en-IN" w:eastAsia="en-IN" w:bidi="hi-IN"/>
              </w:rPr>
              <w:t>2 = Needs Improvement</w:t>
            </w:r>
          </w:p>
          <w:p w:rsidR="00E40025" w:rsidRPr="00E40025" w:rsidRDefault="00E40025" w:rsidP="00E40025">
            <w:pPr>
              <w:spacing w:before="100" w:beforeAutospacing="1" w:after="100" w:afterAutospacing="1"/>
              <w:rPr>
                <w:lang w:val="en-IN" w:eastAsia="en-IN" w:bidi="hi-IN"/>
              </w:rPr>
            </w:pPr>
            <w:r w:rsidRPr="00E40025">
              <w:rPr>
                <w:lang w:val="en-IN" w:eastAsia="en-IN" w:bidi="hi-IN"/>
              </w:rPr>
              <w:t xml:space="preserve">The manuscript does not explicitly discuss the limitations of the study. While it focuses on specific cases of Dirichlet’s theorem using </w:t>
            </w:r>
            <w:r w:rsidRPr="00E40025">
              <w:rPr>
                <w:lang w:val="en-IN" w:eastAsia="en-IN" w:bidi="hi-IN"/>
              </w:rPr>
              <w:lastRenderedPageBreak/>
              <w:t>elementary methods, it does not clearly acknowledge the scope restrictions or potential limitations of these approaches. Including a brief discussion on the limitations and possible extensions would strengthen the overall quality of the paper.</w:t>
            </w:r>
          </w:p>
          <w:p w:rsidR="009B05F1" w:rsidRDefault="009B05F1">
            <w:pPr>
              <w:pStyle w:val="ListParagraph"/>
              <w:ind w:left="0"/>
              <w:rPr>
                <w:bCs/>
                <w:sz w:val="20"/>
                <w:szCs w:val="20"/>
                <w:lang w:val="en-GB"/>
              </w:rPr>
            </w:pP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rPr>
                <w:b/>
                <w:sz w:val="20"/>
                <w:szCs w:val="20"/>
                <w:lang w:val="en-GB"/>
              </w:rPr>
            </w:pPr>
            <w:r>
              <w:rPr>
                <w:b/>
                <w:sz w:val="20"/>
                <w:szCs w:val="20"/>
                <w:lang w:val="en-GB"/>
              </w:rPr>
              <w:lastRenderedPageBreak/>
              <w:t>14. Are the references relevant and sufficient (in number)?</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B05F1" w:rsidRDefault="001D4742">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40025" w:rsidRPr="00E40025" w:rsidRDefault="00E40025" w:rsidP="00E40025">
            <w:pPr>
              <w:spacing w:before="100" w:beforeAutospacing="1" w:after="100" w:afterAutospacing="1"/>
              <w:rPr>
                <w:lang w:val="en-IN" w:eastAsia="en-IN" w:bidi="hi-IN"/>
              </w:rPr>
            </w:pPr>
            <w:r w:rsidRPr="00E40025">
              <w:rPr>
                <w:b/>
                <w:bCs/>
                <w:lang w:val="en-IN" w:eastAsia="en-IN" w:bidi="hi-IN"/>
              </w:rPr>
              <w:t>4 = Good</w:t>
            </w:r>
          </w:p>
          <w:p w:rsidR="00E40025" w:rsidRPr="00E40025" w:rsidRDefault="00E40025" w:rsidP="00E40025">
            <w:pPr>
              <w:spacing w:before="100" w:beforeAutospacing="1" w:after="100" w:afterAutospacing="1"/>
              <w:rPr>
                <w:lang w:val="en-IN" w:eastAsia="en-IN" w:bidi="hi-IN"/>
              </w:rPr>
            </w:pPr>
            <w:r w:rsidRPr="00E40025">
              <w:rPr>
                <w:lang w:val="en-IN" w:eastAsia="en-IN" w:bidi="hi-IN"/>
              </w:rPr>
              <w:t>The references are relevant and cover key classical works and standard texts in number theory, appropriately supporting the topic of infinitude of primes and related results. The number of references is adequate for the scope of the study. However, the inclusion of a few more recent publications or contemporary perspectives could further strengthen the bibliography.</w:t>
            </w:r>
          </w:p>
          <w:p w:rsidR="009B05F1" w:rsidRDefault="009B05F1">
            <w:pPr>
              <w:pStyle w:val="ListParagraph"/>
              <w:ind w:left="0"/>
              <w:rPr>
                <w:bCs/>
                <w:sz w:val="20"/>
                <w:szCs w:val="20"/>
                <w:lang w:val="en-GB"/>
              </w:rPr>
            </w:pPr>
          </w:p>
        </w:tc>
        <w:tc>
          <w:tcPr>
            <w:tcW w:w="1367"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790" w:type="pct"/>
            <w:shd w:val="clear" w:color="auto" w:fill="auto"/>
            <w:noWrap/>
          </w:tcPr>
          <w:p w:rsidR="009B05F1" w:rsidRDefault="001D4742">
            <w:pPr>
              <w:rPr>
                <w:b/>
                <w:sz w:val="20"/>
                <w:szCs w:val="20"/>
                <w:lang w:val="en-GB"/>
              </w:rPr>
            </w:pPr>
            <w:r>
              <w:rPr>
                <w:b/>
                <w:sz w:val="20"/>
                <w:szCs w:val="20"/>
                <w:lang w:val="en-GB"/>
              </w:rPr>
              <w:t>15. Is the manuscript written in clear and understandable language?</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Rating Scale: </w:t>
            </w:r>
          </w:p>
          <w:p w:rsidR="009B05F1" w:rsidRDefault="001D474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B05F1" w:rsidRDefault="001D4742">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40025" w:rsidRPr="00E40025" w:rsidRDefault="00E40025" w:rsidP="00E40025">
            <w:pPr>
              <w:spacing w:before="100" w:beforeAutospacing="1" w:after="100" w:afterAutospacing="1"/>
              <w:rPr>
                <w:lang w:val="en-IN" w:eastAsia="en-IN" w:bidi="hi-IN"/>
              </w:rPr>
            </w:pPr>
            <w:r w:rsidRPr="00E40025">
              <w:rPr>
                <w:b/>
                <w:bCs/>
                <w:lang w:val="en-IN" w:eastAsia="en-IN" w:bidi="hi-IN"/>
              </w:rPr>
              <w:t>4 = Good</w:t>
            </w:r>
          </w:p>
          <w:p w:rsidR="00E40025" w:rsidRPr="00E40025" w:rsidRDefault="00E40025" w:rsidP="00E40025">
            <w:pPr>
              <w:spacing w:before="100" w:beforeAutospacing="1" w:after="100" w:afterAutospacing="1"/>
              <w:rPr>
                <w:lang w:val="en-IN" w:eastAsia="en-IN" w:bidi="hi-IN"/>
              </w:rPr>
            </w:pPr>
            <w:r w:rsidRPr="00E40025">
              <w:rPr>
                <w:lang w:val="en-IN" w:eastAsia="en-IN" w:bidi="hi-IN"/>
              </w:rPr>
              <w:t>The manuscript is written in generally clear and understandable language, with logical progression of ideas and standard mathematical terminology. The proofs and arguments are mostly easy to follow. However, minor grammatical issues and occasional lack of explanatory transitions slightly affect readability, and addressing these would further improve clarity.</w:t>
            </w:r>
          </w:p>
          <w:p w:rsidR="009B05F1" w:rsidRDefault="009B05F1">
            <w:pPr>
              <w:pStyle w:val="ListParagraph"/>
              <w:ind w:left="0"/>
              <w:rPr>
                <w:bCs/>
                <w:sz w:val="20"/>
                <w:szCs w:val="20"/>
                <w:lang w:val="en-GB"/>
              </w:rPr>
            </w:pPr>
          </w:p>
        </w:tc>
        <w:tc>
          <w:tcPr>
            <w:tcW w:w="1367" w:type="pct"/>
            <w:shd w:val="clear" w:color="auto" w:fill="auto"/>
          </w:tcPr>
          <w:p w:rsidR="009B05F1" w:rsidRDefault="009B05F1">
            <w:pPr>
              <w:pStyle w:val="Heading2"/>
              <w:jc w:val="left"/>
              <w:rPr>
                <w:rFonts w:ascii="Times New Roman" w:hAnsi="Times New Roman"/>
                <w:b w:val="0"/>
                <w:lang w:val="en-GB" w:eastAsia="en-US"/>
              </w:rPr>
            </w:pPr>
          </w:p>
        </w:tc>
      </w:tr>
    </w:tbl>
    <w:p w:rsidR="009B05F1" w:rsidRDefault="009B05F1">
      <w:pPr>
        <w:pStyle w:val="BodyText"/>
        <w:rPr>
          <w:rFonts w:ascii="Times New Roman" w:hAnsi="Times New Roman"/>
          <w:b/>
          <w:bCs/>
          <w:sz w:val="20"/>
          <w:szCs w:val="20"/>
          <w:u w:val="single"/>
          <w:lang w:val="en-GB"/>
        </w:rPr>
      </w:pPr>
    </w:p>
    <w:p w:rsidR="009B05F1" w:rsidRDefault="009B05F1">
      <w:pPr>
        <w:pStyle w:val="BodyText"/>
        <w:rPr>
          <w:rFonts w:ascii="Times New Roman" w:hAnsi="Times New Roman"/>
          <w:b/>
          <w:bCs/>
          <w:sz w:val="20"/>
          <w:szCs w:val="20"/>
          <w:u w:val="single"/>
          <w:lang w:val="en-GB"/>
        </w:rPr>
      </w:pPr>
    </w:p>
    <w:p w:rsidR="009B05F1" w:rsidRDefault="009B05F1">
      <w:pPr>
        <w:pStyle w:val="BodyText"/>
        <w:rPr>
          <w:rFonts w:ascii="Times New Roman" w:hAnsi="Times New Roman"/>
          <w:b/>
          <w:bCs/>
          <w:sz w:val="20"/>
          <w:szCs w:val="20"/>
          <w:u w:val="single"/>
          <w:lang w:val="en-GB"/>
        </w:rPr>
      </w:pPr>
    </w:p>
    <w:p w:rsidR="009B05F1" w:rsidRDefault="001D4742">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9B05F1" w:rsidRDefault="009B05F1">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46"/>
        <w:gridCol w:w="4962"/>
        <w:gridCol w:w="4284"/>
      </w:tblGrid>
      <w:tr w:rsidR="009B05F1">
        <w:trPr>
          <w:trHeight w:val="20"/>
          <w:jc w:val="center"/>
        </w:trPr>
        <w:tc>
          <w:tcPr>
            <w:tcW w:w="1672" w:type="pct"/>
            <w:shd w:val="clear" w:color="auto" w:fill="auto"/>
            <w:noWrap/>
          </w:tcPr>
          <w:p w:rsidR="009B05F1" w:rsidRDefault="009B05F1">
            <w:pPr>
              <w:pStyle w:val="Heading2"/>
              <w:jc w:val="left"/>
              <w:rPr>
                <w:rFonts w:ascii="Times New Roman" w:hAnsi="Times New Roman"/>
                <w:lang w:val="en-GB" w:eastAsia="en-US"/>
              </w:rPr>
            </w:pPr>
          </w:p>
        </w:tc>
        <w:tc>
          <w:tcPr>
            <w:tcW w:w="1786" w:type="pct"/>
            <w:shd w:val="clear" w:color="auto" w:fill="auto"/>
          </w:tcPr>
          <w:p w:rsidR="009B05F1" w:rsidRDefault="001D4742">
            <w:pPr>
              <w:pStyle w:val="Heading2"/>
              <w:jc w:val="left"/>
              <w:rPr>
                <w:rFonts w:ascii="Times New Roman" w:hAnsi="Times New Roman"/>
                <w:lang w:val="en-GB" w:eastAsia="en-US"/>
              </w:rPr>
            </w:pPr>
            <w:r>
              <w:rPr>
                <w:rFonts w:ascii="Times New Roman" w:hAnsi="Times New Roman"/>
                <w:lang w:val="en-GB" w:eastAsia="en-US"/>
              </w:rPr>
              <w:t>Reviewer’s comment</w:t>
            </w:r>
          </w:p>
          <w:p w:rsidR="009B05F1" w:rsidRDefault="009B05F1">
            <w:pPr>
              <w:rPr>
                <w:sz w:val="22"/>
                <w:szCs w:val="22"/>
                <w:lang w:val="en-GB"/>
              </w:rPr>
            </w:pPr>
          </w:p>
        </w:tc>
        <w:tc>
          <w:tcPr>
            <w:tcW w:w="1543" w:type="pct"/>
            <w:shd w:val="clear" w:color="auto" w:fill="auto"/>
          </w:tcPr>
          <w:p w:rsidR="009B05F1" w:rsidRDefault="001D4742">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9B05F1" w:rsidRDefault="009B05F1">
            <w:pPr>
              <w:pStyle w:val="Heading2"/>
              <w:jc w:val="left"/>
              <w:rPr>
                <w:rFonts w:ascii="Times New Roman" w:hAnsi="Times New Roman"/>
                <w:b w:val="0"/>
                <w:lang w:val="en-GB" w:eastAsia="en-US"/>
              </w:rPr>
            </w:pPr>
          </w:p>
        </w:tc>
      </w:tr>
      <w:tr w:rsidR="009B05F1">
        <w:trPr>
          <w:trHeight w:val="20"/>
          <w:jc w:val="center"/>
        </w:trPr>
        <w:tc>
          <w:tcPr>
            <w:tcW w:w="1672" w:type="pct"/>
            <w:shd w:val="clear" w:color="auto" w:fill="auto"/>
            <w:noWrap/>
          </w:tcPr>
          <w:p w:rsidR="009B05F1" w:rsidRDefault="001D4742">
            <w:pPr>
              <w:rPr>
                <w:b/>
                <w:bCs/>
                <w:sz w:val="20"/>
                <w:szCs w:val="20"/>
                <w:lang w:val="en-GB"/>
              </w:rPr>
            </w:pPr>
            <w:r>
              <w:rPr>
                <w:b/>
                <w:bCs/>
                <w:sz w:val="20"/>
                <w:szCs w:val="20"/>
                <w:lang w:val="en-GB"/>
              </w:rPr>
              <w:t>Is the title of the article suitable?</w:t>
            </w:r>
          </w:p>
          <w:p w:rsidR="009B05F1" w:rsidRDefault="009B05F1">
            <w:pPr>
              <w:rPr>
                <w:bCs/>
                <w:sz w:val="20"/>
                <w:szCs w:val="20"/>
                <w:lang w:val="en-GB"/>
              </w:rPr>
            </w:pPr>
          </w:p>
          <w:p w:rsidR="009B05F1" w:rsidRDefault="001D4742">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E40025" w:rsidRPr="00E40025" w:rsidRDefault="00E40025" w:rsidP="00E40025">
            <w:pPr>
              <w:spacing w:before="100" w:beforeAutospacing="1" w:after="100" w:afterAutospacing="1"/>
              <w:rPr>
                <w:lang w:val="en-IN" w:eastAsia="en-IN" w:bidi="hi-IN"/>
              </w:rPr>
            </w:pPr>
            <w:r w:rsidRPr="00E40025">
              <w:rPr>
                <w:b/>
                <w:bCs/>
                <w:lang w:val="en-IN" w:eastAsia="en-IN" w:bidi="hi-IN"/>
              </w:rPr>
              <w:t>YES</w:t>
            </w:r>
          </w:p>
          <w:p w:rsidR="00E40025" w:rsidRPr="00E40025" w:rsidRDefault="00E40025" w:rsidP="00E40025">
            <w:pPr>
              <w:spacing w:before="100" w:beforeAutospacing="1" w:after="100" w:afterAutospacing="1"/>
              <w:rPr>
                <w:lang w:val="en-IN" w:eastAsia="en-IN" w:bidi="hi-IN"/>
              </w:rPr>
            </w:pPr>
            <w:r w:rsidRPr="00E40025">
              <w:rPr>
                <w:lang w:val="en-IN" w:eastAsia="en-IN" w:bidi="hi-IN"/>
              </w:rPr>
              <w:t>The title is suitable as it clearly reflects the focus of the manuscript on the infinitude of primes of specific types and aligns well with the content of the study.</w:t>
            </w:r>
          </w:p>
          <w:p w:rsidR="009B05F1" w:rsidRDefault="009B05F1">
            <w:pPr>
              <w:ind w:left="360"/>
              <w:rPr>
                <w:b/>
                <w:bCs/>
                <w:sz w:val="20"/>
                <w:szCs w:val="20"/>
                <w:lang w:val="en-GB"/>
              </w:rPr>
            </w:pPr>
          </w:p>
        </w:tc>
        <w:tc>
          <w:tcPr>
            <w:tcW w:w="1543"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672" w:type="pct"/>
            <w:shd w:val="clear" w:color="auto" w:fill="auto"/>
            <w:noWrap/>
          </w:tcPr>
          <w:p w:rsidR="009B05F1" w:rsidRDefault="001D4742">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9B05F1" w:rsidRDefault="009B05F1">
            <w:pPr>
              <w:rPr>
                <w:bCs/>
                <w:sz w:val="20"/>
                <w:szCs w:val="20"/>
                <w:lang w:val="en-GB"/>
              </w:rPr>
            </w:pPr>
          </w:p>
          <w:p w:rsidR="009B05F1" w:rsidRDefault="001D4742">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E40025" w:rsidRPr="00E40025" w:rsidRDefault="00E40025" w:rsidP="00E40025">
            <w:pPr>
              <w:spacing w:before="100" w:beforeAutospacing="1" w:after="100" w:afterAutospacing="1"/>
              <w:rPr>
                <w:lang w:val="en-IN" w:eastAsia="en-IN" w:bidi="hi-IN"/>
              </w:rPr>
            </w:pPr>
            <w:r w:rsidRPr="00E40025">
              <w:rPr>
                <w:b/>
                <w:bCs/>
                <w:lang w:val="en-IN" w:eastAsia="en-IN" w:bidi="hi-IN"/>
              </w:rPr>
              <w:t>Answer: YES</w:t>
            </w:r>
          </w:p>
          <w:p w:rsidR="00E40025" w:rsidRPr="00E40025" w:rsidRDefault="00E40025" w:rsidP="00E40025">
            <w:pPr>
              <w:spacing w:before="100" w:beforeAutospacing="1" w:after="100" w:afterAutospacing="1"/>
              <w:rPr>
                <w:lang w:val="en-IN" w:eastAsia="en-IN" w:bidi="hi-IN"/>
              </w:rPr>
            </w:pPr>
            <w:r w:rsidRPr="00E40025">
              <w:rPr>
                <w:lang w:val="en-IN" w:eastAsia="en-IN" w:bidi="hi-IN"/>
              </w:rPr>
              <w:t>The abstract is reasonably comprehensive, as it outlines the main objective, key results, and the methods used in the manuscript. It effectively conveys the scope and focus of the study.</w:t>
            </w:r>
          </w:p>
          <w:p w:rsidR="009B05F1" w:rsidRDefault="009B05F1">
            <w:pPr>
              <w:ind w:left="360"/>
              <w:rPr>
                <w:b/>
                <w:bCs/>
                <w:sz w:val="20"/>
                <w:szCs w:val="20"/>
                <w:lang w:val="en-GB"/>
              </w:rPr>
            </w:pPr>
          </w:p>
        </w:tc>
        <w:tc>
          <w:tcPr>
            <w:tcW w:w="1543"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672" w:type="pct"/>
            <w:shd w:val="clear" w:color="auto" w:fill="auto"/>
            <w:noWrap/>
          </w:tcPr>
          <w:p w:rsidR="009B05F1" w:rsidRDefault="001D4742">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9B05F1" w:rsidRDefault="001D4742">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E40025" w:rsidRPr="00E40025" w:rsidRDefault="00E40025" w:rsidP="00E40025">
            <w:pPr>
              <w:spacing w:before="100" w:beforeAutospacing="1" w:after="100" w:afterAutospacing="1"/>
              <w:rPr>
                <w:lang w:val="en-IN" w:eastAsia="en-IN" w:bidi="hi-IN"/>
              </w:rPr>
            </w:pPr>
            <w:r w:rsidRPr="00E40025">
              <w:rPr>
                <w:b/>
                <w:bCs/>
                <w:lang w:val="en-IN" w:eastAsia="en-IN" w:bidi="hi-IN"/>
              </w:rPr>
              <w:t>Answer: YES</w:t>
            </w:r>
          </w:p>
          <w:p w:rsidR="00E40025" w:rsidRPr="00E40025" w:rsidRDefault="00E40025" w:rsidP="00E40025">
            <w:pPr>
              <w:spacing w:before="100" w:beforeAutospacing="1" w:after="100" w:afterAutospacing="1"/>
              <w:rPr>
                <w:lang w:val="en-IN" w:eastAsia="en-IN" w:bidi="hi-IN"/>
              </w:rPr>
            </w:pPr>
            <w:r w:rsidRPr="00E40025">
              <w:rPr>
                <w:lang w:val="en-IN" w:eastAsia="en-IN" w:bidi="hi-IN"/>
              </w:rPr>
              <w:t>The manuscript appears to be scientifically correct, with logically consistent arguments and mathematically sound proofs supporting the stated results.</w:t>
            </w:r>
          </w:p>
          <w:p w:rsidR="009B05F1" w:rsidRDefault="009B05F1">
            <w:pPr>
              <w:pStyle w:val="ListParagraph"/>
              <w:ind w:left="0"/>
              <w:rPr>
                <w:bCs/>
                <w:sz w:val="20"/>
                <w:szCs w:val="20"/>
                <w:lang w:val="en-GB"/>
              </w:rPr>
            </w:pPr>
          </w:p>
        </w:tc>
        <w:tc>
          <w:tcPr>
            <w:tcW w:w="1543"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20"/>
          <w:jc w:val="center"/>
        </w:trPr>
        <w:tc>
          <w:tcPr>
            <w:tcW w:w="1672" w:type="pct"/>
            <w:shd w:val="clear" w:color="auto" w:fill="auto"/>
            <w:noWrap/>
          </w:tcPr>
          <w:p w:rsidR="009B05F1" w:rsidRDefault="001D4742">
            <w:pPr>
              <w:rPr>
                <w:b/>
                <w:bCs/>
                <w:sz w:val="20"/>
                <w:szCs w:val="20"/>
                <w:lang w:val="en-GB"/>
              </w:rPr>
            </w:pPr>
            <w:r>
              <w:rPr>
                <w:b/>
                <w:bCs/>
                <w:sz w:val="20"/>
                <w:szCs w:val="20"/>
                <w:lang w:val="en-GB"/>
              </w:rPr>
              <w:t xml:space="preserve">Are the references sufficient and recent? </w:t>
            </w:r>
          </w:p>
          <w:p w:rsidR="009B05F1" w:rsidRDefault="001D4742">
            <w:pPr>
              <w:rPr>
                <w:bCs/>
                <w:sz w:val="20"/>
                <w:szCs w:val="20"/>
                <w:lang w:val="en-GB"/>
              </w:rPr>
            </w:pPr>
            <w:r>
              <w:rPr>
                <w:bCs/>
                <w:sz w:val="20"/>
                <w:szCs w:val="20"/>
                <w:lang w:val="en-GB"/>
              </w:rPr>
              <w:t>(YES or NO)</w:t>
            </w:r>
          </w:p>
          <w:p w:rsidR="009B05F1" w:rsidRDefault="009B05F1">
            <w:pPr>
              <w:rPr>
                <w:bCs/>
                <w:sz w:val="20"/>
                <w:szCs w:val="20"/>
                <w:lang w:val="en-GB"/>
              </w:rPr>
            </w:pPr>
          </w:p>
          <w:p w:rsidR="009B05F1" w:rsidRDefault="001D4742">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E40025" w:rsidRPr="00E40025" w:rsidRDefault="00E40025" w:rsidP="00E40025">
            <w:pPr>
              <w:spacing w:before="100" w:beforeAutospacing="1" w:after="100" w:afterAutospacing="1"/>
              <w:rPr>
                <w:lang w:val="en-IN" w:eastAsia="en-IN" w:bidi="hi-IN"/>
              </w:rPr>
            </w:pPr>
            <w:r w:rsidRPr="00E40025">
              <w:rPr>
                <w:b/>
                <w:bCs/>
                <w:lang w:val="en-IN" w:eastAsia="en-IN" w:bidi="hi-IN"/>
              </w:rPr>
              <w:t>Answer: NO</w:t>
            </w:r>
          </w:p>
          <w:p w:rsidR="00E40025" w:rsidRPr="00E40025" w:rsidRDefault="00E40025" w:rsidP="00E40025">
            <w:pPr>
              <w:spacing w:before="100" w:beforeAutospacing="1" w:after="100" w:afterAutospacing="1"/>
              <w:rPr>
                <w:lang w:val="en-IN" w:eastAsia="en-IN" w:bidi="hi-IN"/>
              </w:rPr>
            </w:pPr>
            <w:r w:rsidRPr="00E40025">
              <w:rPr>
                <w:lang w:val="en-IN" w:eastAsia="en-IN" w:bidi="hi-IN"/>
              </w:rPr>
              <w:t xml:space="preserve">While the references are relevant and sufficient in number, they are predominantly classical and not very recent. The manuscript would benefit from including a few up-to-date research articles or recent survey papers on prime distribution and elementary proofs related to Dirichlet’s theorem </w:t>
            </w:r>
            <w:r w:rsidRPr="00E40025">
              <w:rPr>
                <w:lang w:val="en-IN" w:eastAsia="en-IN" w:bidi="hi-IN"/>
              </w:rPr>
              <w:lastRenderedPageBreak/>
              <w:t>to enhance its contemporary relevance</w:t>
            </w:r>
          </w:p>
          <w:p w:rsidR="009B05F1" w:rsidRDefault="009B05F1">
            <w:pPr>
              <w:pStyle w:val="ListParagraph"/>
              <w:ind w:left="0"/>
              <w:rPr>
                <w:bCs/>
                <w:sz w:val="20"/>
                <w:szCs w:val="20"/>
                <w:lang w:val="en-GB"/>
              </w:rPr>
            </w:pPr>
          </w:p>
        </w:tc>
        <w:tc>
          <w:tcPr>
            <w:tcW w:w="1543" w:type="pct"/>
            <w:shd w:val="clear" w:color="auto" w:fill="auto"/>
          </w:tcPr>
          <w:p w:rsidR="009B05F1" w:rsidRDefault="009B05F1">
            <w:pPr>
              <w:pStyle w:val="Heading2"/>
              <w:jc w:val="left"/>
              <w:rPr>
                <w:rFonts w:ascii="Times New Roman" w:hAnsi="Times New Roman"/>
                <w:b w:val="0"/>
                <w:lang w:val="en-GB" w:eastAsia="en-US"/>
              </w:rPr>
            </w:pPr>
          </w:p>
        </w:tc>
      </w:tr>
      <w:tr w:rsidR="009B05F1">
        <w:trPr>
          <w:trHeight w:val="896"/>
          <w:jc w:val="center"/>
        </w:trPr>
        <w:tc>
          <w:tcPr>
            <w:tcW w:w="1672" w:type="pct"/>
            <w:shd w:val="clear" w:color="auto" w:fill="auto"/>
            <w:noWrap/>
          </w:tcPr>
          <w:p w:rsidR="009B05F1" w:rsidRDefault="001D4742">
            <w:pPr>
              <w:rPr>
                <w:b/>
                <w:bCs/>
                <w:sz w:val="20"/>
                <w:szCs w:val="20"/>
                <w:lang w:val="en-GB"/>
              </w:rPr>
            </w:pPr>
            <w:r>
              <w:rPr>
                <w:b/>
                <w:bCs/>
                <w:sz w:val="20"/>
                <w:szCs w:val="20"/>
                <w:lang w:val="en-GB"/>
              </w:rPr>
              <w:lastRenderedPageBreak/>
              <w:t>Are there ethical issues in this manuscript?</w:t>
            </w:r>
          </w:p>
          <w:p w:rsidR="009B05F1" w:rsidRDefault="001D4742">
            <w:pPr>
              <w:rPr>
                <w:bCs/>
                <w:sz w:val="20"/>
                <w:szCs w:val="20"/>
                <w:lang w:val="en-GB"/>
              </w:rPr>
            </w:pPr>
            <w:r>
              <w:rPr>
                <w:bCs/>
                <w:sz w:val="20"/>
                <w:szCs w:val="20"/>
                <w:lang w:val="en-GB"/>
              </w:rPr>
              <w:t>(YES or NO)</w:t>
            </w:r>
          </w:p>
          <w:p w:rsidR="009B05F1" w:rsidRDefault="009B05F1">
            <w:pPr>
              <w:rPr>
                <w:bCs/>
                <w:sz w:val="20"/>
                <w:szCs w:val="20"/>
                <w:lang w:val="en-GB"/>
              </w:rPr>
            </w:pPr>
          </w:p>
          <w:p w:rsidR="009B05F1" w:rsidRDefault="001D4742">
            <w:pPr>
              <w:rPr>
                <w:bCs/>
                <w:sz w:val="20"/>
                <w:szCs w:val="20"/>
                <w:lang w:val="en-GB"/>
              </w:rPr>
            </w:pPr>
            <w:r>
              <w:rPr>
                <w:bCs/>
                <w:sz w:val="20"/>
                <w:szCs w:val="20"/>
                <w:lang w:val="en-GB"/>
              </w:rPr>
              <w:t>(If yes, kindly please write down the ethical issues here in details)</w:t>
            </w:r>
          </w:p>
          <w:p w:rsidR="009B05F1" w:rsidRDefault="009B05F1">
            <w:pPr>
              <w:rPr>
                <w:bCs/>
                <w:sz w:val="20"/>
                <w:szCs w:val="20"/>
                <w:lang w:val="en-GB"/>
              </w:rPr>
            </w:pPr>
          </w:p>
        </w:tc>
        <w:tc>
          <w:tcPr>
            <w:tcW w:w="1786" w:type="pct"/>
            <w:shd w:val="clear" w:color="auto" w:fill="auto"/>
          </w:tcPr>
          <w:p w:rsidR="00E40025" w:rsidRPr="00E40025" w:rsidRDefault="00E40025" w:rsidP="00E40025">
            <w:pPr>
              <w:spacing w:before="100" w:beforeAutospacing="1" w:after="100" w:afterAutospacing="1"/>
              <w:rPr>
                <w:lang w:val="en-IN" w:eastAsia="en-IN" w:bidi="hi-IN"/>
              </w:rPr>
            </w:pPr>
            <w:r w:rsidRPr="00E40025">
              <w:rPr>
                <w:b/>
                <w:bCs/>
                <w:lang w:val="en-IN" w:eastAsia="en-IN" w:bidi="hi-IN"/>
              </w:rPr>
              <w:t>Answer: NO</w:t>
            </w:r>
          </w:p>
          <w:p w:rsidR="00E40025" w:rsidRPr="00E40025" w:rsidRDefault="00E40025" w:rsidP="00E40025">
            <w:pPr>
              <w:spacing w:before="100" w:beforeAutospacing="1" w:after="100" w:afterAutospacing="1"/>
              <w:rPr>
                <w:lang w:val="en-IN" w:eastAsia="en-IN" w:bidi="hi-IN"/>
              </w:rPr>
            </w:pPr>
            <w:r w:rsidRPr="00E40025">
              <w:rPr>
                <w:lang w:val="en-IN" w:eastAsia="en-IN" w:bidi="hi-IN"/>
              </w:rPr>
              <w:t>There are no ethical issues in this manuscript, as it is a purely theoretical study in mathematics and does not involve human or animal subjects, data collection, or any ethical concerns.</w:t>
            </w:r>
          </w:p>
          <w:p w:rsidR="009B05F1" w:rsidRDefault="009B05F1">
            <w:pPr>
              <w:pStyle w:val="ListParagraph"/>
              <w:ind w:left="0"/>
              <w:rPr>
                <w:bCs/>
                <w:sz w:val="20"/>
                <w:szCs w:val="20"/>
                <w:lang w:val="en-GB"/>
              </w:rPr>
            </w:pPr>
          </w:p>
        </w:tc>
        <w:tc>
          <w:tcPr>
            <w:tcW w:w="1543" w:type="pct"/>
            <w:shd w:val="clear" w:color="auto" w:fill="auto"/>
          </w:tcPr>
          <w:p w:rsidR="009B05F1" w:rsidRDefault="009B05F1">
            <w:pPr>
              <w:pStyle w:val="Heading2"/>
              <w:jc w:val="left"/>
              <w:rPr>
                <w:rFonts w:ascii="Times New Roman" w:hAnsi="Times New Roman"/>
                <w:b w:val="0"/>
                <w:lang w:val="en-GB" w:eastAsia="en-US"/>
              </w:rPr>
            </w:pPr>
          </w:p>
        </w:tc>
      </w:tr>
    </w:tbl>
    <w:p w:rsidR="009B05F1" w:rsidRDefault="009B05F1">
      <w:pPr>
        <w:pStyle w:val="Heading2"/>
        <w:jc w:val="left"/>
        <w:rPr>
          <w:rFonts w:ascii="Times New Roman" w:hAnsi="Times New Roman"/>
          <w:highlight w:val="yellow"/>
          <w:lang w:val="en-GB" w:eastAsia="en-US"/>
        </w:rPr>
      </w:pPr>
    </w:p>
    <w:p w:rsidR="009B05F1" w:rsidRDefault="009B05F1">
      <w:pPr>
        <w:rPr>
          <w:highlight w:val="yellow"/>
          <w:lang w:val="en-GB"/>
        </w:rPr>
      </w:pPr>
    </w:p>
    <w:p w:rsidR="009B05F1" w:rsidRDefault="009B05F1">
      <w:pPr>
        <w:rPr>
          <w:highlight w:val="yellow"/>
          <w:lang w:val="en-GB"/>
        </w:rPr>
      </w:pPr>
    </w:p>
    <w:p w:rsidR="009B05F1" w:rsidRDefault="001D4742">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3. Confidential Comments (If any) to the Editor</w:t>
      </w:r>
      <w:r>
        <w:rPr>
          <w:rFonts w:ascii="Times New Roman" w:hAnsi="Times New Roman"/>
          <w:u w:val="single"/>
          <w:lang w:val="en-GB" w:eastAsia="en-US"/>
        </w:rPr>
        <w:t>:</w:t>
      </w:r>
    </w:p>
    <w:p w:rsidR="009B05F1" w:rsidRDefault="009B05F1">
      <w:pPr>
        <w:pStyle w:val="BodyText"/>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92"/>
      </w:tblGrid>
      <w:tr w:rsidR="009B05F1">
        <w:trPr>
          <w:trHeight w:val="20"/>
          <w:jc w:val="center"/>
        </w:trPr>
        <w:tc>
          <w:tcPr>
            <w:tcW w:w="5000" w:type="pct"/>
            <w:shd w:val="clear" w:color="auto" w:fill="auto"/>
          </w:tcPr>
          <w:p w:rsidR="009B05F1" w:rsidRDefault="001D4742">
            <w:pPr>
              <w:pStyle w:val="Heading2"/>
              <w:jc w:val="left"/>
              <w:rPr>
                <w:rFonts w:ascii="Times New Roman" w:hAnsi="Times New Roman"/>
                <w:lang w:val="en-GB" w:eastAsia="en-US"/>
              </w:rPr>
            </w:pPr>
            <w:r>
              <w:rPr>
                <w:rFonts w:ascii="Times New Roman" w:hAnsi="Times New Roman"/>
                <w:lang w:val="en-GB" w:eastAsia="en-US"/>
              </w:rPr>
              <w:t>Reviewer’s comment (If any)</w:t>
            </w:r>
          </w:p>
          <w:p w:rsidR="009B05F1" w:rsidRDefault="009B05F1">
            <w:pPr>
              <w:rPr>
                <w:sz w:val="20"/>
                <w:szCs w:val="20"/>
                <w:lang w:val="en-GB"/>
              </w:rPr>
            </w:pPr>
          </w:p>
        </w:tc>
      </w:tr>
      <w:tr w:rsidR="009B05F1">
        <w:trPr>
          <w:trHeight w:val="20"/>
          <w:jc w:val="center"/>
        </w:trPr>
        <w:tc>
          <w:tcPr>
            <w:tcW w:w="5000" w:type="pct"/>
            <w:shd w:val="clear" w:color="auto" w:fill="auto"/>
          </w:tcPr>
          <w:p w:rsidR="009B05F1" w:rsidRDefault="009B05F1">
            <w:pPr>
              <w:pStyle w:val="Heading2"/>
              <w:jc w:val="left"/>
              <w:rPr>
                <w:rFonts w:ascii="Times New Roman" w:hAnsi="Times New Roman"/>
                <w:lang w:val="en-GB" w:eastAsia="en-US"/>
              </w:rPr>
            </w:pPr>
          </w:p>
          <w:p w:rsidR="009B05F1" w:rsidRDefault="00D43457">
            <w:pPr>
              <w:rPr>
                <w:sz w:val="22"/>
                <w:szCs w:val="22"/>
                <w:lang w:val="en-GB"/>
              </w:rPr>
            </w:pPr>
            <w:r>
              <w:t>The manuscript presents a clear and mathematically sound treatment of the infinitude of primes of specific forms, offering elegant and accessible alternative proofs using elementary techniques. The work is well-motivated and contributes to the pedagogical understanding of classical results, particularly special cases of Dirichlet’s theorem. However, the paper would benefit from minor improvements, including a more explicit statement of objectives, a slightly expanded discussion connecting the results with existing literature, and the inclusion of a brief section on limitations and possible extensions. Additionally, minor language refinements and the incorporation of a few recent references would further enhance the overall quality and readability of the manuscript.</w:t>
            </w:r>
          </w:p>
          <w:p w:rsidR="009B05F1" w:rsidRDefault="009B05F1">
            <w:pPr>
              <w:rPr>
                <w:sz w:val="22"/>
                <w:szCs w:val="22"/>
                <w:lang w:val="en-GB"/>
              </w:rPr>
            </w:pPr>
          </w:p>
          <w:p w:rsidR="009B05F1" w:rsidRDefault="009B05F1">
            <w:pPr>
              <w:rPr>
                <w:sz w:val="22"/>
                <w:szCs w:val="22"/>
                <w:lang w:val="en-GB"/>
              </w:rPr>
            </w:pPr>
          </w:p>
          <w:p w:rsidR="009B05F1" w:rsidRDefault="009B05F1">
            <w:pPr>
              <w:rPr>
                <w:sz w:val="22"/>
                <w:szCs w:val="22"/>
                <w:lang w:val="en-GB"/>
              </w:rPr>
            </w:pPr>
          </w:p>
        </w:tc>
      </w:tr>
    </w:tbl>
    <w:p w:rsidR="009B05F1" w:rsidRDefault="009B05F1">
      <w:pPr>
        <w:pStyle w:val="BodyText"/>
        <w:rPr>
          <w:rFonts w:ascii="Times New Roman" w:hAnsi="Times New Roman"/>
          <w:b/>
          <w:bCs/>
          <w:sz w:val="20"/>
          <w:szCs w:val="20"/>
          <w:u w:val="single"/>
          <w:lang w:val="en-GB"/>
        </w:rPr>
      </w:pPr>
    </w:p>
    <w:p w:rsidR="009B05F1" w:rsidRDefault="009B05F1">
      <w:pPr>
        <w:pStyle w:val="BodyText"/>
        <w:rPr>
          <w:rFonts w:ascii="Times New Roman" w:hAnsi="Times New Roman"/>
          <w:b/>
          <w:bCs/>
          <w:sz w:val="20"/>
          <w:szCs w:val="20"/>
          <w:u w:val="single"/>
          <w:lang w:val="en-GB"/>
        </w:rPr>
      </w:pPr>
    </w:p>
    <w:p w:rsidR="009B05F1" w:rsidRDefault="009B05F1">
      <w:pPr>
        <w:pStyle w:val="BodyText"/>
        <w:rPr>
          <w:rFonts w:ascii="Times New Roman" w:hAnsi="Times New Roman"/>
          <w:b/>
          <w:bCs/>
          <w:sz w:val="20"/>
          <w:szCs w:val="20"/>
          <w:u w:val="single"/>
          <w:lang w:val="en-GB"/>
        </w:rPr>
      </w:pPr>
    </w:p>
    <w:p w:rsidR="009B05F1" w:rsidRDefault="001D4742">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highlight w:val="yellow"/>
          <w:u w:val="single"/>
          <w:lang w:val="en-GB"/>
        </w:rPr>
        <w:t>PART  4:</w:t>
      </w:r>
      <w:r>
        <w:rPr>
          <w:rFonts w:ascii="Times New Roman" w:hAnsi="Times New Roman" w:cs="Times New Roman"/>
          <w:b/>
          <w:bCs/>
          <w:sz w:val="20"/>
          <w:szCs w:val="20"/>
          <w:u w:val="single"/>
          <w:lang w:val="en-GB"/>
        </w:rPr>
        <w:t xml:space="preserve"> Declaration of Competing Interest of the Reviewer:</w:t>
      </w:r>
    </w:p>
    <w:p w:rsidR="009B05F1" w:rsidRDefault="009B05F1">
      <w:pPr>
        <w:pStyle w:val="BodyText"/>
        <w:rPr>
          <w:rFonts w:ascii="Times New Roman" w:hAnsi="Times New Roman"/>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16"/>
        <w:gridCol w:w="5676"/>
      </w:tblGrid>
      <w:tr w:rsidR="009B05F1">
        <w:trPr>
          <w:trHeight w:val="824"/>
          <w:jc w:val="center"/>
        </w:trPr>
        <w:tc>
          <w:tcPr>
            <w:tcW w:w="2957" w:type="pct"/>
            <w:shd w:val="clear" w:color="auto" w:fill="auto"/>
            <w:noWrap/>
          </w:tcPr>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Here reviewer should declare his/her competing interest. </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If nothing to declare he/she can write “I declare that I have no competing interest as a reviewer”</w:t>
            </w:r>
          </w:p>
        </w:tc>
        <w:tc>
          <w:tcPr>
            <w:tcW w:w="2043" w:type="pct"/>
            <w:shd w:val="clear" w:color="auto" w:fill="auto"/>
          </w:tcPr>
          <w:p w:rsidR="009B05F1" w:rsidRDefault="00D43457">
            <w:pPr>
              <w:pStyle w:val="NormalWeb"/>
              <w:spacing w:before="0" w:beforeAutospacing="0" w:after="0" w:afterAutospacing="0"/>
              <w:rPr>
                <w:rFonts w:ascii="Times New Roman" w:hAnsi="Times New Roman" w:cs="Times New Roman"/>
                <w:sz w:val="20"/>
                <w:szCs w:val="20"/>
                <w:lang w:val="en-GB"/>
              </w:rPr>
            </w:pPr>
            <w:r>
              <w:t>I declare that I have no competing interest as a reviewer.</w:t>
            </w:r>
          </w:p>
        </w:tc>
      </w:tr>
    </w:tbl>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p w:rsidR="009B05F1" w:rsidRDefault="001D4742">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highlight w:val="yellow"/>
          <w:u w:val="single"/>
          <w:lang w:val="en-GB"/>
        </w:rPr>
        <w:t>PART  5:</w:t>
      </w:r>
      <w:r>
        <w:rPr>
          <w:rFonts w:ascii="Times New Roman" w:hAnsi="Times New Roman" w:cs="Times New Roman"/>
          <w:b/>
          <w:bCs/>
          <w:sz w:val="20"/>
          <w:szCs w:val="20"/>
          <w:u w:val="single"/>
          <w:lang w:val="en-GB"/>
        </w:rPr>
        <w:t xml:space="preserve"> Objective Evaluation:</w:t>
      </w:r>
    </w:p>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52"/>
        <w:gridCol w:w="6240"/>
      </w:tblGrid>
      <w:tr w:rsidR="009B05F1">
        <w:trPr>
          <w:trHeight w:val="20"/>
          <w:jc w:val="center"/>
        </w:trPr>
        <w:tc>
          <w:tcPr>
            <w:tcW w:w="2754" w:type="pct"/>
            <w:shd w:val="clear" w:color="auto" w:fill="auto"/>
            <w:noWrap/>
          </w:tcPr>
          <w:p w:rsidR="009B05F1" w:rsidRDefault="001D4742">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Guideline</w:t>
            </w:r>
          </w:p>
        </w:tc>
        <w:tc>
          <w:tcPr>
            <w:tcW w:w="2246" w:type="pct"/>
            <w:shd w:val="clear" w:color="auto" w:fill="auto"/>
          </w:tcPr>
          <w:p w:rsidR="009B05F1" w:rsidRDefault="001D4742">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sz w:val="20"/>
                <w:szCs w:val="20"/>
                <w:lang w:val="en-GB"/>
              </w:rPr>
              <w:t>MARKS of this manuscript</w:t>
            </w:r>
          </w:p>
        </w:tc>
      </w:tr>
      <w:tr w:rsidR="009B05F1">
        <w:trPr>
          <w:trHeight w:val="20"/>
          <w:jc w:val="center"/>
        </w:trPr>
        <w:tc>
          <w:tcPr>
            <w:tcW w:w="2754" w:type="pct"/>
            <w:shd w:val="clear" w:color="auto" w:fill="auto"/>
            <w:noWrap/>
          </w:tcPr>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Give OVERALL MARKS you want to give to this manuscript </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Highest: 10  Lowest: 0 )</w:t>
            </w:r>
          </w:p>
          <w:p w:rsidR="009B05F1" w:rsidRDefault="009B05F1">
            <w:pPr>
              <w:pStyle w:val="NormalWeb"/>
              <w:spacing w:before="0" w:beforeAutospacing="0" w:after="0" w:afterAutospacing="0"/>
              <w:rPr>
                <w:rFonts w:ascii="Times New Roman" w:hAnsi="Times New Roman" w:cs="Times New Roman"/>
                <w:sz w:val="20"/>
                <w:szCs w:val="20"/>
                <w:lang w:val="en-GB"/>
              </w:rPr>
            </w:pPr>
          </w:p>
          <w:p w:rsidR="009B05F1" w:rsidRDefault="001D4742">
            <w:pPr>
              <w:pStyle w:val="NormalWeb"/>
              <w:spacing w:before="0" w:beforeAutospacing="0" w:after="0" w:afterAutospacing="0"/>
              <w:rPr>
                <w:rFonts w:ascii="Times New Roman" w:hAnsi="Times New Roman" w:cs="Times New Roman"/>
                <w:b/>
                <w:sz w:val="20"/>
                <w:szCs w:val="20"/>
                <w:u w:val="single"/>
                <w:lang w:val="en-GB"/>
              </w:rPr>
            </w:pPr>
            <w:r>
              <w:rPr>
                <w:rFonts w:ascii="Times New Roman" w:hAnsi="Times New Roman" w:cs="Times New Roman"/>
                <w:b/>
                <w:sz w:val="20"/>
                <w:szCs w:val="20"/>
                <w:u w:val="single"/>
                <w:lang w:val="en-GB"/>
              </w:rPr>
              <w:t xml:space="preserve">Guideline: </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Accept As It Is: (&gt;9-10)</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Minor Revision: (&gt;8-9)</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Major Revision: (&gt;7-8)</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Serious Major revision: (&gt;5-7)</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Rejected (with repairable deficiencies and may be reconsidered): (&gt;3-5)</w:t>
            </w:r>
          </w:p>
          <w:p w:rsidR="009B05F1" w:rsidRDefault="001D474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Strongly rejected (with irreparable deficiencies.): (&gt;0-3)</w:t>
            </w:r>
          </w:p>
        </w:tc>
        <w:tc>
          <w:tcPr>
            <w:tcW w:w="2246" w:type="pct"/>
            <w:shd w:val="clear" w:color="auto" w:fill="auto"/>
          </w:tcPr>
          <w:p w:rsidR="00D43457" w:rsidRPr="00D43457" w:rsidRDefault="00D43457" w:rsidP="00D43457">
            <w:pPr>
              <w:spacing w:before="100" w:beforeAutospacing="1" w:after="100" w:afterAutospacing="1"/>
              <w:rPr>
                <w:lang w:val="en-IN" w:eastAsia="en-IN" w:bidi="hi-IN"/>
              </w:rPr>
            </w:pPr>
            <w:r w:rsidRPr="00D43457">
              <w:rPr>
                <w:b/>
                <w:bCs/>
                <w:lang w:val="en-IN" w:eastAsia="en-IN" w:bidi="hi-IN"/>
              </w:rPr>
              <w:t>Overall Marks: 8 / 10</w:t>
            </w:r>
          </w:p>
          <w:p w:rsidR="00D43457" w:rsidRPr="00D43457" w:rsidRDefault="00D43457" w:rsidP="00D43457">
            <w:pPr>
              <w:spacing w:before="100" w:beforeAutospacing="1" w:after="100" w:afterAutospacing="1"/>
              <w:rPr>
                <w:lang w:val="en-IN" w:eastAsia="en-IN" w:bidi="hi-IN"/>
              </w:rPr>
            </w:pPr>
            <w:r w:rsidRPr="00D43457">
              <w:rPr>
                <w:b/>
                <w:bCs/>
                <w:lang w:val="en-IN" w:eastAsia="en-IN" w:bidi="hi-IN"/>
              </w:rPr>
              <w:t>Recommendation: Minor Revision</w:t>
            </w:r>
          </w:p>
          <w:p w:rsidR="00D43457" w:rsidRPr="00D43457" w:rsidRDefault="00D43457" w:rsidP="00D43457">
            <w:pPr>
              <w:spacing w:before="100" w:beforeAutospacing="1" w:after="100" w:afterAutospacing="1"/>
              <w:rPr>
                <w:lang w:val="en-IN" w:eastAsia="en-IN" w:bidi="hi-IN"/>
              </w:rPr>
            </w:pPr>
            <w:r w:rsidRPr="00D43457">
              <w:rPr>
                <w:lang w:val="en-IN" w:eastAsia="en-IN" w:bidi="hi-IN"/>
              </w:rPr>
              <w:t>The manuscript is mathematically sound and presents clear, elegant proofs with good pedagogical value. Only minor improvements in presentation, literature update, and discussion are needed before acceptance.</w:t>
            </w:r>
          </w:p>
          <w:p w:rsidR="009B05F1" w:rsidRDefault="009B05F1">
            <w:pPr>
              <w:pStyle w:val="NormalWeb"/>
              <w:spacing w:before="0" w:beforeAutospacing="0" w:after="0" w:afterAutospacing="0"/>
              <w:rPr>
                <w:rFonts w:ascii="Times New Roman" w:hAnsi="Times New Roman" w:cs="Times New Roman"/>
                <w:b/>
                <w:bCs/>
                <w:sz w:val="20"/>
                <w:szCs w:val="20"/>
                <w:lang w:val="en-GB"/>
              </w:rPr>
            </w:pPr>
          </w:p>
        </w:tc>
      </w:tr>
    </w:tbl>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p w:rsidR="009B05F1" w:rsidRDefault="009B05F1">
      <w:pPr>
        <w:pStyle w:val="NormalWeb"/>
        <w:spacing w:before="0" w:beforeAutospacing="0" w:after="0" w:afterAutospacing="0"/>
        <w:rPr>
          <w:rFonts w:ascii="Times New Roman" w:hAnsi="Times New Roman" w:cs="Times New Roman"/>
          <w:b/>
          <w:bCs/>
          <w:sz w:val="20"/>
          <w:szCs w:val="20"/>
          <w:highlight w:val="yellow"/>
          <w:u w:val="single"/>
          <w:lang w:val="en-GB"/>
        </w:rPr>
      </w:pPr>
    </w:p>
    <w:sectPr w:rsidR="009B05F1" w:rsidSect="004305DF">
      <w:headerReference w:type="default" r:id="rId11"/>
      <w:footerReference w:type="default" r:id="rId12"/>
      <w:pgSz w:w="16839" w:h="23814" w:code="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06B" w:rsidRDefault="0044006B">
      <w:r>
        <w:separator/>
      </w:r>
    </w:p>
  </w:endnote>
  <w:endnote w:type="continuationSeparator" w:id="0">
    <w:p w:rsidR="0044006B" w:rsidRDefault="004400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5F1" w:rsidRDefault="009B05F1">
    <w:pPr>
      <w:pStyle w:val="Footer"/>
      <w:jc w:val="right"/>
    </w:pPr>
  </w:p>
  <w:p w:rsidR="009B05F1" w:rsidRDefault="001D4742">
    <w:pPr>
      <w:pStyle w:val="Footer"/>
      <w:jc w:val="right"/>
      <w:rPr>
        <w:b/>
        <w:sz w:val="20"/>
      </w:rPr>
    </w:pPr>
    <w:r>
      <w:rPr>
        <w:sz w:val="20"/>
      </w:rPr>
      <w:t xml:space="preserve">Page </w:t>
    </w:r>
    <w:r w:rsidR="004305DF">
      <w:rPr>
        <w:b/>
        <w:sz w:val="20"/>
      </w:rPr>
      <w:fldChar w:fldCharType="begin"/>
    </w:r>
    <w:r>
      <w:rPr>
        <w:b/>
        <w:sz w:val="20"/>
      </w:rPr>
      <w:instrText xml:space="preserve"> PAGE </w:instrText>
    </w:r>
    <w:r w:rsidR="004305DF">
      <w:rPr>
        <w:b/>
        <w:sz w:val="20"/>
      </w:rPr>
      <w:fldChar w:fldCharType="separate"/>
    </w:r>
    <w:r w:rsidR="004B3AC9">
      <w:rPr>
        <w:b/>
        <w:noProof/>
        <w:sz w:val="20"/>
      </w:rPr>
      <w:t>5</w:t>
    </w:r>
    <w:r w:rsidR="004305DF">
      <w:rPr>
        <w:b/>
        <w:sz w:val="20"/>
      </w:rPr>
      <w:fldChar w:fldCharType="end"/>
    </w:r>
    <w:r>
      <w:rPr>
        <w:sz w:val="20"/>
      </w:rPr>
      <w:t xml:space="preserve"> of </w:t>
    </w:r>
    <w:r w:rsidR="004305DF">
      <w:rPr>
        <w:b/>
        <w:sz w:val="20"/>
      </w:rPr>
      <w:fldChar w:fldCharType="begin"/>
    </w:r>
    <w:r>
      <w:rPr>
        <w:b/>
        <w:sz w:val="20"/>
      </w:rPr>
      <w:instrText xml:space="preserve"> NUMPAGES  </w:instrText>
    </w:r>
    <w:r w:rsidR="004305DF">
      <w:rPr>
        <w:b/>
        <w:sz w:val="20"/>
      </w:rPr>
      <w:fldChar w:fldCharType="separate"/>
    </w:r>
    <w:r w:rsidR="004B3AC9">
      <w:rPr>
        <w:b/>
        <w:noProof/>
        <w:sz w:val="20"/>
      </w:rPr>
      <w:t>5</w:t>
    </w:r>
    <w:r w:rsidR="004305DF">
      <w:rPr>
        <w:b/>
        <w:sz w:val="20"/>
      </w:rPr>
      <w:fldChar w:fldCharType="end"/>
    </w:r>
  </w:p>
  <w:p w:rsidR="009B05F1" w:rsidRDefault="001D4742">
    <w:pPr>
      <w:pStyle w:val="Footer"/>
      <w:jc w:val="right"/>
      <w:rPr>
        <w:b/>
        <w:sz w:val="20"/>
      </w:rPr>
    </w:pPr>
    <w:r>
      <w:rPr>
        <w:b/>
        <w:sz w:val="20"/>
      </w:rPr>
      <w:t>V240326</w:t>
    </w:r>
  </w:p>
  <w:p w:rsidR="009B05F1" w:rsidRDefault="009B05F1">
    <w:pPr>
      <w:pStyle w:val="Footer"/>
      <w:jc w:val="right"/>
    </w:pPr>
  </w:p>
  <w:p w:rsidR="009B05F1" w:rsidRDefault="009B05F1">
    <w:pPr>
      <w:pStyle w:val="Foo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06B" w:rsidRDefault="0044006B">
      <w:r>
        <w:separator/>
      </w:r>
    </w:p>
  </w:footnote>
  <w:footnote w:type="continuationSeparator" w:id="0">
    <w:p w:rsidR="0044006B" w:rsidRDefault="00440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5F1" w:rsidRDefault="009B05F1">
    <w:pPr>
      <w:spacing w:before="100" w:beforeAutospacing="1" w:after="100" w:afterAutospacing="1"/>
      <w:jc w:val="center"/>
      <w:rPr>
        <w:rFonts w:ascii="Arial" w:hAnsi="Arial" w:cs="Arial"/>
        <w:b/>
        <w:bCs/>
        <w:color w:val="003399"/>
        <w:szCs w:val="20"/>
        <w:u w:val="single"/>
        <w:lang w:val="en-GB"/>
      </w:rPr>
    </w:pPr>
  </w:p>
  <w:p w:rsidR="009B05F1" w:rsidRDefault="001D47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73A84885"/>
    <w:multiLevelType w:val="multilevel"/>
    <w:tmpl w:val="B18E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activeWritingStyle w:appName="MSWord" w:lang="en-IN" w:vendorID="64" w:dllVersion="131078" w:nlCheck="1" w:checkStyle="1"/>
  <w:activeWritingStyle w:appName="MSWord" w:lang="en-GB" w:vendorID="64" w:dllVersion="131078"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05F1"/>
    <w:rsid w:val="000F708F"/>
    <w:rsid w:val="001D4742"/>
    <w:rsid w:val="002920DD"/>
    <w:rsid w:val="002A6ADB"/>
    <w:rsid w:val="003B13E1"/>
    <w:rsid w:val="004305DF"/>
    <w:rsid w:val="0044006B"/>
    <w:rsid w:val="004B3AC9"/>
    <w:rsid w:val="005B7FB6"/>
    <w:rsid w:val="006E2591"/>
    <w:rsid w:val="00816467"/>
    <w:rsid w:val="009B05F1"/>
    <w:rsid w:val="00C7635C"/>
    <w:rsid w:val="00CD45E0"/>
    <w:rsid w:val="00D43457"/>
    <w:rsid w:val="00D47C34"/>
    <w:rsid w:val="00E400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5DF"/>
    <w:rPr>
      <w:rFonts w:ascii="Times New Roman" w:eastAsia="Times New Roman" w:hAnsi="Times New Roman"/>
      <w:sz w:val="24"/>
      <w:szCs w:val="24"/>
    </w:rPr>
  </w:style>
  <w:style w:type="paragraph" w:styleId="Heading2">
    <w:name w:val="heading 2"/>
    <w:basedOn w:val="Normal"/>
    <w:next w:val="Normal"/>
    <w:link w:val="Heading2Char"/>
    <w:qFormat/>
    <w:rsid w:val="004305DF"/>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4305DF"/>
    <w:pPr>
      <w:spacing w:before="100" w:beforeAutospacing="1" w:after="100" w:afterAutospacing="1"/>
      <w:outlineLvl w:val="3"/>
    </w:pPr>
    <w:rPr>
      <w:rFonts w:ascii="Arial Unicode MS" w:eastAsia="Arial Unicode MS" w:hAnsi="Arial Unicode MS"/>
      <w:b/>
      <w:bCs/>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305DF"/>
    <w:rPr>
      <w:rFonts w:ascii="Helvetica" w:eastAsia="MS Mincho" w:hAnsi="Helvetica" w:cs="Helvetica"/>
      <w:b/>
      <w:bCs/>
      <w:sz w:val="20"/>
      <w:szCs w:val="20"/>
      <w:lang w:val="fr-FR"/>
    </w:rPr>
  </w:style>
  <w:style w:type="character" w:customStyle="1" w:styleId="Heading4Char">
    <w:name w:val="Heading 4 Char"/>
    <w:link w:val="Heading4"/>
    <w:rsid w:val="004305DF"/>
    <w:rPr>
      <w:rFonts w:ascii="Arial Unicode MS" w:eastAsia="Arial Unicode MS" w:hAnsi="Arial Unicode MS" w:cs="Arial Unicode MS"/>
      <w:b/>
      <w:bCs/>
      <w:sz w:val="24"/>
      <w:szCs w:val="24"/>
      <w:lang w:val="en-US"/>
    </w:rPr>
  </w:style>
  <w:style w:type="paragraph" w:styleId="NormalWeb">
    <w:name w:val="Normal (Web)"/>
    <w:basedOn w:val="Normal"/>
    <w:uiPriority w:val="99"/>
    <w:rsid w:val="004305DF"/>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4305DF"/>
    <w:pPr>
      <w:jc w:val="both"/>
    </w:pPr>
    <w:rPr>
      <w:rFonts w:ascii="Helvetica" w:eastAsia="MS Mincho" w:hAnsi="Helvetica"/>
      <w:lang w:val="fr-FR"/>
    </w:rPr>
  </w:style>
  <w:style w:type="character" w:customStyle="1" w:styleId="BodyTextChar">
    <w:name w:val="Body Text Char"/>
    <w:link w:val="BodyText"/>
    <w:rsid w:val="004305DF"/>
    <w:rPr>
      <w:rFonts w:ascii="Helvetica" w:eastAsia="MS Mincho" w:hAnsi="Helvetica" w:cs="Helvetica"/>
      <w:sz w:val="24"/>
      <w:szCs w:val="24"/>
      <w:lang w:val="fr-FR"/>
    </w:rPr>
  </w:style>
  <w:style w:type="paragraph" w:styleId="Header">
    <w:name w:val="header"/>
    <w:basedOn w:val="Normal"/>
    <w:link w:val="HeaderChar"/>
    <w:uiPriority w:val="99"/>
    <w:rsid w:val="004305DF"/>
    <w:pPr>
      <w:tabs>
        <w:tab w:val="center" w:pos="4680"/>
        <w:tab w:val="right" w:pos="9360"/>
      </w:tabs>
    </w:pPr>
    <w:rPr>
      <w:lang/>
    </w:rPr>
  </w:style>
  <w:style w:type="character" w:customStyle="1" w:styleId="HeaderChar">
    <w:name w:val="Header Char"/>
    <w:link w:val="Header"/>
    <w:uiPriority w:val="99"/>
    <w:rsid w:val="004305D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05DF"/>
    <w:pPr>
      <w:tabs>
        <w:tab w:val="center" w:pos="4513"/>
        <w:tab w:val="right" w:pos="9026"/>
      </w:tabs>
    </w:pPr>
    <w:rPr>
      <w:lang/>
    </w:rPr>
  </w:style>
  <w:style w:type="character" w:customStyle="1" w:styleId="FooterChar">
    <w:name w:val="Footer Char"/>
    <w:link w:val="Footer"/>
    <w:uiPriority w:val="99"/>
    <w:rsid w:val="004305DF"/>
    <w:rPr>
      <w:rFonts w:ascii="Times New Roman" w:eastAsia="Times New Roman" w:hAnsi="Times New Roman" w:cs="Times New Roman"/>
      <w:sz w:val="24"/>
      <w:szCs w:val="24"/>
      <w:lang w:val="en-US"/>
    </w:rPr>
  </w:style>
  <w:style w:type="character" w:styleId="Hyperlink">
    <w:name w:val="Hyperlink"/>
    <w:uiPriority w:val="99"/>
    <w:unhideWhenUsed/>
    <w:rsid w:val="004305DF"/>
    <w:rPr>
      <w:color w:val="0000FF"/>
      <w:u w:val="single"/>
    </w:rPr>
  </w:style>
  <w:style w:type="paragraph" w:styleId="ListParagraph">
    <w:name w:val="List Paragraph"/>
    <w:basedOn w:val="Normal"/>
    <w:uiPriority w:val="34"/>
    <w:qFormat/>
    <w:rsid w:val="004305DF"/>
    <w:pPr>
      <w:ind w:left="720"/>
      <w:contextualSpacing/>
    </w:pPr>
  </w:style>
  <w:style w:type="paragraph" w:styleId="Revision">
    <w:name w:val="Revision"/>
    <w:hidden/>
    <w:uiPriority w:val="99"/>
    <w:semiHidden/>
    <w:rsid w:val="004305DF"/>
    <w:rPr>
      <w:sz w:val="22"/>
      <w:szCs w:val="22"/>
    </w:rPr>
  </w:style>
  <w:style w:type="character" w:styleId="FollowedHyperlink">
    <w:name w:val="FollowedHyperlink"/>
    <w:uiPriority w:val="99"/>
    <w:semiHidden/>
    <w:unhideWhenUsed/>
    <w:rsid w:val="004305DF"/>
    <w:rPr>
      <w:color w:val="800080"/>
      <w:u w:val="single"/>
    </w:rPr>
  </w:style>
  <w:style w:type="table" w:styleId="TableGrid">
    <w:name w:val="Table Grid"/>
    <w:basedOn w:val="TableNormal"/>
    <w:uiPriority w:val="59"/>
    <w:rsid w:val="004305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ichtaufgelsteErwhnung">
    <w:name w:val="Nicht aufgelöste Erwähnung"/>
    <w:uiPriority w:val="99"/>
    <w:semiHidden/>
    <w:unhideWhenUsed/>
    <w:rsid w:val="004305DF"/>
    <w:rPr>
      <w:color w:val="605E5C"/>
      <w:shd w:val="clear" w:color="auto" w:fill="E1DFDD"/>
    </w:rPr>
  </w:style>
  <w:style w:type="character" w:customStyle="1" w:styleId="UnresolvedMention1">
    <w:name w:val="Unresolved Mention1"/>
    <w:uiPriority w:val="99"/>
    <w:semiHidden/>
    <w:unhideWhenUsed/>
    <w:rsid w:val="004305DF"/>
    <w:rPr>
      <w:color w:val="605E5C"/>
      <w:shd w:val="clear" w:color="auto" w:fill="E1DFDD"/>
    </w:rPr>
  </w:style>
  <w:style w:type="character" w:styleId="Strong">
    <w:name w:val="Strong"/>
    <w:uiPriority w:val="22"/>
    <w:qFormat/>
    <w:rsid w:val="00E40025"/>
    <w:rPr>
      <w:b/>
      <w:bCs/>
    </w:rPr>
  </w:style>
  <w:style w:type="paragraph" w:styleId="z-TopofForm">
    <w:name w:val="HTML Top of Form"/>
    <w:basedOn w:val="Normal"/>
    <w:next w:val="Normal"/>
    <w:link w:val="z-TopofFormChar"/>
    <w:hidden/>
    <w:uiPriority w:val="99"/>
    <w:semiHidden/>
    <w:unhideWhenUsed/>
    <w:rsid w:val="00D43457"/>
    <w:pPr>
      <w:pBdr>
        <w:bottom w:val="single" w:sz="6" w:space="1" w:color="auto"/>
      </w:pBdr>
      <w:jc w:val="center"/>
    </w:pPr>
    <w:rPr>
      <w:rFonts w:ascii="Arial" w:hAnsi="Arial" w:cs="Mangal"/>
      <w:vanish/>
      <w:sz w:val="16"/>
      <w:szCs w:val="14"/>
      <w:lang w:bidi="hi-IN"/>
    </w:rPr>
  </w:style>
  <w:style w:type="character" w:customStyle="1" w:styleId="z-TopofFormChar">
    <w:name w:val="z-Top of Form Char"/>
    <w:link w:val="z-TopofForm"/>
    <w:uiPriority w:val="99"/>
    <w:semiHidden/>
    <w:rsid w:val="00D43457"/>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D43457"/>
    <w:pPr>
      <w:pBdr>
        <w:top w:val="single" w:sz="6" w:space="1" w:color="auto"/>
      </w:pBdr>
      <w:jc w:val="center"/>
    </w:pPr>
    <w:rPr>
      <w:rFonts w:ascii="Arial" w:hAnsi="Arial" w:cs="Mangal"/>
      <w:vanish/>
      <w:sz w:val="16"/>
      <w:szCs w:val="14"/>
      <w:lang w:bidi="hi-IN"/>
    </w:rPr>
  </w:style>
  <w:style w:type="character" w:customStyle="1" w:styleId="z-BottomofFormChar">
    <w:name w:val="z-Bottom of Form Char"/>
    <w:link w:val="z-BottomofForm"/>
    <w:uiPriority w:val="99"/>
    <w:semiHidden/>
    <w:rsid w:val="00D43457"/>
    <w:rPr>
      <w:rFonts w:ascii="Arial" w:eastAsia="Times New Roman" w:hAnsi="Arial" w:cs="Mangal"/>
      <w:vanish/>
      <w:sz w:val="16"/>
      <w:szCs w:val="14"/>
      <w:lang w:bidi="hi-IN"/>
    </w:rPr>
  </w:style>
  <w:style w:type="character" w:customStyle="1" w:styleId="UnresolvedMention">
    <w:name w:val="Unresolved Mention"/>
    <w:uiPriority w:val="99"/>
    <w:semiHidden/>
    <w:unhideWhenUsed/>
    <w:rsid w:val="006E259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388863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040187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8374061">
      <w:bodyDiv w:val="1"/>
      <w:marLeft w:val="0"/>
      <w:marRight w:val="0"/>
      <w:marTop w:val="0"/>
      <w:marBottom w:val="0"/>
      <w:divBdr>
        <w:top w:val="none" w:sz="0" w:space="0" w:color="auto"/>
        <w:left w:val="none" w:sz="0" w:space="0" w:color="auto"/>
        <w:bottom w:val="none" w:sz="0" w:space="0" w:color="auto"/>
        <w:right w:val="none" w:sz="0" w:space="0" w:color="auto"/>
      </w:divBdr>
    </w:div>
    <w:div w:id="75035224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330180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5963300">
      <w:bodyDiv w:val="1"/>
      <w:marLeft w:val="0"/>
      <w:marRight w:val="0"/>
      <w:marTop w:val="0"/>
      <w:marBottom w:val="0"/>
      <w:divBdr>
        <w:top w:val="none" w:sz="0" w:space="0" w:color="auto"/>
        <w:left w:val="none" w:sz="0" w:space="0" w:color="auto"/>
        <w:bottom w:val="none" w:sz="0" w:space="0" w:color="auto"/>
        <w:right w:val="none" w:sz="0" w:space="0" w:color="auto"/>
      </w:divBdr>
      <w:divsChild>
        <w:div w:id="393162643">
          <w:marLeft w:val="0"/>
          <w:marRight w:val="0"/>
          <w:marTop w:val="0"/>
          <w:marBottom w:val="0"/>
          <w:divBdr>
            <w:top w:val="none" w:sz="0" w:space="0" w:color="auto"/>
            <w:left w:val="none" w:sz="0" w:space="0" w:color="auto"/>
            <w:bottom w:val="none" w:sz="0" w:space="0" w:color="auto"/>
            <w:right w:val="none" w:sz="0" w:space="0" w:color="auto"/>
          </w:divBdr>
          <w:divsChild>
            <w:div w:id="67190632">
              <w:marLeft w:val="0"/>
              <w:marRight w:val="0"/>
              <w:marTop w:val="0"/>
              <w:marBottom w:val="0"/>
              <w:divBdr>
                <w:top w:val="none" w:sz="0" w:space="0" w:color="auto"/>
                <w:left w:val="none" w:sz="0" w:space="0" w:color="auto"/>
                <w:bottom w:val="none" w:sz="0" w:space="0" w:color="auto"/>
                <w:right w:val="none" w:sz="0" w:space="0" w:color="auto"/>
              </w:divBdr>
              <w:divsChild>
                <w:div w:id="910235746">
                  <w:marLeft w:val="0"/>
                  <w:marRight w:val="0"/>
                  <w:marTop w:val="0"/>
                  <w:marBottom w:val="0"/>
                  <w:divBdr>
                    <w:top w:val="none" w:sz="0" w:space="0" w:color="auto"/>
                    <w:left w:val="none" w:sz="0" w:space="0" w:color="auto"/>
                    <w:bottom w:val="none" w:sz="0" w:space="0" w:color="auto"/>
                    <w:right w:val="none" w:sz="0" w:space="0" w:color="auto"/>
                  </w:divBdr>
                  <w:divsChild>
                    <w:div w:id="1030108545">
                      <w:marLeft w:val="0"/>
                      <w:marRight w:val="0"/>
                      <w:marTop w:val="0"/>
                      <w:marBottom w:val="0"/>
                      <w:divBdr>
                        <w:top w:val="none" w:sz="0" w:space="0" w:color="auto"/>
                        <w:left w:val="none" w:sz="0" w:space="0" w:color="auto"/>
                        <w:bottom w:val="none" w:sz="0" w:space="0" w:color="auto"/>
                        <w:right w:val="none" w:sz="0" w:space="0" w:color="auto"/>
                      </w:divBdr>
                      <w:divsChild>
                        <w:div w:id="2080205666">
                          <w:marLeft w:val="0"/>
                          <w:marRight w:val="0"/>
                          <w:marTop w:val="0"/>
                          <w:marBottom w:val="0"/>
                          <w:divBdr>
                            <w:top w:val="none" w:sz="0" w:space="0" w:color="auto"/>
                            <w:left w:val="none" w:sz="0" w:space="0" w:color="auto"/>
                            <w:bottom w:val="none" w:sz="0" w:space="0" w:color="auto"/>
                            <w:right w:val="none" w:sz="0" w:space="0" w:color="auto"/>
                          </w:divBdr>
                          <w:divsChild>
                            <w:div w:id="17895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76663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8352414">
      <w:bodyDiv w:val="1"/>
      <w:marLeft w:val="0"/>
      <w:marRight w:val="0"/>
      <w:marTop w:val="0"/>
      <w:marBottom w:val="0"/>
      <w:divBdr>
        <w:top w:val="none" w:sz="0" w:space="0" w:color="auto"/>
        <w:left w:val="none" w:sz="0" w:space="0" w:color="auto"/>
        <w:bottom w:val="none" w:sz="0" w:space="0" w:color="auto"/>
        <w:right w:val="none" w:sz="0" w:space="0" w:color="auto"/>
      </w:divBdr>
      <w:divsChild>
        <w:div w:id="2081292813">
          <w:marLeft w:val="0"/>
          <w:marRight w:val="0"/>
          <w:marTop w:val="0"/>
          <w:marBottom w:val="0"/>
          <w:divBdr>
            <w:top w:val="none" w:sz="0" w:space="0" w:color="auto"/>
            <w:left w:val="none" w:sz="0" w:space="0" w:color="auto"/>
            <w:bottom w:val="none" w:sz="0" w:space="0" w:color="auto"/>
            <w:right w:val="none" w:sz="0" w:space="0" w:color="auto"/>
          </w:divBdr>
          <w:divsChild>
            <w:div w:id="133763700">
              <w:marLeft w:val="0"/>
              <w:marRight w:val="0"/>
              <w:marTop w:val="0"/>
              <w:marBottom w:val="0"/>
              <w:divBdr>
                <w:top w:val="none" w:sz="0" w:space="0" w:color="auto"/>
                <w:left w:val="none" w:sz="0" w:space="0" w:color="auto"/>
                <w:bottom w:val="none" w:sz="0" w:space="0" w:color="auto"/>
                <w:right w:val="none" w:sz="0" w:space="0" w:color="auto"/>
              </w:divBdr>
              <w:divsChild>
                <w:div w:id="1921409071">
                  <w:marLeft w:val="0"/>
                  <w:marRight w:val="0"/>
                  <w:marTop w:val="0"/>
                  <w:marBottom w:val="0"/>
                  <w:divBdr>
                    <w:top w:val="none" w:sz="0" w:space="0" w:color="auto"/>
                    <w:left w:val="none" w:sz="0" w:space="0" w:color="auto"/>
                    <w:bottom w:val="none" w:sz="0" w:space="0" w:color="auto"/>
                    <w:right w:val="none" w:sz="0" w:space="0" w:color="auto"/>
                  </w:divBdr>
                  <w:divsChild>
                    <w:div w:id="160587722">
                      <w:marLeft w:val="0"/>
                      <w:marRight w:val="0"/>
                      <w:marTop w:val="0"/>
                      <w:marBottom w:val="0"/>
                      <w:divBdr>
                        <w:top w:val="none" w:sz="0" w:space="0" w:color="auto"/>
                        <w:left w:val="none" w:sz="0" w:space="0" w:color="auto"/>
                        <w:bottom w:val="none" w:sz="0" w:space="0" w:color="auto"/>
                        <w:right w:val="none" w:sz="0" w:space="0" w:color="auto"/>
                      </w:divBdr>
                      <w:divsChild>
                        <w:div w:id="1229994088">
                          <w:marLeft w:val="0"/>
                          <w:marRight w:val="0"/>
                          <w:marTop w:val="0"/>
                          <w:marBottom w:val="0"/>
                          <w:divBdr>
                            <w:top w:val="none" w:sz="0" w:space="0" w:color="auto"/>
                            <w:left w:val="none" w:sz="0" w:space="0" w:color="auto"/>
                            <w:bottom w:val="none" w:sz="0" w:space="0" w:color="auto"/>
                            <w:right w:val="none" w:sz="0" w:space="0" w:color="auto"/>
                          </w:divBdr>
                          <w:divsChild>
                            <w:div w:id="732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071832">
      <w:bodyDiv w:val="1"/>
      <w:marLeft w:val="0"/>
      <w:marRight w:val="0"/>
      <w:marTop w:val="0"/>
      <w:marBottom w:val="0"/>
      <w:divBdr>
        <w:top w:val="none" w:sz="0" w:space="0" w:color="auto"/>
        <w:left w:val="none" w:sz="0" w:space="0" w:color="auto"/>
        <w:bottom w:val="none" w:sz="0" w:space="0" w:color="auto"/>
        <w:right w:val="none" w:sz="0" w:space="0" w:color="auto"/>
      </w:divBdr>
    </w:div>
    <w:div w:id="1295256792">
      <w:bodyDiv w:val="1"/>
      <w:marLeft w:val="0"/>
      <w:marRight w:val="0"/>
      <w:marTop w:val="0"/>
      <w:marBottom w:val="0"/>
      <w:divBdr>
        <w:top w:val="none" w:sz="0" w:space="0" w:color="auto"/>
        <w:left w:val="none" w:sz="0" w:space="0" w:color="auto"/>
        <w:bottom w:val="none" w:sz="0" w:space="0" w:color="auto"/>
        <w:right w:val="none" w:sz="0" w:space="0" w:color="auto"/>
      </w:divBdr>
    </w:div>
    <w:div w:id="12981460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802421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1249124">
      <w:bodyDiv w:val="1"/>
      <w:marLeft w:val="0"/>
      <w:marRight w:val="0"/>
      <w:marTop w:val="0"/>
      <w:marBottom w:val="0"/>
      <w:divBdr>
        <w:top w:val="none" w:sz="0" w:space="0" w:color="auto"/>
        <w:left w:val="none" w:sz="0" w:space="0" w:color="auto"/>
        <w:bottom w:val="none" w:sz="0" w:space="0" w:color="auto"/>
        <w:right w:val="none" w:sz="0" w:space="0" w:color="auto"/>
      </w:divBdr>
      <w:divsChild>
        <w:div w:id="860007">
          <w:marLeft w:val="0"/>
          <w:marRight w:val="0"/>
          <w:marTop w:val="0"/>
          <w:marBottom w:val="0"/>
          <w:divBdr>
            <w:top w:val="none" w:sz="0" w:space="0" w:color="auto"/>
            <w:left w:val="none" w:sz="0" w:space="0" w:color="auto"/>
            <w:bottom w:val="none" w:sz="0" w:space="0" w:color="auto"/>
            <w:right w:val="none" w:sz="0" w:space="0" w:color="auto"/>
          </w:divBdr>
          <w:divsChild>
            <w:div w:id="1096441836">
              <w:marLeft w:val="0"/>
              <w:marRight w:val="0"/>
              <w:marTop w:val="0"/>
              <w:marBottom w:val="0"/>
              <w:divBdr>
                <w:top w:val="none" w:sz="0" w:space="0" w:color="auto"/>
                <w:left w:val="none" w:sz="0" w:space="0" w:color="auto"/>
                <w:bottom w:val="none" w:sz="0" w:space="0" w:color="auto"/>
                <w:right w:val="none" w:sz="0" w:space="0" w:color="auto"/>
              </w:divBdr>
              <w:divsChild>
                <w:div w:id="1047069438">
                  <w:marLeft w:val="0"/>
                  <w:marRight w:val="0"/>
                  <w:marTop w:val="0"/>
                  <w:marBottom w:val="0"/>
                  <w:divBdr>
                    <w:top w:val="none" w:sz="0" w:space="0" w:color="auto"/>
                    <w:left w:val="none" w:sz="0" w:space="0" w:color="auto"/>
                    <w:bottom w:val="none" w:sz="0" w:space="0" w:color="auto"/>
                    <w:right w:val="none" w:sz="0" w:space="0" w:color="auto"/>
                  </w:divBdr>
                  <w:divsChild>
                    <w:div w:id="1847593933">
                      <w:marLeft w:val="0"/>
                      <w:marRight w:val="0"/>
                      <w:marTop w:val="0"/>
                      <w:marBottom w:val="0"/>
                      <w:divBdr>
                        <w:top w:val="none" w:sz="0" w:space="0" w:color="auto"/>
                        <w:left w:val="none" w:sz="0" w:space="0" w:color="auto"/>
                        <w:bottom w:val="none" w:sz="0" w:space="0" w:color="auto"/>
                        <w:right w:val="none" w:sz="0" w:space="0" w:color="auto"/>
                      </w:divBdr>
                      <w:divsChild>
                        <w:div w:id="1494105752">
                          <w:marLeft w:val="0"/>
                          <w:marRight w:val="0"/>
                          <w:marTop w:val="0"/>
                          <w:marBottom w:val="0"/>
                          <w:divBdr>
                            <w:top w:val="none" w:sz="0" w:space="0" w:color="auto"/>
                            <w:left w:val="none" w:sz="0" w:space="0" w:color="auto"/>
                            <w:bottom w:val="none" w:sz="0" w:space="0" w:color="auto"/>
                            <w:right w:val="none" w:sz="0" w:space="0" w:color="auto"/>
                          </w:divBdr>
                          <w:divsChild>
                            <w:div w:id="4294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355170">
      <w:bodyDiv w:val="1"/>
      <w:marLeft w:val="0"/>
      <w:marRight w:val="0"/>
      <w:marTop w:val="0"/>
      <w:marBottom w:val="0"/>
      <w:divBdr>
        <w:top w:val="none" w:sz="0" w:space="0" w:color="auto"/>
        <w:left w:val="none" w:sz="0" w:space="0" w:color="auto"/>
        <w:bottom w:val="none" w:sz="0" w:space="0" w:color="auto"/>
        <w:right w:val="none" w:sz="0" w:space="0" w:color="auto"/>
      </w:divBdr>
      <w:divsChild>
        <w:div w:id="1131553433">
          <w:marLeft w:val="0"/>
          <w:marRight w:val="0"/>
          <w:marTop w:val="0"/>
          <w:marBottom w:val="0"/>
          <w:divBdr>
            <w:top w:val="none" w:sz="0" w:space="0" w:color="auto"/>
            <w:left w:val="none" w:sz="0" w:space="0" w:color="auto"/>
            <w:bottom w:val="none" w:sz="0" w:space="0" w:color="auto"/>
            <w:right w:val="none" w:sz="0" w:space="0" w:color="auto"/>
          </w:divBdr>
          <w:divsChild>
            <w:div w:id="413209553">
              <w:marLeft w:val="0"/>
              <w:marRight w:val="0"/>
              <w:marTop w:val="0"/>
              <w:marBottom w:val="0"/>
              <w:divBdr>
                <w:top w:val="none" w:sz="0" w:space="0" w:color="auto"/>
                <w:left w:val="none" w:sz="0" w:space="0" w:color="auto"/>
                <w:bottom w:val="none" w:sz="0" w:space="0" w:color="auto"/>
                <w:right w:val="none" w:sz="0" w:space="0" w:color="auto"/>
              </w:divBdr>
              <w:divsChild>
                <w:div w:id="1710839945">
                  <w:marLeft w:val="0"/>
                  <w:marRight w:val="0"/>
                  <w:marTop w:val="0"/>
                  <w:marBottom w:val="0"/>
                  <w:divBdr>
                    <w:top w:val="none" w:sz="0" w:space="0" w:color="auto"/>
                    <w:left w:val="none" w:sz="0" w:space="0" w:color="auto"/>
                    <w:bottom w:val="none" w:sz="0" w:space="0" w:color="auto"/>
                    <w:right w:val="none" w:sz="0" w:space="0" w:color="auto"/>
                  </w:divBdr>
                  <w:divsChild>
                    <w:div w:id="1266838722">
                      <w:marLeft w:val="0"/>
                      <w:marRight w:val="0"/>
                      <w:marTop w:val="0"/>
                      <w:marBottom w:val="0"/>
                      <w:divBdr>
                        <w:top w:val="none" w:sz="0" w:space="0" w:color="auto"/>
                        <w:left w:val="none" w:sz="0" w:space="0" w:color="auto"/>
                        <w:bottom w:val="none" w:sz="0" w:space="0" w:color="auto"/>
                        <w:right w:val="none" w:sz="0" w:space="0" w:color="auto"/>
                      </w:divBdr>
                      <w:divsChild>
                        <w:div w:id="1651984911">
                          <w:marLeft w:val="0"/>
                          <w:marRight w:val="0"/>
                          <w:marTop w:val="0"/>
                          <w:marBottom w:val="0"/>
                          <w:divBdr>
                            <w:top w:val="none" w:sz="0" w:space="0" w:color="auto"/>
                            <w:left w:val="none" w:sz="0" w:space="0" w:color="auto"/>
                            <w:bottom w:val="none" w:sz="0" w:space="0" w:color="auto"/>
                            <w:right w:val="none" w:sz="0" w:space="0" w:color="auto"/>
                          </w:divBdr>
                          <w:divsChild>
                            <w:div w:id="5944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030260">
      <w:bodyDiv w:val="1"/>
      <w:marLeft w:val="0"/>
      <w:marRight w:val="0"/>
      <w:marTop w:val="0"/>
      <w:marBottom w:val="0"/>
      <w:divBdr>
        <w:top w:val="none" w:sz="0" w:space="0" w:color="auto"/>
        <w:left w:val="none" w:sz="0" w:space="0" w:color="auto"/>
        <w:bottom w:val="none" w:sz="0" w:space="0" w:color="auto"/>
        <w:right w:val="none" w:sz="0" w:space="0" w:color="auto"/>
      </w:divBdr>
    </w:div>
    <w:div w:id="1641573846">
      <w:bodyDiv w:val="1"/>
      <w:marLeft w:val="0"/>
      <w:marRight w:val="0"/>
      <w:marTop w:val="0"/>
      <w:marBottom w:val="0"/>
      <w:divBdr>
        <w:top w:val="none" w:sz="0" w:space="0" w:color="auto"/>
        <w:left w:val="none" w:sz="0" w:space="0" w:color="auto"/>
        <w:bottom w:val="none" w:sz="0" w:space="0" w:color="auto"/>
        <w:right w:val="none" w:sz="0" w:space="0" w:color="auto"/>
      </w:divBdr>
    </w:div>
    <w:div w:id="1784574654">
      <w:bodyDiv w:val="1"/>
      <w:marLeft w:val="0"/>
      <w:marRight w:val="0"/>
      <w:marTop w:val="0"/>
      <w:marBottom w:val="0"/>
      <w:divBdr>
        <w:top w:val="none" w:sz="0" w:space="0" w:color="auto"/>
        <w:left w:val="none" w:sz="0" w:space="0" w:color="auto"/>
        <w:bottom w:val="none" w:sz="0" w:space="0" w:color="auto"/>
        <w:right w:val="none" w:sz="0" w:space="0" w:color="auto"/>
      </w:divBdr>
    </w:div>
    <w:div w:id="1893885604">
      <w:bodyDiv w:val="1"/>
      <w:marLeft w:val="0"/>
      <w:marRight w:val="0"/>
      <w:marTop w:val="0"/>
      <w:marBottom w:val="0"/>
      <w:divBdr>
        <w:top w:val="none" w:sz="0" w:space="0" w:color="auto"/>
        <w:left w:val="none" w:sz="0" w:space="0" w:color="auto"/>
        <w:bottom w:val="none" w:sz="0" w:space="0" w:color="auto"/>
        <w:right w:val="none" w:sz="0" w:space="0" w:color="auto"/>
      </w:divBdr>
    </w:div>
    <w:div w:id="190139990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2098972">
      <w:bodyDiv w:val="1"/>
      <w:marLeft w:val="0"/>
      <w:marRight w:val="0"/>
      <w:marTop w:val="0"/>
      <w:marBottom w:val="0"/>
      <w:divBdr>
        <w:top w:val="none" w:sz="0" w:space="0" w:color="auto"/>
        <w:left w:val="none" w:sz="0" w:space="0" w:color="auto"/>
        <w:bottom w:val="none" w:sz="0" w:space="0" w:color="auto"/>
        <w:right w:val="none" w:sz="0" w:space="0" w:color="auto"/>
      </w:divBdr>
      <w:divsChild>
        <w:div w:id="788280026">
          <w:marLeft w:val="0"/>
          <w:marRight w:val="0"/>
          <w:marTop w:val="0"/>
          <w:marBottom w:val="0"/>
          <w:divBdr>
            <w:top w:val="none" w:sz="0" w:space="0" w:color="auto"/>
            <w:left w:val="none" w:sz="0" w:space="0" w:color="auto"/>
            <w:bottom w:val="none" w:sz="0" w:space="0" w:color="auto"/>
            <w:right w:val="none" w:sz="0" w:space="0" w:color="auto"/>
          </w:divBdr>
          <w:divsChild>
            <w:div w:id="462581015">
              <w:marLeft w:val="0"/>
              <w:marRight w:val="0"/>
              <w:marTop w:val="0"/>
              <w:marBottom w:val="0"/>
              <w:divBdr>
                <w:top w:val="none" w:sz="0" w:space="0" w:color="auto"/>
                <w:left w:val="none" w:sz="0" w:space="0" w:color="auto"/>
                <w:bottom w:val="none" w:sz="0" w:space="0" w:color="auto"/>
                <w:right w:val="none" w:sz="0" w:space="0" w:color="auto"/>
              </w:divBdr>
              <w:divsChild>
                <w:div w:id="1560092041">
                  <w:marLeft w:val="0"/>
                  <w:marRight w:val="0"/>
                  <w:marTop w:val="0"/>
                  <w:marBottom w:val="0"/>
                  <w:divBdr>
                    <w:top w:val="none" w:sz="0" w:space="0" w:color="auto"/>
                    <w:left w:val="none" w:sz="0" w:space="0" w:color="auto"/>
                    <w:bottom w:val="none" w:sz="0" w:space="0" w:color="auto"/>
                    <w:right w:val="none" w:sz="0" w:space="0" w:color="auto"/>
                  </w:divBdr>
                  <w:divsChild>
                    <w:div w:id="813765726">
                      <w:marLeft w:val="0"/>
                      <w:marRight w:val="0"/>
                      <w:marTop w:val="0"/>
                      <w:marBottom w:val="0"/>
                      <w:divBdr>
                        <w:top w:val="none" w:sz="0" w:space="0" w:color="auto"/>
                        <w:left w:val="none" w:sz="0" w:space="0" w:color="auto"/>
                        <w:bottom w:val="none" w:sz="0" w:space="0" w:color="auto"/>
                        <w:right w:val="none" w:sz="0" w:space="0" w:color="auto"/>
                      </w:divBdr>
                      <w:divsChild>
                        <w:div w:id="1302226015">
                          <w:marLeft w:val="0"/>
                          <w:marRight w:val="0"/>
                          <w:marTop w:val="0"/>
                          <w:marBottom w:val="0"/>
                          <w:divBdr>
                            <w:top w:val="none" w:sz="0" w:space="0" w:color="auto"/>
                            <w:left w:val="none" w:sz="0" w:space="0" w:color="auto"/>
                            <w:bottom w:val="none" w:sz="0" w:space="0" w:color="auto"/>
                            <w:right w:val="none" w:sz="0" w:space="0" w:color="auto"/>
                          </w:divBdr>
                          <w:divsChild>
                            <w:div w:id="1567304989">
                              <w:marLeft w:val="0"/>
                              <w:marRight w:val="0"/>
                              <w:marTop w:val="0"/>
                              <w:marBottom w:val="0"/>
                              <w:divBdr>
                                <w:top w:val="none" w:sz="0" w:space="0" w:color="auto"/>
                                <w:left w:val="none" w:sz="0" w:space="0" w:color="auto"/>
                                <w:bottom w:val="none" w:sz="0" w:space="0" w:color="auto"/>
                                <w:right w:val="none" w:sz="0" w:space="0" w:color="auto"/>
                              </w:divBdr>
                              <w:divsChild>
                                <w:div w:id="1913927923">
                                  <w:marLeft w:val="0"/>
                                  <w:marRight w:val="0"/>
                                  <w:marTop w:val="0"/>
                                  <w:marBottom w:val="0"/>
                                  <w:divBdr>
                                    <w:top w:val="none" w:sz="0" w:space="0" w:color="auto"/>
                                    <w:left w:val="none" w:sz="0" w:space="0" w:color="auto"/>
                                    <w:bottom w:val="none" w:sz="0" w:space="0" w:color="auto"/>
                                    <w:right w:val="none" w:sz="0" w:space="0" w:color="auto"/>
                                  </w:divBdr>
                                  <w:divsChild>
                                    <w:div w:id="146192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17463">
          <w:marLeft w:val="0"/>
          <w:marRight w:val="0"/>
          <w:marTop w:val="0"/>
          <w:marBottom w:val="0"/>
          <w:divBdr>
            <w:top w:val="none" w:sz="0" w:space="0" w:color="auto"/>
            <w:left w:val="none" w:sz="0" w:space="0" w:color="auto"/>
            <w:bottom w:val="none" w:sz="0" w:space="0" w:color="auto"/>
            <w:right w:val="none" w:sz="0" w:space="0" w:color="auto"/>
          </w:divBdr>
          <w:divsChild>
            <w:div w:id="2086803111">
              <w:marLeft w:val="0"/>
              <w:marRight w:val="0"/>
              <w:marTop w:val="0"/>
              <w:marBottom w:val="0"/>
              <w:divBdr>
                <w:top w:val="none" w:sz="0" w:space="0" w:color="auto"/>
                <w:left w:val="none" w:sz="0" w:space="0" w:color="auto"/>
                <w:bottom w:val="none" w:sz="0" w:space="0" w:color="auto"/>
                <w:right w:val="none" w:sz="0" w:space="0" w:color="auto"/>
              </w:divBdr>
              <w:divsChild>
                <w:div w:id="428157921">
                  <w:marLeft w:val="0"/>
                  <w:marRight w:val="0"/>
                  <w:marTop w:val="0"/>
                  <w:marBottom w:val="0"/>
                  <w:divBdr>
                    <w:top w:val="none" w:sz="0" w:space="0" w:color="auto"/>
                    <w:left w:val="none" w:sz="0" w:space="0" w:color="auto"/>
                    <w:bottom w:val="none" w:sz="0" w:space="0" w:color="auto"/>
                    <w:right w:val="none" w:sz="0" w:space="0" w:color="auto"/>
                  </w:divBdr>
                  <w:divsChild>
                    <w:div w:id="116338128">
                      <w:marLeft w:val="0"/>
                      <w:marRight w:val="0"/>
                      <w:marTop w:val="0"/>
                      <w:marBottom w:val="0"/>
                      <w:divBdr>
                        <w:top w:val="none" w:sz="0" w:space="0" w:color="auto"/>
                        <w:left w:val="none" w:sz="0" w:space="0" w:color="auto"/>
                        <w:bottom w:val="none" w:sz="0" w:space="0" w:color="auto"/>
                        <w:right w:val="none" w:sz="0" w:space="0" w:color="auto"/>
                      </w:divBdr>
                      <w:divsChild>
                        <w:div w:id="43909951">
                          <w:marLeft w:val="0"/>
                          <w:marRight w:val="0"/>
                          <w:marTop w:val="0"/>
                          <w:marBottom w:val="0"/>
                          <w:divBdr>
                            <w:top w:val="none" w:sz="0" w:space="0" w:color="auto"/>
                            <w:left w:val="none" w:sz="0" w:space="0" w:color="auto"/>
                            <w:bottom w:val="none" w:sz="0" w:space="0" w:color="auto"/>
                            <w:right w:val="none" w:sz="0" w:space="0" w:color="auto"/>
                          </w:divBdr>
                          <w:divsChild>
                            <w:div w:id="17005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905186">
      <w:bodyDiv w:val="1"/>
      <w:marLeft w:val="0"/>
      <w:marRight w:val="0"/>
      <w:marTop w:val="0"/>
      <w:marBottom w:val="0"/>
      <w:divBdr>
        <w:top w:val="none" w:sz="0" w:space="0" w:color="auto"/>
        <w:left w:val="none" w:sz="0" w:space="0" w:color="auto"/>
        <w:bottom w:val="none" w:sz="0" w:space="0" w:color="auto"/>
        <w:right w:val="none" w:sz="0" w:space="0" w:color="auto"/>
      </w:divBdr>
    </w:div>
    <w:div w:id="2099204345">
      <w:bodyDiv w:val="1"/>
      <w:marLeft w:val="0"/>
      <w:marRight w:val="0"/>
      <w:marTop w:val="0"/>
      <w:marBottom w:val="0"/>
      <w:divBdr>
        <w:top w:val="none" w:sz="0" w:space="0" w:color="auto"/>
        <w:left w:val="none" w:sz="0" w:space="0" w:color="auto"/>
        <w:bottom w:val="none" w:sz="0" w:space="0" w:color="auto"/>
        <w:right w:val="none" w:sz="0" w:space="0" w:color="auto"/>
      </w:divBdr>
    </w:div>
    <w:div w:id="212483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arjom.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1.reviewerhub.org/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2180</Words>
  <Characters>12429</Characters>
  <Application>Microsoft Office Word</Application>
  <DocSecurity>0</DocSecurity>
  <Lines>103</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14580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Managing Editor</cp:lastModifiedBy>
  <cp:revision>20</cp:revision>
  <dcterms:created xsi:type="dcterms:W3CDTF">2026-03-24T06:15:00Z</dcterms:created>
  <dcterms:modified xsi:type="dcterms:W3CDTF">2026-04-19T10:55:00Z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