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5C" w:rsidRDefault="0082265C">
      <w:pPr>
        <w:spacing w:before="200"/>
      </w:pPr>
    </w:p>
    <w:p w:rsidR="0082265C" w:rsidRDefault="007C3B0E">
      <w:pPr>
        <w:spacing w:after="80"/>
        <w:jc w:val="center"/>
      </w:pPr>
      <w:r>
        <w:rPr>
          <w:b/>
          <w:bCs/>
          <w:color w:val="1F3864"/>
          <w:sz w:val="56"/>
          <w:szCs w:val="56"/>
        </w:rPr>
        <w:t>PEER REVIEW REPORT</w:t>
      </w:r>
    </w:p>
    <w:p w:rsidR="0082265C" w:rsidRDefault="007C3B0E">
      <w:pPr>
        <w:spacing w:before="80" w:after="60"/>
        <w:jc w:val="center"/>
      </w:pPr>
      <w:r>
        <w:rPr>
          <w:i/>
          <w:iCs/>
          <w:color w:val="595959"/>
          <w:sz w:val="24"/>
          <w:szCs w:val="24"/>
        </w:rPr>
        <w:t>Version 10 — Critical Evaluation for Journal Publication Suitability</w:t>
      </w:r>
    </w:p>
    <w:p w:rsidR="0082265C" w:rsidRDefault="0082265C">
      <w:pPr>
        <w:spacing w:before="80"/>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226"/>
      </w:tblGrid>
      <w:tr w:rsidR="0082265C">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82265C" w:rsidRDefault="007C3B0E">
            <w:r>
              <w:rPr>
                <w:b/>
                <w:bCs/>
                <w:color w:val="2E4A87"/>
                <w:sz w:val="20"/>
                <w:szCs w:val="20"/>
              </w:rPr>
              <w:t>Manuscript Title</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82265C" w:rsidRDefault="007C3B0E">
            <w:r>
              <w:rPr>
                <w:color w:val="404040"/>
                <w:sz w:val="20"/>
                <w:szCs w:val="20"/>
              </w:rPr>
              <w:t>On the Infinitude of Primes of Certain Types</w:t>
            </w:r>
          </w:p>
        </w:tc>
      </w:tr>
      <w:tr w:rsidR="0082265C">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82265C" w:rsidRDefault="007C3B0E">
            <w:r>
              <w:rPr>
                <w:b/>
                <w:bCs/>
                <w:color w:val="2E4A87"/>
                <w:sz w:val="20"/>
                <w:szCs w:val="20"/>
              </w:rPr>
              <w:t>Authors</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82265C" w:rsidRDefault="007C3B0E">
            <w:proofErr w:type="spellStart"/>
            <w:r>
              <w:rPr>
                <w:color w:val="404040"/>
                <w:sz w:val="20"/>
                <w:szCs w:val="20"/>
              </w:rPr>
              <w:t>Aditi</w:t>
            </w:r>
            <w:proofErr w:type="spellEnd"/>
            <w:r>
              <w:rPr>
                <w:color w:val="404040"/>
                <w:sz w:val="20"/>
                <w:szCs w:val="20"/>
              </w:rPr>
              <w:t xml:space="preserve"> S. </w:t>
            </w:r>
            <w:proofErr w:type="spellStart"/>
            <w:r>
              <w:rPr>
                <w:color w:val="404040"/>
                <w:sz w:val="20"/>
                <w:szCs w:val="20"/>
              </w:rPr>
              <w:t>Phadke</w:t>
            </w:r>
            <w:proofErr w:type="spellEnd"/>
            <w:r>
              <w:rPr>
                <w:color w:val="404040"/>
                <w:sz w:val="20"/>
                <w:szCs w:val="20"/>
              </w:rPr>
              <w:t xml:space="preserve">, </w:t>
            </w:r>
            <w:proofErr w:type="spellStart"/>
            <w:r>
              <w:rPr>
                <w:color w:val="404040"/>
                <w:sz w:val="20"/>
                <w:szCs w:val="20"/>
              </w:rPr>
              <w:t>Pramod</w:t>
            </w:r>
            <w:proofErr w:type="spellEnd"/>
            <w:r>
              <w:rPr>
                <w:color w:val="404040"/>
                <w:sz w:val="20"/>
                <w:szCs w:val="20"/>
              </w:rPr>
              <w:t xml:space="preserve"> N. </w:t>
            </w:r>
            <w:proofErr w:type="spellStart"/>
            <w:r>
              <w:rPr>
                <w:color w:val="404040"/>
                <w:sz w:val="20"/>
                <w:szCs w:val="20"/>
              </w:rPr>
              <w:t>Shinde</w:t>
            </w:r>
            <w:proofErr w:type="spellEnd"/>
            <w:r>
              <w:rPr>
                <w:color w:val="404040"/>
                <w:sz w:val="20"/>
                <w:szCs w:val="20"/>
              </w:rPr>
              <w:t xml:space="preserve">, </w:t>
            </w:r>
            <w:proofErr w:type="spellStart"/>
            <w:r>
              <w:rPr>
                <w:color w:val="404040"/>
                <w:sz w:val="20"/>
                <w:szCs w:val="20"/>
              </w:rPr>
              <w:t>Samina</w:t>
            </w:r>
            <w:proofErr w:type="spellEnd"/>
            <w:r>
              <w:rPr>
                <w:color w:val="404040"/>
                <w:sz w:val="20"/>
                <w:szCs w:val="20"/>
              </w:rPr>
              <w:t xml:space="preserve"> </w:t>
            </w:r>
            <w:proofErr w:type="spellStart"/>
            <w:r>
              <w:rPr>
                <w:color w:val="404040"/>
                <w:sz w:val="20"/>
                <w:szCs w:val="20"/>
              </w:rPr>
              <w:t>Boxwala</w:t>
            </w:r>
            <w:proofErr w:type="spellEnd"/>
          </w:p>
        </w:tc>
      </w:tr>
      <w:tr w:rsidR="0082265C">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82265C" w:rsidRDefault="007C3B0E">
            <w:r>
              <w:rPr>
                <w:b/>
                <w:bCs/>
                <w:color w:val="2E4A87"/>
                <w:sz w:val="20"/>
                <w:szCs w:val="20"/>
              </w:rPr>
              <w:t>Institution</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82265C" w:rsidRDefault="007C3B0E">
            <w:r>
              <w:rPr>
                <w:color w:val="404040"/>
                <w:sz w:val="20"/>
                <w:szCs w:val="20"/>
              </w:rPr>
              <w:t xml:space="preserve">Modern Education Society's, </w:t>
            </w:r>
            <w:proofErr w:type="spellStart"/>
            <w:r>
              <w:rPr>
                <w:color w:val="404040"/>
                <w:sz w:val="20"/>
                <w:szCs w:val="20"/>
              </w:rPr>
              <w:t>Nowrosjee</w:t>
            </w:r>
            <w:proofErr w:type="spellEnd"/>
            <w:r>
              <w:rPr>
                <w:color w:val="404040"/>
                <w:sz w:val="20"/>
                <w:szCs w:val="20"/>
              </w:rPr>
              <w:t xml:space="preserve"> </w:t>
            </w:r>
            <w:proofErr w:type="spellStart"/>
            <w:r>
              <w:rPr>
                <w:color w:val="404040"/>
                <w:sz w:val="20"/>
                <w:szCs w:val="20"/>
              </w:rPr>
              <w:t>Wadia</w:t>
            </w:r>
            <w:proofErr w:type="spellEnd"/>
            <w:r>
              <w:rPr>
                <w:color w:val="404040"/>
                <w:sz w:val="20"/>
                <w:szCs w:val="20"/>
              </w:rPr>
              <w:t xml:space="preserve"> College, </w:t>
            </w:r>
            <w:proofErr w:type="spellStart"/>
            <w:r>
              <w:rPr>
                <w:color w:val="404040"/>
                <w:sz w:val="20"/>
                <w:szCs w:val="20"/>
              </w:rPr>
              <w:t>Pune</w:t>
            </w:r>
            <w:proofErr w:type="spellEnd"/>
            <w:r>
              <w:rPr>
                <w:color w:val="404040"/>
                <w:sz w:val="20"/>
                <w:szCs w:val="20"/>
              </w:rPr>
              <w:t xml:space="preserve"> (</w:t>
            </w:r>
            <w:proofErr w:type="spellStart"/>
            <w:r>
              <w:rPr>
                <w:color w:val="404040"/>
                <w:sz w:val="20"/>
                <w:szCs w:val="20"/>
              </w:rPr>
              <w:t>Savitribai</w:t>
            </w:r>
            <w:proofErr w:type="spellEnd"/>
            <w:r>
              <w:rPr>
                <w:color w:val="404040"/>
                <w:sz w:val="20"/>
                <w:szCs w:val="20"/>
              </w:rPr>
              <w:t xml:space="preserve"> </w:t>
            </w:r>
            <w:proofErr w:type="spellStart"/>
            <w:r>
              <w:rPr>
                <w:color w:val="404040"/>
                <w:sz w:val="20"/>
                <w:szCs w:val="20"/>
              </w:rPr>
              <w:t>Phule</w:t>
            </w:r>
            <w:proofErr w:type="spellEnd"/>
            <w:r>
              <w:rPr>
                <w:color w:val="404040"/>
                <w:sz w:val="20"/>
                <w:szCs w:val="20"/>
              </w:rPr>
              <w:t xml:space="preserve"> </w:t>
            </w:r>
            <w:proofErr w:type="spellStart"/>
            <w:r>
              <w:rPr>
                <w:color w:val="404040"/>
                <w:sz w:val="20"/>
                <w:szCs w:val="20"/>
              </w:rPr>
              <w:t>Pune</w:t>
            </w:r>
            <w:proofErr w:type="spellEnd"/>
            <w:r>
              <w:rPr>
                <w:color w:val="404040"/>
                <w:sz w:val="20"/>
                <w:szCs w:val="20"/>
              </w:rPr>
              <w:t xml:space="preserve"> University)</w:t>
            </w:r>
          </w:p>
        </w:tc>
      </w:tr>
      <w:tr w:rsidR="0082265C">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82265C" w:rsidRDefault="007C3B0E">
            <w:r>
              <w:rPr>
                <w:b/>
                <w:bCs/>
                <w:color w:val="2E4A87"/>
                <w:sz w:val="20"/>
                <w:szCs w:val="20"/>
              </w:rPr>
              <w:t>Version Reviewed</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82265C" w:rsidRDefault="007C3B0E">
            <w:r>
              <w:rPr>
                <w:color w:val="404040"/>
                <w:sz w:val="20"/>
                <w:szCs w:val="20"/>
              </w:rPr>
              <w:t>v10 (revised from v8)</w:t>
            </w:r>
          </w:p>
        </w:tc>
      </w:tr>
      <w:tr w:rsidR="0082265C">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82265C" w:rsidRDefault="007C3B0E">
            <w:r>
              <w:rPr>
                <w:b/>
                <w:bCs/>
                <w:color w:val="2E4A87"/>
                <w:sz w:val="20"/>
                <w:szCs w:val="20"/>
              </w:rPr>
              <w:t>MSC 2020</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82265C" w:rsidRDefault="007C3B0E">
            <w:r>
              <w:rPr>
                <w:color w:val="404040"/>
                <w:sz w:val="20"/>
                <w:szCs w:val="20"/>
              </w:rPr>
              <w:t>Primary 11A41 (Primes)</w:t>
            </w:r>
          </w:p>
        </w:tc>
      </w:tr>
      <w:tr w:rsidR="0082265C">
        <w:tc>
          <w:tcPr>
            <w:tcW w:w="2800" w:type="dxa"/>
            <w:tcBorders>
              <w:top w:val="single" w:sz="3" w:space="0" w:color="B8CCE4"/>
              <w:left w:val="single" w:sz="3" w:space="0" w:color="B8CCE4"/>
              <w:bottom w:val="single" w:sz="3" w:space="0" w:color="B8CCE4"/>
              <w:right w:val="single" w:sz="3" w:space="0" w:color="B8CCE4"/>
            </w:tcBorders>
            <w:shd w:val="clear" w:color="auto" w:fill="DEEAF1"/>
            <w:tcMar>
              <w:top w:w="80" w:type="dxa"/>
              <w:left w:w="120" w:type="dxa"/>
              <w:bottom w:w="80" w:type="dxa"/>
              <w:right w:w="120" w:type="dxa"/>
            </w:tcMar>
          </w:tcPr>
          <w:p w:rsidR="0082265C" w:rsidRDefault="007C3B0E">
            <w:r>
              <w:rPr>
                <w:b/>
                <w:bCs/>
                <w:color w:val="2E4A87"/>
                <w:sz w:val="20"/>
                <w:szCs w:val="20"/>
              </w:rPr>
              <w:t>Keywords</w:t>
            </w:r>
          </w:p>
        </w:tc>
        <w:tc>
          <w:tcPr>
            <w:tcW w:w="6226" w:type="dxa"/>
            <w:tcBorders>
              <w:top w:val="single" w:sz="3" w:space="0" w:color="B8CCE4"/>
              <w:left w:val="single" w:sz="3" w:space="0" w:color="B8CCE4"/>
              <w:bottom w:val="single" w:sz="3" w:space="0" w:color="B8CCE4"/>
              <w:right w:val="single" w:sz="3" w:space="0" w:color="B8CCE4"/>
            </w:tcBorders>
            <w:shd w:val="clear" w:color="auto" w:fill="FFFFFF"/>
            <w:tcMar>
              <w:top w:w="80" w:type="dxa"/>
              <w:left w:w="120" w:type="dxa"/>
              <w:bottom w:w="80" w:type="dxa"/>
              <w:right w:w="120" w:type="dxa"/>
            </w:tcMar>
          </w:tcPr>
          <w:p w:rsidR="0082265C" w:rsidRDefault="007C3B0E">
            <w:r>
              <w:rPr>
                <w:color w:val="404040"/>
                <w:sz w:val="20"/>
                <w:szCs w:val="20"/>
              </w:rPr>
              <w:t xml:space="preserve">Infinitude of primes, </w:t>
            </w:r>
            <w:proofErr w:type="spellStart"/>
            <w:r>
              <w:rPr>
                <w:color w:val="404040"/>
                <w:sz w:val="20"/>
                <w:szCs w:val="20"/>
              </w:rPr>
              <w:t>Dirichlet</w:t>
            </w:r>
            <w:proofErr w:type="spellEnd"/>
            <w:r>
              <w:rPr>
                <w:color w:val="404040"/>
                <w:sz w:val="20"/>
                <w:szCs w:val="20"/>
              </w:rPr>
              <w:t xml:space="preserve"> theorem, Fermat Number</w:t>
            </w:r>
          </w:p>
        </w:tc>
      </w:tr>
      <w:tr w:rsidR="0082265C">
        <w:tc>
          <w:tcPr>
            <w:tcW w:w="2800" w:type="dxa"/>
            <w:tcBorders>
              <w:top w:val="single" w:sz="3" w:space="0" w:color="B8CCE4"/>
              <w:left w:val="single" w:sz="3" w:space="0" w:color="B8CCE4"/>
              <w:bottom w:val="single" w:sz="3" w:space="0" w:color="B8CCE4"/>
              <w:right w:val="single" w:sz="3" w:space="0" w:color="B8CCE4"/>
            </w:tcBorders>
            <w:shd w:val="clear" w:color="auto" w:fill="FCE4D6"/>
            <w:tcMar>
              <w:top w:w="80" w:type="dxa"/>
              <w:left w:w="120" w:type="dxa"/>
              <w:bottom w:w="80" w:type="dxa"/>
              <w:right w:w="120" w:type="dxa"/>
            </w:tcMar>
          </w:tcPr>
          <w:p w:rsidR="0082265C" w:rsidRDefault="007C3B0E">
            <w:r>
              <w:rPr>
                <w:b/>
                <w:bCs/>
                <w:color w:val="2E4A87"/>
                <w:sz w:val="20"/>
                <w:szCs w:val="20"/>
              </w:rPr>
              <w:t>Recommendation</w:t>
            </w:r>
          </w:p>
        </w:tc>
        <w:tc>
          <w:tcPr>
            <w:tcW w:w="6226" w:type="dxa"/>
            <w:tcBorders>
              <w:top w:val="single" w:sz="3" w:space="0" w:color="B8CCE4"/>
              <w:left w:val="single" w:sz="3" w:space="0" w:color="B8CCE4"/>
              <w:bottom w:val="single" w:sz="3" w:space="0" w:color="B8CCE4"/>
              <w:right w:val="single" w:sz="3" w:space="0" w:color="B8CCE4"/>
            </w:tcBorders>
            <w:shd w:val="clear" w:color="auto" w:fill="FCE4D6"/>
            <w:tcMar>
              <w:top w:w="80" w:type="dxa"/>
              <w:left w:w="120" w:type="dxa"/>
              <w:bottom w:w="80" w:type="dxa"/>
              <w:right w:w="120" w:type="dxa"/>
            </w:tcMar>
          </w:tcPr>
          <w:p w:rsidR="0082265C" w:rsidRDefault="007C3B0E">
            <w:r>
              <w:rPr>
                <w:b/>
                <w:bCs/>
                <w:color w:val="C00000"/>
                <w:sz w:val="20"/>
                <w:szCs w:val="20"/>
              </w:rPr>
              <w:t>MINOR REVISION REQUIRED</w:t>
            </w:r>
            <w:r w:rsidR="009A3645">
              <w:rPr>
                <w:b/>
                <w:bCs/>
                <w:color w:val="C00000"/>
                <w:sz w:val="20"/>
                <w:szCs w:val="20"/>
              </w:rPr>
              <w:t xml:space="preserve"> (ALMOST READY)</w:t>
            </w:r>
          </w:p>
        </w:tc>
      </w:tr>
    </w:tbl>
    <w:p w:rsidR="0082265C" w:rsidRDefault="0082265C">
      <w:pPr>
        <w:spacing w:before="160"/>
      </w:pPr>
    </w:p>
    <w:p w:rsidR="0082265C" w:rsidRDefault="007C3B0E">
      <w:r>
        <w:br w:type="page"/>
      </w:r>
    </w:p>
    <w:p w:rsidR="0082265C" w:rsidRDefault="007C3B0E">
      <w:pPr>
        <w:pStyle w:val="Heading1"/>
        <w:pBdr>
          <w:bottom w:val="single" w:sz="10" w:space="4" w:color="2E4A87"/>
        </w:pBdr>
      </w:pPr>
      <w:r>
        <w:lastRenderedPageBreak/>
        <w:t>1. Overall Verdict and Recommendation</w:t>
      </w:r>
    </w:p>
    <w:p w:rsidR="0082265C" w:rsidRDefault="0082265C">
      <w:pPr>
        <w:spacing w:before="60"/>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14" w:space="0" w:color="C55A11"/>
              <w:left w:val="single" w:sz="14" w:space="0" w:color="C55A11"/>
              <w:bottom w:val="single" w:sz="14" w:space="0" w:color="C55A11"/>
              <w:right w:val="single" w:sz="14" w:space="0" w:color="C55A11"/>
            </w:tcBorders>
            <w:shd w:val="clear" w:color="auto" w:fill="FFF2CC"/>
            <w:tcMar>
              <w:top w:w="140" w:type="dxa"/>
              <w:left w:w="200" w:type="dxa"/>
              <w:bottom w:w="140" w:type="dxa"/>
              <w:right w:w="200" w:type="dxa"/>
            </w:tcMar>
          </w:tcPr>
          <w:p w:rsidR="0082265C" w:rsidRDefault="007C3B0E">
            <w:pPr>
              <w:jc w:val="center"/>
            </w:pPr>
            <w:r>
              <w:rPr>
                <w:b/>
                <w:bCs/>
                <w:color w:val="C55A11"/>
                <w:sz w:val="28"/>
                <w:szCs w:val="28"/>
              </w:rPr>
              <w:t>RECOMMENDATION: MINOR REVISION REQUIRED</w:t>
            </w:r>
          </w:p>
        </w:tc>
      </w:tr>
    </w:tbl>
    <w:p w:rsidR="0082265C" w:rsidRDefault="0082265C">
      <w:pPr>
        <w:spacing w:before="120"/>
      </w:pPr>
    </w:p>
    <w:p w:rsidR="0082265C" w:rsidRDefault="007C3B0E">
      <w:pPr>
        <w:spacing w:before="80" w:after="80" w:line="276" w:lineRule="auto"/>
        <w:jc w:val="both"/>
      </w:pPr>
      <w:r>
        <w:rPr>
          <w:color w:val="404040"/>
        </w:rPr>
        <w:t xml:space="preserve">This is a substantially revised version of the manuscript. The authors have addressed most of the major concerns raised in the first round of review. The critical error in Lemma 5 (incorrect modular arithmetic) has been corrected. Spelling errors ('available', 'at least') have been fixed. The redundant repetition of the Theorem 6 proof has been eliminated. Citations for Furstenberg's topological proof and the group-theoretical proof have been added. The Section 3 title has been corrected to 'Fermat Numbers'. The attribution of the Fermat-number infinitude argument has been updated from </w:t>
      </w:r>
      <w:proofErr w:type="spellStart"/>
      <w:r>
        <w:rPr>
          <w:color w:val="404040"/>
        </w:rPr>
        <w:t>Polya</w:t>
      </w:r>
      <w:proofErr w:type="spellEnd"/>
      <w:r>
        <w:rPr>
          <w:color w:val="404040"/>
        </w:rPr>
        <w:t xml:space="preserve"> to </w:t>
      </w:r>
      <w:proofErr w:type="spellStart"/>
      <w:r>
        <w:rPr>
          <w:color w:val="404040"/>
        </w:rPr>
        <w:t>Goldbach</w:t>
      </w:r>
      <w:proofErr w:type="spellEnd"/>
      <w:r>
        <w:rPr>
          <w:color w:val="404040"/>
        </w:rPr>
        <w:t>, matching the standard literature. The Conclusion has been usefully expanded to acknowledge limitations of the technique.</w:t>
      </w:r>
    </w:p>
    <w:p w:rsidR="0082265C" w:rsidRDefault="0082265C">
      <w:pPr>
        <w:spacing w:before="60"/>
      </w:pPr>
    </w:p>
    <w:p w:rsidR="0082265C" w:rsidRDefault="007C3B0E">
      <w:pPr>
        <w:spacing w:before="80" w:after="80" w:line="276" w:lineRule="auto"/>
        <w:jc w:val="both"/>
      </w:pPr>
      <w:r>
        <w:rPr>
          <w:color w:val="404040"/>
        </w:rPr>
        <w:t xml:space="preserve">However, one new mathematical error has been introduced in the revised proof of Theorem 10. In attempting to provide an explicit proof that </w:t>
      </w:r>
      <w:proofErr w:type="gramStart"/>
      <w:r>
        <w:rPr>
          <w:color w:val="404040"/>
        </w:rPr>
        <w:t>Fn</w:t>
      </w:r>
      <w:proofErr w:type="gramEnd"/>
      <w:r>
        <w:rPr>
          <w:color w:val="404040"/>
        </w:rPr>
        <w:t xml:space="preserve"> - 1 is a perfect square, the authors inserted an incorrect intermediate chain of equalities. Additionally, several minor residual issues remain: an awkward grammatical fragment in the Introduction (page 3), a DOI discrepancy in Reference [6], the absence of a DOI for Reference [2], and minor domain ambiguity for the variable k in Lemma 3. These must be addressed before the paper can be accepted.</w:t>
      </w:r>
    </w:p>
    <w:p w:rsidR="0082265C" w:rsidRDefault="0082265C">
      <w:pPr>
        <w:spacing w:before="60"/>
      </w:pPr>
    </w:p>
    <w:p w:rsidR="0082265C" w:rsidRDefault="007C3B0E">
      <w:r>
        <w:br w:type="page"/>
      </w:r>
    </w:p>
    <w:p w:rsidR="0082265C" w:rsidRDefault="007C3B0E">
      <w:pPr>
        <w:pStyle w:val="Heading1"/>
        <w:pBdr>
          <w:bottom w:val="single" w:sz="10" w:space="4" w:color="2E4A87"/>
        </w:pBdr>
      </w:pPr>
      <w:r>
        <w:lastRenderedPageBreak/>
        <w:t>2. Comparison with Previous Version (v8)</w:t>
      </w:r>
    </w:p>
    <w:p w:rsidR="0082265C" w:rsidRDefault="0082265C">
      <w:pPr>
        <w:spacing w:before="60"/>
      </w:pPr>
    </w:p>
    <w:p w:rsidR="0082265C" w:rsidRDefault="007C3B0E">
      <w:pPr>
        <w:spacing w:before="80" w:after="80" w:line="276" w:lineRule="auto"/>
        <w:jc w:val="both"/>
      </w:pPr>
      <w:r>
        <w:rPr>
          <w:color w:val="404040"/>
        </w:rPr>
        <w:t xml:space="preserve">The following table </w:t>
      </w:r>
      <w:proofErr w:type="spellStart"/>
      <w:r>
        <w:rPr>
          <w:color w:val="404040"/>
        </w:rPr>
        <w:t>summarises</w:t>
      </w:r>
      <w:proofErr w:type="spellEnd"/>
      <w:r>
        <w:rPr>
          <w:color w:val="404040"/>
        </w:rPr>
        <w:t xml:space="preserve"> all issues identified in the v8 review, their resolution status in v10, and any remaining concerns.</w:t>
      </w:r>
    </w:p>
    <w:p w:rsidR="0082265C" w:rsidRDefault="0082265C">
      <w:pPr>
        <w:spacing w:before="80"/>
      </w:pP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000"/>
        <w:gridCol w:w="2900"/>
        <w:gridCol w:w="3126"/>
      </w:tblGrid>
      <w:tr w:rsidR="0082265C">
        <w:trPr>
          <w:tblHeader/>
        </w:trPr>
        <w:tc>
          <w:tcPr>
            <w:tcW w:w="30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82265C" w:rsidRDefault="007C3B0E">
            <w:r>
              <w:rPr>
                <w:b/>
                <w:bCs/>
                <w:color w:val="FFFFFF"/>
                <w:sz w:val="19"/>
                <w:szCs w:val="19"/>
              </w:rPr>
              <w:t>Issue (v8)</w:t>
            </w:r>
          </w:p>
        </w:tc>
        <w:tc>
          <w:tcPr>
            <w:tcW w:w="2900"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82265C" w:rsidRDefault="007C3B0E">
            <w:r>
              <w:rPr>
                <w:b/>
                <w:bCs/>
                <w:color w:val="FFFFFF"/>
                <w:sz w:val="19"/>
                <w:szCs w:val="19"/>
              </w:rPr>
              <w:t>Status in v10</w:t>
            </w:r>
          </w:p>
        </w:tc>
        <w:tc>
          <w:tcPr>
            <w:tcW w:w="3126" w:type="dxa"/>
            <w:tcBorders>
              <w:top w:val="single" w:sz="4" w:space="0" w:color="B8CCE4"/>
              <w:left w:val="single" w:sz="4" w:space="0" w:color="B8CCE4"/>
              <w:bottom w:val="single" w:sz="4" w:space="0" w:color="B8CCE4"/>
              <w:right w:val="single" w:sz="4" w:space="0" w:color="B8CCE4"/>
            </w:tcBorders>
            <w:shd w:val="clear" w:color="auto" w:fill="2E4A87"/>
            <w:tcMar>
              <w:top w:w="80" w:type="dxa"/>
              <w:left w:w="100" w:type="dxa"/>
              <w:bottom w:w="80" w:type="dxa"/>
              <w:right w:w="100" w:type="dxa"/>
            </w:tcMar>
          </w:tcPr>
          <w:p w:rsidR="0082265C" w:rsidRDefault="007C3B0E">
            <w:r>
              <w:rPr>
                <w:b/>
                <w:bCs/>
                <w:color w:val="FFFFFF"/>
                <w:sz w:val="19"/>
                <w:szCs w:val="19"/>
              </w:rPr>
              <w:t>Remaining Concern</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r>
              <w:rPr>
                <w:color w:val="404040"/>
                <w:sz w:val="19"/>
                <w:szCs w:val="19"/>
              </w:rPr>
              <w:t>Critical error: Lemma 5 used 'mod 5' instead of 'mod 3'</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now correctly reads '6k+5 ≡ 2 (mod 3)'</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 Lemma 5 is now mathematically valid.</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82265C" w:rsidRDefault="007C3B0E">
            <w:r>
              <w:rPr>
                <w:color w:val="404040"/>
                <w:sz w:val="19"/>
                <w:szCs w:val="19"/>
              </w:rPr>
              <w:t>Spelling: '</w:t>
            </w:r>
            <w:proofErr w:type="spellStart"/>
            <w:r>
              <w:rPr>
                <w:color w:val="404040"/>
                <w:sz w:val="19"/>
                <w:szCs w:val="19"/>
              </w:rPr>
              <w:t>availiable</w:t>
            </w:r>
            <w:proofErr w:type="spellEnd"/>
            <w:r>
              <w:rPr>
                <w:color w:val="404040"/>
                <w:sz w:val="19"/>
                <w:szCs w:val="19"/>
              </w:rPr>
              <w:t>' (×3 occurrences)</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correctly reads 'available' throughout</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r>
              <w:rPr>
                <w:color w:val="404040"/>
                <w:sz w:val="19"/>
                <w:szCs w:val="19"/>
              </w:rPr>
              <w:t>Spelling: '</w:t>
            </w:r>
            <w:proofErr w:type="spellStart"/>
            <w:r>
              <w:rPr>
                <w:color w:val="404040"/>
                <w:sz w:val="19"/>
                <w:szCs w:val="19"/>
              </w:rPr>
              <w:t>atleast</w:t>
            </w:r>
            <w:proofErr w:type="spellEnd"/>
            <w:r>
              <w:rPr>
                <w:color w:val="404040"/>
                <w:sz w:val="19"/>
                <w:szCs w:val="19"/>
              </w:rPr>
              <w:t>' (multiple occurrences)</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correctly reads 'at least' throughout</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82265C" w:rsidRDefault="007C3B0E">
            <w:r>
              <w:rPr>
                <w:color w:val="404040"/>
                <w:sz w:val="19"/>
                <w:szCs w:val="19"/>
              </w:rPr>
              <w:t>Redundant full re-proof of Theorem 6</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condensed to one sentence: 'proceeds analogously to Theorem 4...'</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r>
              <w:rPr>
                <w:color w:val="404040"/>
                <w:sz w:val="19"/>
                <w:szCs w:val="19"/>
              </w:rPr>
              <w:t>No citation for Furstenberg's 1955 topological proof</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Reference [14] (Furstenberg 1955, AMM, DOI provided) now cited</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82265C" w:rsidRDefault="007C3B0E">
            <w:r>
              <w:rPr>
                <w:color w:val="404040"/>
                <w:sz w:val="19"/>
                <w:szCs w:val="19"/>
              </w:rPr>
              <w:t>No citation for group-theoretical proof</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cited as 'Chapter 1 of [12]' (</w:t>
            </w:r>
            <w:proofErr w:type="spellStart"/>
            <w:r>
              <w:rPr>
                <w:b/>
                <w:bCs/>
                <w:color w:val="375623"/>
                <w:sz w:val="19"/>
                <w:szCs w:val="19"/>
              </w:rPr>
              <w:t>Aigner</w:t>
            </w:r>
            <w:proofErr w:type="spellEnd"/>
            <w:r>
              <w:rPr>
                <w:b/>
                <w:bCs/>
                <w:color w:val="375623"/>
                <w:sz w:val="19"/>
                <w:szCs w:val="19"/>
              </w:rPr>
              <w:t xml:space="preserve"> &amp; Ziegler)</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r>
              <w:rPr>
                <w:color w:val="404040"/>
                <w:sz w:val="19"/>
                <w:szCs w:val="19"/>
              </w:rPr>
              <w:t>Section 3 title: 'Fermat's Numbers' (possessive)</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FIXED — correctly reads 'Fermat Numbers'</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82265C" w:rsidRDefault="007C3B0E">
            <w:r>
              <w:rPr>
                <w:color w:val="404040"/>
                <w:sz w:val="19"/>
                <w:szCs w:val="19"/>
              </w:rPr>
              <w:t xml:space="preserve">Proof attributed to </w:t>
            </w:r>
            <w:proofErr w:type="spellStart"/>
            <w:r>
              <w:rPr>
                <w:color w:val="404040"/>
                <w:sz w:val="19"/>
                <w:szCs w:val="19"/>
              </w:rPr>
              <w:t>Polya</w:t>
            </w:r>
            <w:proofErr w:type="spellEnd"/>
            <w:r>
              <w:rPr>
                <w:color w:val="404040"/>
                <w:sz w:val="19"/>
                <w:szCs w:val="19"/>
              </w:rPr>
              <w:t xml:space="preserve"> (incorrect for Fermat-number argument)</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xml:space="preserve">✅ FIXED — correctly attributed to </w:t>
            </w:r>
            <w:proofErr w:type="spellStart"/>
            <w:r>
              <w:rPr>
                <w:b/>
                <w:bCs/>
                <w:color w:val="375623"/>
                <w:sz w:val="19"/>
                <w:szCs w:val="19"/>
              </w:rPr>
              <w:t>Goldbach</w:t>
            </w:r>
            <w:proofErr w:type="spellEnd"/>
            <w:r>
              <w:rPr>
                <w:b/>
                <w:bCs/>
                <w:color w:val="375623"/>
                <w:sz w:val="19"/>
                <w:szCs w:val="19"/>
              </w:rPr>
              <w:t xml:space="preserve"> (via [12])</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r>
              <w:rPr>
                <w:color w:val="404040"/>
                <w:sz w:val="19"/>
                <w:szCs w:val="19"/>
              </w:rPr>
              <w:t>Theorem 10: Fn-1 perfect square stated without proof or citation</w:t>
            </w:r>
          </w:p>
        </w:tc>
        <w:tc>
          <w:tcPr>
            <w:tcW w:w="29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82265C" w:rsidRDefault="007C3B0E">
            <w:r>
              <w:rPr>
                <w:b/>
                <w:bCs/>
                <w:color w:val="C55A11"/>
                <w:sz w:val="19"/>
                <w:szCs w:val="19"/>
              </w:rPr>
              <w:t>⚠ PARTIAL — a proof attempt was added but contains errors</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 xml:space="preserve">NEW ERROR introduced — </w:t>
            </w:r>
            <w:proofErr w:type="gramStart"/>
            <w:r>
              <w:rPr>
                <w:color w:val="595959"/>
                <w:sz w:val="19"/>
                <w:szCs w:val="19"/>
              </w:rPr>
              <w:t>see</w:t>
            </w:r>
            <w:proofErr w:type="gramEnd"/>
            <w:r>
              <w:rPr>
                <w:color w:val="595959"/>
                <w:sz w:val="19"/>
                <w:szCs w:val="19"/>
              </w:rPr>
              <w:t xml:space="preserve"> Section 3.3 for details.</w:t>
            </w:r>
          </w:p>
        </w:tc>
      </w:tr>
      <w:tr w:rsidR="00E31072">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E31072" w:rsidRDefault="00E31072">
            <w:proofErr w:type="spellStart"/>
            <w:r>
              <w:rPr>
                <w:color w:val="404040"/>
                <w:sz w:val="19"/>
                <w:szCs w:val="19"/>
              </w:rPr>
              <w:t>MacHale</w:t>
            </w:r>
            <w:proofErr w:type="spellEnd"/>
            <w:r>
              <w:rPr>
                <w:color w:val="404040"/>
                <w:sz w:val="19"/>
                <w:szCs w:val="19"/>
              </w:rPr>
              <w:t xml:space="preserve"> DOI [7] potentially resolving to wrong article</w:t>
            </w:r>
          </w:p>
        </w:tc>
        <w:tc>
          <w:tcPr>
            <w:tcW w:w="29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E31072" w:rsidRDefault="00E31072" w:rsidP="00E31072">
            <w:r>
              <w:rPr>
                <w:b/>
                <w:bCs/>
                <w:color w:val="375623"/>
                <w:sz w:val="19"/>
                <w:szCs w:val="19"/>
              </w:rPr>
              <w:t xml:space="preserve">✅ FIXED </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E31072" w:rsidRDefault="00E31072" w:rsidP="007D7ACA">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r>
              <w:rPr>
                <w:color w:val="404040"/>
                <w:sz w:val="19"/>
                <w:szCs w:val="19"/>
              </w:rPr>
              <w:t>Spencer &amp; Graham [2/3] missing DOI</w:t>
            </w:r>
          </w:p>
        </w:tc>
        <w:tc>
          <w:tcPr>
            <w:tcW w:w="29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82265C" w:rsidRDefault="007C3B0E">
            <w:r>
              <w:rPr>
                <w:b/>
                <w:bCs/>
                <w:color w:val="C55A11"/>
                <w:sz w:val="19"/>
                <w:szCs w:val="19"/>
              </w:rPr>
              <w:t>⚠ UNRESOLVED — no DOI added in v10</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DOI or stable URL should be provided.</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82265C" w:rsidRDefault="007C3B0E">
            <w:proofErr w:type="spellStart"/>
            <w:r>
              <w:rPr>
                <w:color w:val="404040"/>
                <w:sz w:val="19"/>
                <w:szCs w:val="19"/>
              </w:rPr>
              <w:t>Gauchman</w:t>
            </w:r>
            <w:proofErr w:type="spellEnd"/>
            <w:r>
              <w:rPr>
                <w:color w:val="404040"/>
                <w:sz w:val="19"/>
                <w:szCs w:val="19"/>
              </w:rPr>
              <w:t xml:space="preserve"> [1] cited without adding value</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xml:space="preserve">✅ RESOLVED — </w:t>
            </w:r>
            <w:proofErr w:type="spellStart"/>
            <w:r>
              <w:rPr>
                <w:b/>
                <w:bCs/>
                <w:color w:val="375623"/>
                <w:sz w:val="19"/>
                <w:szCs w:val="19"/>
              </w:rPr>
              <w:t>Gauchman</w:t>
            </w:r>
            <w:proofErr w:type="spellEnd"/>
            <w:r>
              <w:rPr>
                <w:b/>
                <w:bCs/>
                <w:color w:val="375623"/>
                <w:sz w:val="19"/>
                <w:szCs w:val="19"/>
              </w:rPr>
              <w:t xml:space="preserve"> reference removed; reference list </w:t>
            </w:r>
            <w:proofErr w:type="spellStart"/>
            <w:r>
              <w:rPr>
                <w:b/>
                <w:bCs/>
                <w:color w:val="375623"/>
                <w:sz w:val="19"/>
                <w:szCs w:val="19"/>
              </w:rPr>
              <w:t>reorganised</w:t>
            </w:r>
            <w:proofErr w:type="spellEnd"/>
            <w:r>
              <w:rPr>
                <w:b/>
                <w:bCs/>
                <w:color w:val="375623"/>
                <w:sz w:val="19"/>
                <w:szCs w:val="19"/>
              </w:rPr>
              <w:t xml:space="preserve"> to 14 entries</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00" w:type="dxa"/>
              <w:bottom w:w="60" w:type="dxa"/>
              <w:right w:w="100" w:type="dxa"/>
            </w:tcMar>
          </w:tcPr>
          <w:p w:rsidR="0082265C" w:rsidRDefault="007C3B0E">
            <w:proofErr w:type="spellStart"/>
            <w:r>
              <w:rPr>
                <w:color w:val="404040"/>
                <w:sz w:val="19"/>
                <w:szCs w:val="19"/>
              </w:rPr>
              <w:t>Polya</w:t>
            </w:r>
            <w:proofErr w:type="spellEnd"/>
            <w:r>
              <w:rPr>
                <w:color w:val="404040"/>
                <w:sz w:val="19"/>
                <w:szCs w:val="19"/>
              </w:rPr>
              <w:t>/</w:t>
            </w:r>
            <w:proofErr w:type="spellStart"/>
            <w:r>
              <w:rPr>
                <w:color w:val="404040"/>
                <w:sz w:val="19"/>
                <w:szCs w:val="19"/>
              </w:rPr>
              <w:t>Szego</w:t>
            </w:r>
            <w:proofErr w:type="spellEnd"/>
            <w:r>
              <w:rPr>
                <w:color w:val="404040"/>
                <w:sz w:val="19"/>
                <w:szCs w:val="19"/>
              </w:rPr>
              <w:t xml:space="preserve"> [14] reference</w:t>
            </w:r>
          </w:p>
        </w:tc>
        <w:tc>
          <w:tcPr>
            <w:tcW w:w="29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100" w:type="dxa"/>
              <w:bottom w:w="60" w:type="dxa"/>
              <w:right w:w="100" w:type="dxa"/>
            </w:tcMar>
          </w:tcPr>
          <w:p w:rsidR="0082265C" w:rsidRDefault="007C3B0E">
            <w:r>
              <w:rPr>
                <w:b/>
                <w:bCs/>
                <w:color w:val="375623"/>
                <w:sz w:val="19"/>
                <w:szCs w:val="19"/>
              </w:rPr>
              <w:t xml:space="preserve">✅ RESOLVED — </w:t>
            </w:r>
            <w:proofErr w:type="spellStart"/>
            <w:r>
              <w:rPr>
                <w:b/>
                <w:bCs/>
                <w:color w:val="375623"/>
                <w:sz w:val="19"/>
                <w:szCs w:val="19"/>
              </w:rPr>
              <w:t>Polya</w:t>
            </w:r>
            <w:proofErr w:type="spellEnd"/>
            <w:r>
              <w:rPr>
                <w:b/>
                <w:bCs/>
                <w:color w:val="375623"/>
                <w:sz w:val="19"/>
                <w:szCs w:val="19"/>
              </w:rPr>
              <w:t>/</w:t>
            </w:r>
            <w:proofErr w:type="spellStart"/>
            <w:r>
              <w:rPr>
                <w:b/>
                <w:bCs/>
                <w:color w:val="375623"/>
                <w:sz w:val="19"/>
                <w:szCs w:val="19"/>
              </w:rPr>
              <w:t>Szego</w:t>
            </w:r>
            <w:proofErr w:type="spellEnd"/>
            <w:r>
              <w:rPr>
                <w:b/>
                <w:bCs/>
                <w:color w:val="375623"/>
                <w:sz w:val="19"/>
                <w:szCs w:val="19"/>
              </w:rPr>
              <w:t xml:space="preserve"> book reference removed; replaced by Furstenberg [14]</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None.</w:t>
            </w:r>
          </w:p>
        </w:tc>
      </w:tr>
      <w:tr w:rsidR="0082265C">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00" w:type="dxa"/>
              <w:bottom w:w="60" w:type="dxa"/>
              <w:right w:w="100" w:type="dxa"/>
            </w:tcMar>
          </w:tcPr>
          <w:p w:rsidR="0082265C" w:rsidRDefault="007C3B0E">
            <w:r>
              <w:rPr>
                <w:color w:val="404040"/>
                <w:sz w:val="19"/>
                <w:szCs w:val="19"/>
              </w:rPr>
              <w:t xml:space="preserve">Lemma 3: domain 'k ∈ Z' </w:t>
            </w:r>
            <w:proofErr w:type="spellStart"/>
            <w:r>
              <w:rPr>
                <w:color w:val="404040"/>
                <w:sz w:val="19"/>
                <w:szCs w:val="19"/>
              </w:rPr>
              <w:t>vs</w:t>
            </w:r>
            <w:proofErr w:type="spellEnd"/>
            <w:r>
              <w:rPr>
                <w:color w:val="404040"/>
                <w:sz w:val="19"/>
                <w:szCs w:val="19"/>
              </w:rPr>
              <w:t xml:space="preserve"> 'k ∈ N' inconsistency</w:t>
            </w:r>
          </w:p>
        </w:tc>
        <w:tc>
          <w:tcPr>
            <w:tcW w:w="29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100" w:type="dxa"/>
              <w:bottom w:w="60" w:type="dxa"/>
              <w:right w:w="100" w:type="dxa"/>
            </w:tcMar>
          </w:tcPr>
          <w:p w:rsidR="0082265C" w:rsidRDefault="007C3B0E">
            <w:r>
              <w:rPr>
                <w:b/>
                <w:bCs/>
                <w:color w:val="C55A11"/>
                <w:sz w:val="19"/>
                <w:szCs w:val="19"/>
              </w:rPr>
              <w:t>⚠ UNRESOLVED — Lemma 3 now says 'k ∈ N' but includes n=3 (k=0). If N excludes 0, k=0 is missed.</w:t>
            </w:r>
          </w:p>
        </w:tc>
        <w:tc>
          <w:tcPr>
            <w:tcW w:w="3126" w:type="dxa"/>
            <w:tcBorders>
              <w:top w:val="single" w:sz="2" w:space="0" w:color="CCCCCC"/>
              <w:left w:val="single" w:sz="2" w:space="0" w:color="CCCCCC"/>
              <w:bottom w:val="single" w:sz="2" w:space="0" w:color="CCCCCC"/>
              <w:right w:val="single" w:sz="2" w:space="0" w:color="CCCCCC"/>
            </w:tcBorders>
            <w:tcMar>
              <w:top w:w="60" w:type="dxa"/>
              <w:left w:w="100" w:type="dxa"/>
              <w:bottom w:w="60" w:type="dxa"/>
              <w:right w:w="100" w:type="dxa"/>
            </w:tcMar>
          </w:tcPr>
          <w:p w:rsidR="0082265C" w:rsidRDefault="007C3B0E">
            <w:r>
              <w:rPr>
                <w:color w:val="595959"/>
                <w:sz w:val="19"/>
                <w:szCs w:val="19"/>
              </w:rPr>
              <w:t>Clarify whether N includes 0 or use 'k ∈ Z, k ≥ 0' explicitly.</w:t>
            </w:r>
          </w:p>
        </w:tc>
      </w:tr>
    </w:tbl>
    <w:p w:rsidR="0082265C" w:rsidRDefault="0082265C">
      <w:pPr>
        <w:spacing w:before="120"/>
      </w:pPr>
    </w:p>
    <w:p w:rsidR="0082265C" w:rsidRDefault="007C3B0E">
      <w:r>
        <w:br w:type="page"/>
      </w:r>
    </w:p>
    <w:p w:rsidR="0082265C" w:rsidRDefault="007C3B0E">
      <w:pPr>
        <w:pStyle w:val="Heading1"/>
        <w:pBdr>
          <w:bottom w:val="single" w:sz="10" w:space="4" w:color="2E4A87"/>
        </w:pBdr>
      </w:pPr>
      <w:r>
        <w:lastRenderedPageBreak/>
        <w:t>3. Section-Wise Critical Review</w:t>
      </w:r>
    </w:p>
    <w:p w:rsidR="0082265C" w:rsidRDefault="0082265C">
      <w:pPr>
        <w:spacing w:before="60"/>
      </w:pPr>
    </w:p>
    <w:p w:rsidR="0082265C" w:rsidRDefault="007C3B0E">
      <w:pPr>
        <w:spacing w:before="160" w:after="80"/>
      </w:pPr>
      <w:proofErr w:type="gramStart"/>
      <w:r>
        <w:rPr>
          <w:b/>
          <w:bCs/>
          <w:color w:val="1F3864"/>
          <w:sz w:val="24"/>
          <w:szCs w:val="24"/>
          <w:u w:val="single"/>
        </w:rPr>
        <w:t>3.1  Abstract</w:t>
      </w:r>
      <w:proofErr w:type="gramEnd"/>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82265C">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82265C" w:rsidRDefault="007C3B0E">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The abstract is now free of spelling errors. It correctly distinguishes the constructive nature of the proofs (for 4k+3 and 6k+5) from the proof by contradiction used in existing literature — a meaningful claim of novelty. The scope of Theorem 10 (4k+1) is described accurately. The MSC classification (11A41) is appropriate.</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82265C" w:rsidRDefault="007C3B0E">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The abstract states 'we have used a well known fact that Fermat numbers for n ≥ 1 are of the form 4k+1 and any two of them are </w:t>
            </w:r>
            <w:proofErr w:type="spellStart"/>
            <w:r>
              <w:rPr>
                <w:color w:val="404040"/>
                <w:sz w:val="20"/>
                <w:szCs w:val="20"/>
              </w:rPr>
              <w:t>coprime</w:t>
            </w:r>
            <w:proofErr w:type="spellEnd"/>
            <w:r>
              <w:rPr>
                <w:color w:val="404040"/>
                <w:sz w:val="20"/>
                <w:szCs w:val="20"/>
              </w:rPr>
              <w:t>.' This is loosely phrased — neither fact is entirely immediate. The key step is that Fn ≡ 1 (mod 4), which follows from the structure of the Fermat numbers; this could be stated more precisely. The abstract also does not warn the reader that the proof of the perfect square step in Theorem 10 contains an error (present in v10).</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82265C" w:rsidRDefault="007C3B0E">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After correcting the error in Theorem 10, revise the abstract to more precisely describe the mechanism by which Fermat numbers are used (e.g., 'we show that every prime factor of a Fermat number Fn (n ≥ 1) is of the form 4k+1 using a classical result on quadratic residues').</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82265C" w:rsidRDefault="007C3B0E">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The abstract is now accurate and appropriately scoped. No issues with false claims or over-statement remain, pending the Theorem 10 correction.</w:t>
            </w:r>
          </w:p>
        </w:tc>
      </w:tr>
    </w:tbl>
    <w:p w:rsidR="0082265C" w:rsidRDefault="0082265C">
      <w:pPr>
        <w:spacing w:before="80"/>
      </w:pPr>
    </w:p>
    <w:p w:rsidR="0082265C" w:rsidRDefault="007C3B0E">
      <w:pPr>
        <w:spacing w:before="160" w:after="80"/>
      </w:pPr>
      <w:proofErr w:type="gramStart"/>
      <w:r>
        <w:rPr>
          <w:b/>
          <w:bCs/>
          <w:color w:val="1F3864"/>
          <w:sz w:val="24"/>
          <w:szCs w:val="24"/>
          <w:u w:val="single"/>
        </w:rPr>
        <w:t>3.2  Section</w:t>
      </w:r>
      <w:proofErr w:type="gramEnd"/>
      <w:r>
        <w:rPr>
          <w:b/>
          <w:bCs/>
          <w:color w:val="1F3864"/>
          <w:sz w:val="24"/>
          <w:szCs w:val="24"/>
          <w:u w:val="single"/>
        </w:rPr>
        <w:t xml:space="preserve"> 1 — Introduction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82265C">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82265C" w:rsidRDefault="007C3B0E">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The introduction has been substantially improved. Citations for Furstenberg (1955) [14] and the group-theoretical proof (Chapter 1 of [12]) are now present. The proof of infinitude of primes via </w:t>
            </w:r>
            <w:proofErr w:type="spellStart"/>
            <w:r>
              <w:rPr>
                <w:color w:val="404040"/>
                <w:sz w:val="20"/>
                <w:szCs w:val="20"/>
              </w:rPr>
              <w:t>pairwise</w:t>
            </w:r>
            <w:proofErr w:type="spellEnd"/>
            <w:r>
              <w:rPr>
                <w:color w:val="404040"/>
                <w:sz w:val="20"/>
                <w:szCs w:val="20"/>
              </w:rPr>
              <w:t xml:space="preserve"> </w:t>
            </w:r>
            <w:proofErr w:type="spellStart"/>
            <w:r>
              <w:rPr>
                <w:color w:val="404040"/>
                <w:sz w:val="20"/>
                <w:szCs w:val="20"/>
              </w:rPr>
              <w:t>coprime</w:t>
            </w:r>
            <w:proofErr w:type="spellEnd"/>
            <w:r>
              <w:rPr>
                <w:color w:val="404040"/>
                <w:sz w:val="20"/>
                <w:szCs w:val="20"/>
              </w:rPr>
              <w:t xml:space="preserve"> Fermat numbers is now attributed correctly to </w:t>
            </w:r>
            <w:proofErr w:type="spellStart"/>
            <w:r>
              <w:rPr>
                <w:color w:val="404040"/>
                <w:sz w:val="20"/>
                <w:szCs w:val="20"/>
              </w:rPr>
              <w:t>Goldbach</w:t>
            </w:r>
            <w:proofErr w:type="spellEnd"/>
            <w:r>
              <w:rPr>
                <w:color w:val="404040"/>
                <w:sz w:val="20"/>
                <w:szCs w:val="20"/>
              </w:rPr>
              <w:t xml:space="preserve"> rather than </w:t>
            </w:r>
            <w:proofErr w:type="spellStart"/>
            <w:r>
              <w:rPr>
                <w:color w:val="404040"/>
                <w:sz w:val="20"/>
                <w:szCs w:val="20"/>
              </w:rPr>
              <w:t>Polya</w:t>
            </w:r>
            <w:proofErr w:type="spellEnd"/>
            <w:r>
              <w:rPr>
                <w:color w:val="404040"/>
                <w:sz w:val="20"/>
                <w:szCs w:val="20"/>
              </w:rPr>
              <w:t>. The text 'For a few other proofs, you may refer to [2]</w:t>
            </w:r>
            <w:proofErr w:type="gramStart"/>
            <w:r>
              <w:rPr>
                <w:color w:val="404040"/>
                <w:sz w:val="20"/>
                <w:szCs w:val="20"/>
              </w:rPr>
              <w:t>,[</w:t>
            </w:r>
            <w:proofErr w:type="gramEnd"/>
            <w:r>
              <w:rPr>
                <w:color w:val="404040"/>
                <w:sz w:val="20"/>
                <w:szCs w:val="20"/>
              </w:rPr>
              <w:t>13] [7]' correctly provides general references for additional proofs.</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82265C" w:rsidRDefault="007C3B0E">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A grammatical fragment remains on page 3: 'This proof is a combination of ideas </w:t>
            </w:r>
            <w:proofErr w:type="gramStart"/>
            <w:r>
              <w:rPr>
                <w:color w:val="404040"/>
                <w:sz w:val="20"/>
                <w:szCs w:val="20"/>
              </w:rPr>
              <w:t>of 's</w:t>
            </w:r>
            <w:proofErr w:type="gramEnd"/>
            <w:r>
              <w:rPr>
                <w:color w:val="404040"/>
                <w:sz w:val="20"/>
                <w:szCs w:val="20"/>
              </w:rPr>
              <w:t xml:space="preserve"> proof by </w:t>
            </w:r>
            <w:proofErr w:type="spellStart"/>
            <w:r>
              <w:rPr>
                <w:color w:val="404040"/>
                <w:sz w:val="20"/>
                <w:szCs w:val="20"/>
              </w:rPr>
              <w:t>Goldbach</w:t>
            </w:r>
            <w:proofErr w:type="spellEnd"/>
            <w:r>
              <w:rPr>
                <w:color w:val="404040"/>
                <w:sz w:val="20"/>
                <w:szCs w:val="20"/>
              </w:rPr>
              <w:t xml:space="preserve">...' — the possessive apostrophe 's appears without an owner, producing an ungrammatical construction. The intended text is most likely 'This proof is a combination of ideas from </w:t>
            </w:r>
            <w:proofErr w:type="spellStart"/>
            <w:r>
              <w:rPr>
                <w:color w:val="404040"/>
                <w:sz w:val="20"/>
                <w:szCs w:val="20"/>
              </w:rPr>
              <w:t>Goldbach's</w:t>
            </w:r>
            <w:proofErr w:type="spellEnd"/>
            <w:r>
              <w:rPr>
                <w:color w:val="404040"/>
                <w:sz w:val="20"/>
                <w:szCs w:val="20"/>
              </w:rPr>
              <w:t xml:space="preserve"> proof...' or 'This proof is a combination of the proof by </w:t>
            </w:r>
            <w:proofErr w:type="spellStart"/>
            <w:r>
              <w:rPr>
                <w:color w:val="404040"/>
                <w:sz w:val="20"/>
                <w:szCs w:val="20"/>
              </w:rPr>
              <w:t>Goldbach</w:t>
            </w:r>
            <w:proofErr w:type="spellEnd"/>
            <w:r>
              <w:rPr>
                <w:color w:val="404040"/>
                <w:sz w:val="20"/>
                <w:szCs w:val="20"/>
              </w:rPr>
              <w:t>...</w:t>
            </w:r>
            <w:proofErr w:type="gramStart"/>
            <w:r>
              <w:rPr>
                <w:color w:val="404040"/>
                <w:sz w:val="20"/>
                <w:szCs w:val="20"/>
              </w:rPr>
              <w:t>'.</w:t>
            </w:r>
            <w:proofErr w:type="gramEnd"/>
            <w:r>
              <w:rPr>
                <w:color w:val="404040"/>
                <w:sz w:val="20"/>
                <w:szCs w:val="20"/>
              </w:rPr>
              <w:t xml:space="preserve"> This must be corrected. Additionally, the </w:t>
            </w:r>
            <w:proofErr w:type="spellStart"/>
            <w:r>
              <w:rPr>
                <w:color w:val="404040"/>
                <w:sz w:val="20"/>
                <w:szCs w:val="20"/>
              </w:rPr>
              <w:t>Kummer</w:t>
            </w:r>
            <w:proofErr w:type="spellEnd"/>
            <w:r>
              <w:rPr>
                <w:color w:val="404040"/>
                <w:sz w:val="20"/>
                <w:szCs w:val="20"/>
              </w:rPr>
              <w:t xml:space="preserve"> variation of Euclid's proof (mentioned in v8's introduction) has been silently removed in v10 — this is an improvement as the reference was unsupported, but the removal should be checked to ensure the flow reads naturally.</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82265C" w:rsidRDefault="007C3B0E">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Correct the grammatical error: '...ideas </w:t>
            </w:r>
            <w:proofErr w:type="gramStart"/>
            <w:r>
              <w:rPr>
                <w:color w:val="404040"/>
                <w:sz w:val="20"/>
                <w:szCs w:val="20"/>
              </w:rPr>
              <w:t>of 's</w:t>
            </w:r>
            <w:proofErr w:type="gramEnd"/>
            <w:r>
              <w:rPr>
                <w:color w:val="404040"/>
                <w:sz w:val="20"/>
                <w:szCs w:val="20"/>
              </w:rPr>
              <w:t xml:space="preserve"> proof by </w:t>
            </w:r>
            <w:proofErr w:type="spellStart"/>
            <w:r>
              <w:rPr>
                <w:color w:val="404040"/>
                <w:sz w:val="20"/>
                <w:szCs w:val="20"/>
              </w:rPr>
              <w:t>Goldbach</w:t>
            </w:r>
            <w:proofErr w:type="spellEnd"/>
            <w:r>
              <w:rPr>
                <w:color w:val="404040"/>
                <w:sz w:val="20"/>
                <w:szCs w:val="20"/>
              </w:rPr>
              <w:t xml:space="preserve">...' should read '...ideas from </w:t>
            </w:r>
            <w:proofErr w:type="spellStart"/>
            <w:r>
              <w:rPr>
                <w:color w:val="404040"/>
                <w:sz w:val="20"/>
                <w:szCs w:val="20"/>
              </w:rPr>
              <w:t>Goldbach's</w:t>
            </w:r>
            <w:proofErr w:type="spellEnd"/>
            <w:r>
              <w:rPr>
                <w:color w:val="404040"/>
                <w:sz w:val="20"/>
                <w:szCs w:val="20"/>
              </w:rPr>
              <w:t xml:space="preserve"> proof...' (</w:t>
            </w:r>
            <w:proofErr w:type="gramStart"/>
            <w:r>
              <w:rPr>
                <w:color w:val="404040"/>
                <w:sz w:val="20"/>
                <w:szCs w:val="20"/>
              </w:rPr>
              <w:t>or</w:t>
            </w:r>
            <w:proofErr w:type="gramEnd"/>
            <w:r>
              <w:rPr>
                <w:color w:val="404040"/>
                <w:sz w:val="20"/>
                <w:szCs w:val="20"/>
              </w:rPr>
              <w:t xml:space="preserve"> equivalent). This is the only mandatory change needed in the Introduction.</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82265C" w:rsidRDefault="007C3B0E">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The introduction is now well-supported by references. All previously </w:t>
            </w:r>
            <w:proofErr w:type="spellStart"/>
            <w:r>
              <w:rPr>
                <w:color w:val="404040"/>
                <w:sz w:val="20"/>
                <w:szCs w:val="20"/>
              </w:rPr>
              <w:t>uncited</w:t>
            </w:r>
            <w:proofErr w:type="spellEnd"/>
            <w:r>
              <w:rPr>
                <w:color w:val="404040"/>
                <w:sz w:val="20"/>
                <w:szCs w:val="20"/>
              </w:rPr>
              <w:t xml:space="preserve"> claims now carry citations.</w:t>
            </w:r>
          </w:p>
        </w:tc>
      </w:tr>
    </w:tbl>
    <w:p w:rsidR="0082265C" w:rsidRDefault="0082265C">
      <w:pPr>
        <w:spacing w:before="80"/>
      </w:pPr>
    </w:p>
    <w:p w:rsidR="0082265C" w:rsidRDefault="007C3B0E">
      <w:pPr>
        <w:spacing w:before="160" w:after="80"/>
      </w:pPr>
      <w:proofErr w:type="gramStart"/>
      <w:r>
        <w:rPr>
          <w:b/>
          <w:bCs/>
          <w:color w:val="1F3864"/>
          <w:sz w:val="24"/>
          <w:szCs w:val="24"/>
          <w:u w:val="single"/>
        </w:rPr>
        <w:t>3.3  Section</w:t>
      </w:r>
      <w:proofErr w:type="gramEnd"/>
      <w:r>
        <w:rPr>
          <w:b/>
          <w:bCs/>
          <w:color w:val="1F3864"/>
          <w:sz w:val="24"/>
          <w:szCs w:val="24"/>
          <w:u w:val="single"/>
        </w:rPr>
        <w:t xml:space="preserve"> 2 — Proofs of 4k+3 and 6k+5 (Lemmas 3 &amp; 5, Theorems 4 &amp; 6, Corollary 7)</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82265C">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82265C" w:rsidRDefault="007C3B0E">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Lemma 5 is now correctly proved using congruence modulo 3: '6k+5 ≡ 2 (mod </w:t>
            </w:r>
            <w:r>
              <w:rPr>
                <w:color w:val="404040"/>
                <w:sz w:val="20"/>
                <w:szCs w:val="20"/>
              </w:rPr>
              <w:lastRenderedPageBreak/>
              <w:t>3)', which correctly establishes that 3 does not divide any number of the form 6k+5. Theorem 6 has been appropriately condensed — the instruction 'proceeds analogously to Theorem 4 with n, n+6, n+12 replacing n, n+4, n+8' is both correct and sufficient. Theorem 4 remains valid and constructive. Corollary 7 is a correct and natural consequence.</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82265C" w:rsidRDefault="007C3B0E">
            <w:r>
              <w:rPr>
                <w:b/>
                <w:bCs/>
                <w:color w:val="C00000"/>
                <w:sz w:val="20"/>
                <w:szCs w:val="20"/>
              </w:rPr>
              <w:lastRenderedPageBreak/>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In Lemma 3 and Lemma 5, the domain of k is stated as 'k ∈ N'. If N is interpreted as the positive integers (excluding 0), then the case n = 4(0</w:t>
            </w:r>
            <w:proofErr w:type="gramStart"/>
            <w:r>
              <w:rPr>
                <w:color w:val="404040"/>
                <w:sz w:val="20"/>
                <w:szCs w:val="20"/>
              </w:rPr>
              <w:t>)+</w:t>
            </w:r>
            <w:proofErr w:type="gramEnd"/>
            <w:r>
              <w:rPr>
                <w:color w:val="404040"/>
                <w:sz w:val="20"/>
                <w:szCs w:val="20"/>
              </w:rPr>
              <w:t xml:space="preserve">3 = 3 and n = 6(0)+5 = 5 (smallest primes of these forms) would technically be excluded from the lemma's domain, even though those cases are trivially true. This is a minor precision issue. In Lemma 3, the citation '[8]' is appended to the conclusion without specifying a theorem or page number — this should reference, at minimum, the chapter of </w:t>
            </w:r>
            <w:proofErr w:type="spellStart"/>
            <w:r>
              <w:rPr>
                <w:color w:val="404040"/>
                <w:sz w:val="20"/>
                <w:szCs w:val="20"/>
              </w:rPr>
              <w:t>Niven</w:t>
            </w:r>
            <w:proofErr w:type="spellEnd"/>
            <w:r>
              <w:rPr>
                <w:color w:val="404040"/>
                <w:sz w:val="20"/>
                <w:szCs w:val="20"/>
              </w:rPr>
              <w:t xml:space="preserve"> et al.</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82265C" w:rsidRDefault="007C3B0E">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In both Lemma 3 and Lemma 5, replace 'k ∈ N' with 'k ∈ Z, k ≥ 0' (or equivalently 'k ∈ N ∪ {0}') to ensure the cases k=0 are included. Add a specific theorem or page reference within [8] when citing it for the conclusion of Lemma 3.</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82265C" w:rsidRDefault="007C3B0E">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Lemma 5 is now mathematically correct. The condensed proof of Theorem 6 is appropriate. Corollary 7 is immediate. Section 2 is now sound subject to the minor k-domain precision issue.</w:t>
            </w:r>
          </w:p>
        </w:tc>
      </w:tr>
    </w:tbl>
    <w:p w:rsidR="0082265C" w:rsidRDefault="0082265C">
      <w:pPr>
        <w:spacing w:before="80"/>
      </w:pPr>
    </w:p>
    <w:p w:rsidR="0082265C" w:rsidRDefault="007C3B0E">
      <w:pPr>
        <w:spacing w:before="160" w:after="80"/>
      </w:pPr>
      <w:proofErr w:type="gramStart"/>
      <w:r>
        <w:rPr>
          <w:b/>
          <w:bCs/>
          <w:color w:val="1F3864"/>
          <w:sz w:val="24"/>
          <w:szCs w:val="24"/>
          <w:u w:val="single"/>
        </w:rPr>
        <w:t>3.4  Section</w:t>
      </w:r>
      <w:proofErr w:type="gramEnd"/>
      <w:r>
        <w:rPr>
          <w:b/>
          <w:bCs/>
          <w:color w:val="1F3864"/>
          <w:sz w:val="24"/>
          <w:szCs w:val="24"/>
          <w:u w:val="single"/>
        </w:rPr>
        <w:t xml:space="preserve"> 3 — Fermat Numbers and Primes of the form 4k+1 (Theorem 10)</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82265C">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82265C" w:rsidRDefault="007C3B0E">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Section 3 now explicitly acknowledges the synthesis nature of Theorem 10: 'Our proof is essentially a synthesis of proof by </w:t>
            </w:r>
            <w:proofErr w:type="spellStart"/>
            <w:r>
              <w:rPr>
                <w:color w:val="404040"/>
                <w:sz w:val="20"/>
                <w:szCs w:val="20"/>
              </w:rPr>
              <w:t>Goldbach</w:t>
            </w:r>
            <w:proofErr w:type="spellEnd"/>
            <w:r>
              <w:rPr>
                <w:color w:val="404040"/>
                <w:sz w:val="20"/>
                <w:szCs w:val="20"/>
              </w:rPr>
              <w:t xml:space="preserve"> of infinitude of primes (via </w:t>
            </w:r>
            <w:proofErr w:type="spellStart"/>
            <w:r>
              <w:rPr>
                <w:color w:val="404040"/>
                <w:sz w:val="20"/>
                <w:szCs w:val="20"/>
              </w:rPr>
              <w:t>pairwise</w:t>
            </w:r>
            <w:proofErr w:type="spellEnd"/>
            <w:r>
              <w:rPr>
                <w:color w:val="404040"/>
                <w:sz w:val="20"/>
                <w:szCs w:val="20"/>
              </w:rPr>
              <w:t xml:space="preserve"> </w:t>
            </w:r>
            <w:proofErr w:type="spellStart"/>
            <w:r>
              <w:rPr>
                <w:color w:val="404040"/>
                <w:sz w:val="20"/>
                <w:szCs w:val="20"/>
              </w:rPr>
              <w:t>coprime</w:t>
            </w:r>
            <w:proofErr w:type="spellEnd"/>
            <w:r>
              <w:rPr>
                <w:color w:val="404040"/>
                <w:sz w:val="20"/>
                <w:szCs w:val="20"/>
              </w:rPr>
              <w:t xml:space="preserve"> Fermat numbers) augmented with the classical lemma on quadratic residues. This combination of ideas is not found in the literature.' This transparency is commendable. The attribution to </w:t>
            </w:r>
            <w:proofErr w:type="spellStart"/>
            <w:r>
              <w:rPr>
                <w:color w:val="404040"/>
                <w:sz w:val="20"/>
                <w:szCs w:val="20"/>
              </w:rPr>
              <w:t>Goldbach</w:t>
            </w:r>
            <w:proofErr w:type="spellEnd"/>
            <w:r>
              <w:rPr>
                <w:color w:val="404040"/>
                <w:sz w:val="20"/>
                <w:szCs w:val="20"/>
              </w:rPr>
              <w:t xml:space="preserve"> (Chapter 1 of [12]) is now correct. Lemma 9 is correctly stated and cited as Theorem 2.11 from [8]. The structure of the theorem is logically sound.</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82265C" w:rsidRDefault="007C3B0E">
            <w:r>
              <w:rPr>
                <w:b/>
                <w:bCs/>
                <w:color w:val="C00000"/>
                <w:sz w:val="20"/>
                <w:szCs w:val="20"/>
              </w:rPr>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NEW MATHEMATICAL ERROR IN v10: The proof of Theorem 10 contains a flawed derivation of the fact that Fn - 1 is a perfect square. The text states: 'Fn − 1 = 2</w:t>
            </w:r>
            <w:proofErr w:type="gramStart"/>
            <w:r>
              <w:rPr>
                <w:color w:val="404040"/>
                <w:sz w:val="20"/>
                <w:szCs w:val="20"/>
              </w:rPr>
              <w:t>^(</w:t>
            </w:r>
            <w:proofErr w:type="gramEnd"/>
            <w:r>
              <w:rPr>
                <w:color w:val="404040"/>
                <w:sz w:val="20"/>
                <w:szCs w:val="20"/>
              </w:rPr>
              <w:t>2^n) = 2^(2^{n-1}+1) = 2^{2^{n-1}} × 2^1 = (2^{2^{n-1}})^2'. Two of these equalities are incorrect: (</w:t>
            </w:r>
            <w:proofErr w:type="spellStart"/>
            <w:r>
              <w:rPr>
                <w:color w:val="404040"/>
                <w:sz w:val="20"/>
                <w:szCs w:val="20"/>
              </w:rPr>
              <w:t>i</w:t>
            </w:r>
            <w:proofErr w:type="spellEnd"/>
            <w:r>
              <w:rPr>
                <w:color w:val="404040"/>
                <w:sz w:val="20"/>
                <w:szCs w:val="20"/>
              </w:rPr>
              <w:t>) 2^(2^n) ≠ 2^(2^{n-1}+1) for n ≥ 2 (e.g., n=2: 2^4=16 ≠ 2^3=8); (ii) 2^{2^{n-1}} × 2^1 ≠ (2^{2^{n-1}})^2 in general (the latter equals 2^{2^n} only because (2^{2^{n-1}})^2 = 2^{2 · 2^{n-1}} = 2^{2^n}, which bypasses the incorrect intermediate steps). This error was introduced in v10 in an attempt to make the proof more explicit. The correct derivation is elementary: Fn − 1 = 2^(2^n) = (2^{2^{n-1}})^2, because 2^n = 2 · 2^{n-1}, and therefore 2^{2^n} = 2^{2 · 2^{n-1}} = (2^{2^{n-1}})^2.</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82265C" w:rsidRDefault="007C3B0E">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Replace the flawed chain of equalities with the correct single-step derivation: 'Fn − 1 = 2</w:t>
            </w:r>
            <w:proofErr w:type="gramStart"/>
            <w:r>
              <w:rPr>
                <w:color w:val="404040"/>
                <w:sz w:val="20"/>
                <w:szCs w:val="20"/>
              </w:rPr>
              <w:t>^(</w:t>
            </w:r>
            <w:proofErr w:type="gramEnd"/>
            <w:r>
              <w:rPr>
                <w:color w:val="404040"/>
                <w:sz w:val="20"/>
                <w:szCs w:val="20"/>
              </w:rPr>
              <w:t>2^n) = (2^{2^{n-1}})^2, since 2^n = 2 · 2^{n-1} implies 2^{2^n} = (2^{2^{n-1}})^2.' This is both correct and concise.</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82265C" w:rsidRDefault="007C3B0E">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The overall proof strategy for Theorem 10 is sound and the synthesis of </w:t>
            </w:r>
            <w:proofErr w:type="spellStart"/>
            <w:r>
              <w:rPr>
                <w:color w:val="404040"/>
                <w:sz w:val="20"/>
                <w:szCs w:val="20"/>
              </w:rPr>
              <w:t>Goldbach's</w:t>
            </w:r>
            <w:proofErr w:type="spellEnd"/>
            <w:r>
              <w:rPr>
                <w:color w:val="404040"/>
                <w:sz w:val="20"/>
                <w:szCs w:val="20"/>
              </w:rPr>
              <w:t xml:space="preserve"> construction with Lemma 9 is a genuine and elegant contribution. The error is an arithmetic slip in one line that is straightforward to fix.</w:t>
            </w:r>
          </w:p>
        </w:tc>
      </w:tr>
    </w:tbl>
    <w:p w:rsidR="0082265C" w:rsidRDefault="0082265C">
      <w:pPr>
        <w:spacing w:before="80"/>
      </w:pPr>
    </w:p>
    <w:p w:rsidR="0082265C" w:rsidRDefault="007C3B0E">
      <w:pPr>
        <w:spacing w:before="160" w:after="80"/>
      </w:pPr>
      <w:proofErr w:type="gramStart"/>
      <w:r>
        <w:rPr>
          <w:b/>
          <w:bCs/>
          <w:color w:val="1F3864"/>
          <w:sz w:val="24"/>
          <w:szCs w:val="24"/>
          <w:u w:val="single"/>
        </w:rPr>
        <w:t>3.5  Section</w:t>
      </w:r>
      <w:proofErr w:type="gramEnd"/>
      <w:r>
        <w:rPr>
          <w:b/>
          <w:bCs/>
          <w:color w:val="1F3864"/>
          <w:sz w:val="24"/>
          <w:szCs w:val="24"/>
          <w:u w:val="single"/>
        </w:rPr>
        <w:t xml:space="preserve"> 4 — Conclusion</w:t>
      </w:r>
    </w:p>
    <w:tbl>
      <w:tblPr>
        <w:tblW w:w="902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79"/>
        <w:gridCol w:w="7147"/>
      </w:tblGrid>
      <w:tr w:rsidR="0082265C">
        <w:tc>
          <w:tcPr>
            <w:tcW w:w="1800" w:type="dxa"/>
            <w:tcBorders>
              <w:top w:val="single" w:sz="3" w:space="0" w:color="AAAAAA"/>
              <w:left w:val="single" w:sz="3" w:space="0" w:color="AAAAAA"/>
              <w:bottom w:val="single" w:sz="3" w:space="0" w:color="AAAAAA"/>
              <w:right w:val="single" w:sz="3" w:space="0" w:color="AAAAAA"/>
            </w:tcBorders>
            <w:shd w:val="clear" w:color="auto" w:fill="E2EFDA"/>
            <w:tcMar>
              <w:top w:w="80" w:type="dxa"/>
              <w:left w:w="100" w:type="dxa"/>
              <w:bottom w:w="80" w:type="dxa"/>
              <w:right w:w="100" w:type="dxa"/>
            </w:tcMar>
          </w:tcPr>
          <w:p w:rsidR="0082265C" w:rsidRDefault="007C3B0E">
            <w:r>
              <w:rPr>
                <w:b/>
                <w:bCs/>
                <w:color w:val="375623"/>
                <w:sz w:val="20"/>
                <w:szCs w:val="20"/>
              </w:rPr>
              <w:t>Strength</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The conclusion has been significantly improved from v8. The discussion of the limitation of the technique for the form 8k+3 is mathematically insightful and honest: the authors correctly identify that neither 7 nor 5 is of the type 8k+3, but their product 35 is — which shows that the key lemma (analogous </w:t>
            </w:r>
            <w:r>
              <w:rPr>
                <w:color w:val="404040"/>
                <w:sz w:val="20"/>
                <w:szCs w:val="20"/>
              </w:rPr>
              <w:lastRenderedPageBreak/>
              <w:t>to Lemmas 3 and 5) cannot be established for this case by the same argument. This strengthens the paper's scholarly value.</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CE4D6"/>
            <w:tcMar>
              <w:top w:w="80" w:type="dxa"/>
              <w:left w:w="100" w:type="dxa"/>
              <w:bottom w:w="80" w:type="dxa"/>
              <w:right w:w="100" w:type="dxa"/>
            </w:tcMar>
          </w:tcPr>
          <w:p w:rsidR="0082265C" w:rsidRDefault="007C3B0E">
            <w:r>
              <w:rPr>
                <w:b/>
                <w:bCs/>
                <w:color w:val="C00000"/>
                <w:sz w:val="20"/>
                <w:szCs w:val="20"/>
              </w:rPr>
              <w:lastRenderedPageBreak/>
              <w:t>Weakness</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 xml:space="preserve">The future directions paragraph is appropriate and well-targeted. No substantive weaknesses remain in the Conclusion. One minor note: the open problem 'Show that there are infinitely many primes not of the type </w:t>
            </w:r>
            <w:proofErr w:type="spellStart"/>
            <w:r>
              <w:rPr>
                <w:color w:val="404040"/>
                <w:sz w:val="20"/>
                <w:szCs w:val="20"/>
              </w:rPr>
              <w:t>ak+b</w:t>
            </w:r>
            <w:proofErr w:type="spellEnd"/>
            <w:r>
              <w:rPr>
                <w:color w:val="404040"/>
                <w:sz w:val="20"/>
                <w:szCs w:val="20"/>
              </w:rPr>
              <w:t xml:space="preserve"> where (</w:t>
            </w:r>
            <w:proofErr w:type="spellStart"/>
            <w:r>
              <w:rPr>
                <w:color w:val="404040"/>
                <w:sz w:val="20"/>
                <w:szCs w:val="20"/>
              </w:rPr>
              <w:t>a</w:t>
            </w:r>
            <w:proofErr w:type="gramStart"/>
            <w:r>
              <w:rPr>
                <w:color w:val="404040"/>
                <w:sz w:val="20"/>
                <w:szCs w:val="20"/>
              </w:rPr>
              <w:t>,b</w:t>
            </w:r>
            <w:proofErr w:type="spellEnd"/>
            <w:proofErr w:type="gramEnd"/>
            <w:r>
              <w:rPr>
                <w:color w:val="404040"/>
                <w:sz w:val="20"/>
                <w:szCs w:val="20"/>
              </w:rPr>
              <w:t>)=1 and k ∈ N' is stated without citation — it should either cite a source where this appears as an open problem or be introduced as a question posed by the authors.</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DEEAF1"/>
            <w:tcMar>
              <w:top w:w="80" w:type="dxa"/>
              <w:left w:w="100" w:type="dxa"/>
              <w:bottom w:w="80" w:type="dxa"/>
              <w:right w:w="100" w:type="dxa"/>
            </w:tcMar>
          </w:tcPr>
          <w:p w:rsidR="0082265C" w:rsidRDefault="007C3B0E">
            <w:r>
              <w:rPr>
                <w:b/>
                <w:bCs/>
                <w:color w:val="2E4A87"/>
                <w:sz w:val="20"/>
                <w:szCs w:val="20"/>
              </w:rPr>
              <w:t>Recommendation</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Add a note clarifying whether the open problem at the end of the Conclusion is attributed to a known source or is posed by the authors. Otherwise, no changes are required for this section.</w:t>
            </w:r>
          </w:p>
        </w:tc>
      </w:tr>
      <w:tr w:rsidR="0082265C">
        <w:tc>
          <w:tcPr>
            <w:tcW w:w="1800" w:type="dxa"/>
            <w:tcBorders>
              <w:top w:val="single" w:sz="3" w:space="0" w:color="AAAAAA"/>
              <w:left w:val="single" w:sz="3" w:space="0" w:color="AAAAAA"/>
              <w:bottom w:val="single" w:sz="3" w:space="0" w:color="AAAAAA"/>
              <w:right w:val="single" w:sz="3" w:space="0" w:color="AAAAAA"/>
            </w:tcBorders>
            <w:shd w:val="clear" w:color="auto" w:fill="FFF2CC"/>
            <w:tcMar>
              <w:top w:w="80" w:type="dxa"/>
              <w:left w:w="100" w:type="dxa"/>
              <w:bottom w:w="80" w:type="dxa"/>
              <w:right w:w="100" w:type="dxa"/>
            </w:tcMar>
          </w:tcPr>
          <w:p w:rsidR="0082265C" w:rsidRDefault="007C3B0E">
            <w:r>
              <w:rPr>
                <w:b/>
                <w:bCs/>
                <w:color w:val="C55A11"/>
                <w:sz w:val="20"/>
                <w:szCs w:val="20"/>
              </w:rPr>
              <w:t>Novelty Assessment</w:t>
            </w:r>
          </w:p>
        </w:tc>
        <w:tc>
          <w:tcPr>
            <w:tcW w:w="7226" w:type="dxa"/>
            <w:tcBorders>
              <w:top w:val="single" w:sz="3" w:space="0" w:color="AAAAAA"/>
              <w:left w:val="single" w:sz="3" w:space="0" w:color="AAAAAA"/>
              <w:bottom w:val="single" w:sz="3" w:space="0" w:color="AAAAAA"/>
              <w:right w:val="single" w:sz="3" w:space="0" w:color="AAAAAA"/>
            </w:tcBorders>
            <w:tcMar>
              <w:top w:w="80" w:type="dxa"/>
              <w:left w:w="120" w:type="dxa"/>
              <w:bottom w:w="80" w:type="dxa"/>
              <w:right w:w="120" w:type="dxa"/>
            </w:tcMar>
          </w:tcPr>
          <w:p w:rsidR="0082265C" w:rsidRDefault="007C3B0E">
            <w:pPr>
              <w:jc w:val="both"/>
            </w:pPr>
            <w:r>
              <w:rPr>
                <w:color w:val="404040"/>
                <w:sz w:val="20"/>
                <w:szCs w:val="20"/>
              </w:rPr>
              <w:t>The Conclusion is now a genuine scholarly contribution to the discussion of the technique's scope and limitations.</w:t>
            </w:r>
          </w:p>
        </w:tc>
      </w:tr>
    </w:tbl>
    <w:p w:rsidR="0082265C" w:rsidRDefault="0082265C">
      <w:pPr>
        <w:spacing w:before="80"/>
      </w:pPr>
    </w:p>
    <w:p w:rsidR="0082265C" w:rsidRDefault="007C3B0E">
      <w:r>
        <w:br w:type="page"/>
      </w:r>
    </w:p>
    <w:p w:rsidR="0082265C" w:rsidRDefault="007C3B0E">
      <w:pPr>
        <w:pStyle w:val="Heading1"/>
        <w:pBdr>
          <w:bottom w:val="single" w:sz="10" w:space="4" w:color="2E4A87"/>
        </w:pBdr>
      </w:pPr>
      <w:r>
        <w:lastRenderedPageBreak/>
        <w:t>4. Mathematical Validity — Detailed Analysis</w:t>
      </w:r>
    </w:p>
    <w:p w:rsidR="0082265C" w:rsidRDefault="0082265C">
      <w:pPr>
        <w:spacing w:before="60"/>
      </w:pPr>
    </w:p>
    <w:p w:rsidR="0082265C" w:rsidRDefault="007C3B0E">
      <w:pPr>
        <w:pStyle w:val="Heading2"/>
      </w:pPr>
      <w:proofErr w:type="gramStart"/>
      <w:r>
        <w:t>4.1  Lemma</w:t>
      </w:r>
      <w:proofErr w:type="gramEnd"/>
      <w:r>
        <w:t xml:space="preserve"> 3 and Theorem 4  (primes of the form 4k+3)</w:t>
      </w:r>
    </w:p>
    <w:p w:rsidR="0082265C" w:rsidRDefault="007C3B0E">
      <w:pPr>
        <w:spacing w:before="80" w:after="80" w:line="276" w:lineRule="auto"/>
        <w:jc w:val="both"/>
      </w:pPr>
      <w:r>
        <w:rPr>
          <w:color w:val="404040"/>
        </w:rPr>
        <w:t>VERDICT: VALID.</w:t>
      </w:r>
    </w:p>
    <w:p w:rsidR="0082265C" w:rsidRDefault="0082265C">
      <w:pPr>
        <w:spacing w:before="40"/>
      </w:pPr>
    </w:p>
    <w:p w:rsidR="0082265C" w:rsidRDefault="007C3B0E">
      <w:pPr>
        <w:spacing w:before="80" w:after="80" w:line="276" w:lineRule="auto"/>
        <w:jc w:val="both"/>
      </w:pPr>
      <w:r>
        <w:rPr>
          <w:color w:val="404040"/>
        </w:rPr>
        <w:t xml:space="preserve">Lemma 3 is standard. If all prime factors of n are ≡ 1 (mod 4), then their product is also ≡ 1 (mod 4), contradicting n ≡ 3 (mod 4). Hence at least one prime factor must be ≡ 3 (mod 4). The GCD computations in Theorem 4 are correct: </w:t>
      </w:r>
      <w:proofErr w:type="spellStart"/>
      <w:proofErr w:type="gramStart"/>
      <w:r>
        <w:rPr>
          <w:color w:val="404040"/>
        </w:rPr>
        <w:t>gcd</w:t>
      </w:r>
      <w:proofErr w:type="spellEnd"/>
      <w:r>
        <w:rPr>
          <w:color w:val="404040"/>
        </w:rPr>
        <w:t>(</w:t>
      </w:r>
      <w:proofErr w:type="gramEnd"/>
      <w:r>
        <w:rPr>
          <w:color w:val="404040"/>
        </w:rPr>
        <w:t xml:space="preserve">n, n+4) = </w:t>
      </w:r>
      <w:proofErr w:type="spellStart"/>
      <w:r>
        <w:rPr>
          <w:color w:val="404040"/>
        </w:rPr>
        <w:t>gcd</w:t>
      </w:r>
      <w:proofErr w:type="spellEnd"/>
      <w:r>
        <w:rPr>
          <w:color w:val="404040"/>
        </w:rPr>
        <w:t>(n, 4) = 1 since n is odd; similarly for the other pairs. The iterative construction is valid: each stage of the induction provides at least two additional distinct primes of the form 4k+3, establishing infinitude constructively.</w:t>
      </w:r>
    </w:p>
    <w:p w:rsidR="0082265C" w:rsidRDefault="0082265C">
      <w:pPr>
        <w:spacing w:before="40"/>
      </w:pPr>
    </w:p>
    <w:p w:rsidR="0082265C" w:rsidRDefault="007C3B0E">
      <w:pPr>
        <w:pStyle w:val="Heading2"/>
      </w:pPr>
      <w:proofErr w:type="gramStart"/>
      <w:r>
        <w:t>4.2  Lemma</w:t>
      </w:r>
      <w:proofErr w:type="gramEnd"/>
      <w:r>
        <w:t xml:space="preserve"> 5 and Theorem 6  (primes of the form 6k+5)</w:t>
      </w:r>
    </w:p>
    <w:p w:rsidR="0082265C" w:rsidRDefault="007C3B0E">
      <w:pPr>
        <w:spacing w:before="80" w:after="80" w:line="276" w:lineRule="auto"/>
        <w:jc w:val="both"/>
      </w:pPr>
      <w:r>
        <w:rPr>
          <w:color w:val="404040"/>
        </w:rPr>
        <w:t>VERDICT: VALID (error from v8 is corrected).</w:t>
      </w:r>
    </w:p>
    <w:p w:rsidR="0082265C" w:rsidRDefault="0082265C">
      <w:pPr>
        <w:spacing w:before="40"/>
      </w:pPr>
    </w:p>
    <w:p w:rsidR="0082265C" w:rsidRDefault="007C3B0E">
      <w:pPr>
        <w:spacing w:before="80" w:after="80" w:line="276" w:lineRule="auto"/>
        <w:jc w:val="both"/>
      </w:pPr>
      <w:r>
        <w:rPr>
          <w:color w:val="404040"/>
        </w:rPr>
        <w:t>The corrected Lemma 5 now reads '6k+5 ≡ 2 (mod 3)', from which non-divisibility by 3 follows correctly. Theorem 6 is stated correctly and proceeds by explicit reference to Theorem 4's structure, which is sufficient.</w:t>
      </w:r>
    </w:p>
    <w:p w:rsidR="0082265C" w:rsidRDefault="0082265C">
      <w:pPr>
        <w:spacing w:before="40"/>
      </w:pPr>
    </w:p>
    <w:p w:rsidR="0082265C" w:rsidRDefault="007C3B0E">
      <w:pPr>
        <w:pStyle w:val="Heading2"/>
      </w:pPr>
      <w:proofErr w:type="gramStart"/>
      <w:r>
        <w:t>4.3  Theorem</w:t>
      </w:r>
      <w:proofErr w:type="gramEnd"/>
      <w:r>
        <w:t xml:space="preserve"> 10  (primes of the form 4k+1) — New Error</w:t>
      </w: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82265C" w:rsidRDefault="007C3B0E">
            <w:pPr>
              <w:spacing w:before="40" w:after="40"/>
              <w:jc w:val="both"/>
            </w:pPr>
            <w:r>
              <w:rPr>
                <w:b/>
                <w:bCs/>
                <w:color w:val="C00000"/>
              </w:rPr>
              <w:t xml:space="preserve">NEW ERROR IN v10 — Theorem 10 Proof (page 6): </w:t>
            </w:r>
            <w:r>
              <w:rPr>
                <w:color w:val="404040"/>
              </w:rPr>
              <w:t>The proof attempts to show Fn - 1 is a perfect square by the chain:</w:t>
            </w:r>
          </w:p>
        </w:tc>
      </w:tr>
      <w:tr w:rsidR="0082265C">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82265C" w:rsidRDefault="007C3B0E">
            <w:pPr>
              <w:spacing w:before="40" w:after="40"/>
              <w:jc w:val="both"/>
            </w:pPr>
            <w:r>
              <w:rPr>
                <w:color w:val="404040"/>
              </w:rPr>
              <w:t>Fn - 1 = 2^(2^n) = 2^(2^{n-1}+1) = 2^{2^{n-1}} x 2^1 = (2^{2^{n-1}})^2</w:t>
            </w:r>
          </w:p>
        </w:tc>
      </w:tr>
      <w:tr w:rsidR="0082265C">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82265C" w:rsidRDefault="007C3B0E">
            <w:pPr>
              <w:spacing w:before="40" w:after="40"/>
              <w:jc w:val="both"/>
            </w:pPr>
            <w:r>
              <w:rPr>
                <w:color w:val="404040"/>
              </w:rPr>
              <w:t>Step 1 error: 2</w:t>
            </w:r>
            <w:proofErr w:type="gramStart"/>
            <w:r>
              <w:rPr>
                <w:color w:val="404040"/>
              </w:rPr>
              <w:t>^(</w:t>
            </w:r>
            <w:proofErr w:type="gramEnd"/>
            <w:r>
              <w:rPr>
                <w:color w:val="404040"/>
              </w:rPr>
              <w:t>2^n) = 2^(2^{n-1}+1) requires 2^n = 2^{n-1}+1, which holds only for n=1. For n=2: 2^4=16 but 2</w:t>
            </w:r>
            <w:proofErr w:type="gramStart"/>
            <w:r>
              <w:rPr>
                <w:color w:val="404040"/>
              </w:rPr>
              <w:t>^(</w:t>
            </w:r>
            <w:proofErr w:type="gramEnd"/>
            <w:r>
              <w:rPr>
                <w:color w:val="404040"/>
              </w:rPr>
              <w:t>2+1)=8. WRONG for n &gt;= 2.</w:t>
            </w:r>
          </w:p>
        </w:tc>
      </w:tr>
      <w:tr w:rsidR="0082265C">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82265C" w:rsidRDefault="007C3B0E">
            <w:pPr>
              <w:spacing w:before="40" w:after="40"/>
              <w:jc w:val="both"/>
            </w:pPr>
            <w:r>
              <w:rPr>
                <w:color w:val="404040"/>
              </w:rPr>
              <w:t>Step 2 error: 2</w:t>
            </w:r>
            <w:proofErr w:type="gramStart"/>
            <w:r>
              <w:rPr>
                <w:color w:val="404040"/>
              </w:rPr>
              <w:t>^{</w:t>
            </w:r>
            <w:proofErr w:type="gramEnd"/>
            <w:r>
              <w:rPr>
                <w:color w:val="404040"/>
              </w:rPr>
              <w:t>2^{n-1}} x 2^1 = (2^{2^{n-1}})^2 requires 2^1 = 2^{2^{n-1}}, true only when n=1. WRONG for n &gt;= 2.</w:t>
            </w:r>
          </w:p>
        </w:tc>
      </w:tr>
      <w:tr w:rsidR="0082265C">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82265C" w:rsidRDefault="007C3B0E">
            <w:pPr>
              <w:spacing w:before="40" w:after="40"/>
              <w:jc w:val="both"/>
            </w:pPr>
            <w:r>
              <w:rPr>
                <w:color w:val="404040"/>
              </w:rPr>
              <w:t>The correct one-step derivation is: Fn-1 = 2^(2^n) = (2^{2^{n-1}})^2, because 2^n = 2*2^{n-1} gives 2^{2^n} = 2^{2*2^{n-1}} = (2^{2^{n-1}})^2.</w:t>
            </w:r>
          </w:p>
        </w:tc>
      </w:tr>
      <w:tr w:rsidR="0082265C">
        <w:tc>
          <w:tcPr>
            <w:tcW w:w="9026" w:type="dxa"/>
            <w:tcBorders>
              <w:top w:val="single" w:sz="8" w:space="0" w:color="C00000"/>
              <w:left w:val="single" w:sz="8" w:space="0" w:color="C00000"/>
              <w:bottom w:val="single" w:sz="8" w:space="0" w:color="C00000"/>
              <w:right w:val="single" w:sz="8" w:space="0" w:color="C00000"/>
            </w:tcBorders>
            <w:shd w:val="clear" w:color="auto" w:fill="FCE4D6"/>
            <w:tcMar>
              <w:top w:w="80" w:type="dxa"/>
              <w:left w:w="160" w:type="dxa"/>
              <w:bottom w:w="60" w:type="dxa"/>
              <w:right w:w="160" w:type="dxa"/>
            </w:tcMar>
          </w:tcPr>
          <w:p w:rsidR="0082265C" w:rsidRDefault="007C3B0E">
            <w:pPr>
              <w:spacing w:before="40" w:after="40"/>
              <w:jc w:val="both"/>
            </w:pPr>
            <w:r>
              <w:rPr>
                <w:color w:val="404040"/>
              </w:rPr>
              <w:t>The final conclusion is correct, but the intermediate steps are invalid. The proof must be rewritten.</w:t>
            </w:r>
          </w:p>
        </w:tc>
      </w:tr>
    </w:tbl>
    <w:p w:rsidR="0082265C" w:rsidRDefault="0082265C">
      <w:pPr>
        <w:spacing w:before="80"/>
      </w:pPr>
    </w:p>
    <w:p w:rsidR="0082265C" w:rsidRDefault="007C3B0E">
      <w:pPr>
        <w:spacing w:before="80" w:after="80" w:line="276" w:lineRule="auto"/>
        <w:jc w:val="both"/>
      </w:pPr>
      <w:r>
        <w:rPr>
          <w:color w:val="404040"/>
        </w:rPr>
        <w:t>The overall logic of Theorem 10 remains correct: the key observation is that any prime p dividing Fn (with n ≥ 1) satisfies (2</w:t>
      </w:r>
      <w:proofErr w:type="gramStart"/>
      <w:r>
        <w:rPr>
          <w:color w:val="404040"/>
        </w:rPr>
        <w:t>^{</w:t>
      </w:r>
      <w:proofErr w:type="gramEnd"/>
      <w:r>
        <w:rPr>
          <w:color w:val="404040"/>
        </w:rPr>
        <w:t xml:space="preserve">2^{n-1}})^2 ≡ -1 (mod p), so by Lemma 9 we have p ≡ 1 (mod 4). Since Fermat numbers are </w:t>
      </w:r>
      <w:proofErr w:type="spellStart"/>
      <w:r>
        <w:rPr>
          <w:color w:val="404040"/>
        </w:rPr>
        <w:t>pairwise</w:t>
      </w:r>
      <w:proofErr w:type="spellEnd"/>
      <w:r>
        <w:rPr>
          <w:color w:val="404040"/>
        </w:rPr>
        <w:t xml:space="preserve"> </w:t>
      </w:r>
      <w:proofErr w:type="spellStart"/>
      <w:r>
        <w:rPr>
          <w:color w:val="404040"/>
        </w:rPr>
        <w:t>coprime</w:t>
      </w:r>
      <w:proofErr w:type="spellEnd"/>
      <w:r>
        <w:rPr>
          <w:color w:val="404040"/>
        </w:rPr>
        <w:t xml:space="preserve"> and infinite (Chapter 1 of [12]), the distinct prime factors yield infinitely many primes of the form 4k+1. Only the perfect-square derivation needs to be corrected.</w:t>
      </w:r>
    </w:p>
    <w:p w:rsidR="0082265C" w:rsidRDefault="007C3B0E">
      <w:r>
        <w:br w:type="page"/>
      </w:r>
    </w:p>
    <w:p w:rsidR="0082265C" w:rsidRDefault="007C3B0E">
      <w:pPr>
        <w:pStyle w:val="Heading1"/>
        <w:pBdr>
          <w:bottom w:val="single" w:sz="10" w:space="4" w:color="2E4A87"/>
        </w:pBdr>
      </w:pPr>
      <w:r>
        <w:lastRenderedPageBreak/>
        <w:t>5. Bidirectional Citation Verification Report</w:t>
      </w:r>
    </w:p>
    <w:p w:rsidR="0082265C" w:rsidRDefault="0082265C">
      <w:pPr>
        <w:spacing w:before="60"/>
      </w:pPr>
    </w:p>
    <w:p w:rsidR="0082265C" w:rsidRDefault="00E31072">
      <w:pPr>
        <w:spacing w:before="80" w:after="80" w:line="276" w:lineRule="auto"/>
        <w:jc w:val="both"/>
      </w:pPr>
      <w:r>
        <w:t>OK</w:t>
      </w:r>
    </w:p>
    <w:p w:rsidR="0082265C" w:rsidRDefault="0082265C">
      <w:pPr>
        <w:spacing w:before="80"/>
      </w:pPr>
    </w:p>
    <w:p w:rsidR="0082265C" w:rsidRDefault="007C3B0E">
      <w:pPr>
        <w:pStyle w:val="Heading2"/>
      </w:pPr>
      <w:proofErr w:type="gramStart"/>
      <w:r>
        <w:t>5.3  Reference</w:t>
      </w:r>
      <w:proofErr w:type="gramEnd"/>
      <w:r>
        <w:t xml:space="preserve"> Authenticity and DOI Verification</w:t>
      </w:r>
    </w:p>
    <w:p w:rsidR="0082265C" w:rsidRDefault="0082265C">
      <w:pPr>
        <w:spacing w:before="60"/>
      </w:pPr>
    </w:p>
    <w:tbl>
      <w:tblPr>
        <w:tblW w:w="90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00"/>
        <w:gridCol w:w="1400"/>
        <w:gridCol w:w="1300"/>
        <w:gridCol w:w="4026"/>
        <w:gridCol w:w="1600"/>
      </w:tblGrid>
      <w:tr w:rsidR="0082265C">
        <w:trPr>
          <w:tblHeader/>
        </w:trPr>
        <w:tc>
          <w:tcPr>
            <w:tcW w:w="7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82265C" w:rsidRDefault="007C3B0E">
            <w:r>
              <w:rPr>
                <w:b/>
                <w:bCs/>
                <w:color w:val="FFFFFF"/>
                <w:sz w:val="17"/>
                <w:szCs w:val="17"/>
              </w:rPr>
              <w:t>Ref</w:t>
            </w:r>
          </w:p>
        </w:tc>
        <w:tc>
          <w:tcPr>
            <w:tcW w:w="14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82265C" w:rsidRDefault="007C3B0E">
            <w:r>
              <w:rPr>
                <w:b/>
                <w:bCs/>
                <w:color w:val="FFFFFF"/>
                <w:sz w:val="17"/>
                <w:szCs w:val="17"/>
              </w:rPr>
              <w:t>Cited in Text</w:t>
            </w:r>
          </w:p>
        </w:tc>
        <w:tc>
          <w:tcPr>
            <w:tcW w:w="13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82265C" w:rsidRDefault="007C3B0E">
            <w:r>
              <w:rPr>
                <w:b/>
                <w:bCs/>
                <w:color w:val="FFFFFF"/>
                <w:sz w:val="17"/>
                <w:szCs w:val="17"/>
              </w:rPr>
              <w:t>In Ref List</w:t>
            </w:r>
          </w:p>
        </w:tc>
        <w:tc>
          <w:tcPr>
            <w:tcW w:w="4026"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82265C" w:rsidRDefault="007C3B0E">
            <w:r>
              <w:rPr>
                <w:b/>
                <w:bCs/>
                <w:color w:val="FFFFFF"/>
                <w:sz w:val="17"/>
                <w:szCs w:val="17"/>
              </w:rPr>
              <w:t>DOI / Identifier</w:t>
            </w:r>
          </w:p>
        </w:tc>
        <w:tc>
          <w:tcPr>
            <w:tcW w:w="16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80" w:type="dxa"/>
              <w:bottom w:w="80" w:type="dxa"/>
              <w:right w:w="80" w:type="dxa"/>
            </w:tcMar>
          </w:tcPr>
          <w:p w:rsidR="0082265C" w:rsidRDefault="007C3B0E">
            <w:r>
              <w:rPr>
                <w:b/>
                <w:bCs/>
                <w:color w:val="FFFFFF"/>
                <w:sz w:val="17"/>
                <w:szCs w:val="17"/>
              </w:rPr>
              <w:t>Status</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[1]</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Page 2, Intro</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proofErr w:type="spellStart"/>
            <w:r>
              <w:rPr>
                <w:color w:val="404040"/>
                <w:sz w:val="17"/>
                <w:szCs w:val="17"/>
              </w:rPr>
              <w:t>Gueron</w:t>
            </w:r>
            <w:proofErr w:type="spellEnd"/>
            <w:r>
              <w:rPr>
                <w:color w:val="404040"/>
                <w:sz w:val="17"/>
                <w:szCs w:val="17"/>
              </w:rPr>
              <w:t xml:space="preserve"> &amp; </w:t>
            </w:r>
            <w:proofErr w:type="spellStart"/>
            <w:r>
              <w:rPr>
                <w:color w:val="404040"/>
                <w:sz w:val="17"/>
                <w:szCs w:val="17"/>
              </w:rPr>
              <w:t>Tessler</w:t>
            </w:r>
            <w:proofErr w:type="spellEnd"/>
            <w:r>
              <w:rPr>
                <w:color w:val="404040"/>
                <w:sz w:val="17"/>
                <w:szCs w:val="17"/>
              </w:rPr>
              <w:t xml:space="preserve"> (2002), Math Gazette 86(505):110-114. ISSN 0025-5572. No DOI listed.</w:t>
            </w:r>
          </w:p>
        </w:tc>
        <w:tc>
          <w:tcPr>
            <w:tcW w:w="16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r>
              <w:rPr>
                <w:b/>
                <w:bCs/>
                <w:color w:val="C55A11"/>
                <w:sz w:val="17"/>
                <w:szCs w:val="17"/>
              </w:rPr>
              <w:t>Caution</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[2]</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Spencer &amp; Graham (2009), Math Intelligencer 31(3). No DOI or URL provided.</w:t>
            </w:r>
          </w:p>
        </w:tc>
        <w:tc>
          <w:tcPr>
            <w:tcW w:w="16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r>
              <w:rPr>
                <w:b/>
                <w:bCs/>
                <w:color w:val="C55A11"/>
                <w:sz w:val="17"/>
                <w:szCs w:val="17"/>
              </w:rPr>
              <w:t>Caution</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[3]</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proofErr w:type="spellStart"/>
            <w:r>
              <w:rPr>
                <w:color w:val="404040"/>
                <w:sz w:val="17"/>
                <w:szCs w:val="17"/>
              </w:rPr>
              <w:t>Nath</w:t>
            </w:r>
            <w:proofErr w:type="spellEnd"/>
            <w:r>
              <w:rPr>
                <w:color w:val="404040"/>
                <w:sz w:val="17"/>
                <w:szCs w:val="17"/>
              </w:rPr>
              <w:t xml:space="preserve"> (2024), Palestine J. Math. 13:58-61. ISSN 2219-5688. URL provided but may be truncated.</w:t>
            </w:r>
          </w:p>
        </w:tc>
        <w:tc>
          <w:tcPr>
            <w:tcW w:w="16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r>
              <w:rPr>
                <w:b/>
                <w:bCs/>
                <w:color w:val="C55A11"/>
                <w:sz w:val="17"/>
                <w:szCs w:val="17"/>
              </w:rPr>
              <w:t>Caution</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[4]</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proofErr w:type="spellStart"/>
            <w:r>
              <w:rPr>
                <w:color w:val="404040"/>
                <w:sz w:val="17"/>
                <w:szCs w:val="17"/>
              </w:rPr>
              <w:t>Murty</w:t>
            </w:r>
            <w:proofErr w:type="spellEnd"/>
            <w:r>
              <w:rPr>
                <w:color w:val="404040"/>
                <w:sz w:val="17"/>
                <w:szCs w:val="17"/>
              </w:rPr>
              <w:t xml:space="preserve"> (2002), Amer. Math. Monthly 109(5):452-458. DOI: 10.1080/00029890.2002.11919872</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[5]</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 xml:space="preserve">Curtis &amp; </w:t>
            </w:r>
            <w:proofErr w:type="spellStart"/>
            <w:r>
              <w:rPr>
                <w:color w:val="404040"/>
                <w:sz w:val="17"/>
                <w:szCs w:val="17"/>
              </w:rPr>
              <w:t>Tularam</w:t>
            </w:r>
            <w:proofErr w:type="spellEnd"/>
            <w:r>
              <w:rPr>
                <w:color w:val="404040"/>
                <w:sz w:val="17"/>
                <w:szCs w:val="17"/>
              </w:rPr>
              <w:t xml:space="preserve"> (2011), J. Math. Statistics 7(4):262-269. DOI: 10.3844/jmssp.2011.262.269</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[6]</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Sec 2 (key)</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proofErr w:type="spellStart"/>
            <w:r>
              <w:rPr>
                <w:color w:val="404040"/>
                <w:sz w:val="17"/>
                <w:szCs w:val="17"/>
              </w:rPr>
              <w:t>Saidak</w:t>
            </w:r>
            <w:proofErr w:type="spellEnd"/>
            <w:r>
              <w:rPr>
                <w:color w:val="404040"/>
                <w:sz w:val="17"/>
                <w:szCs w:val="17"/>
              </w:rPr>
              <w:t xml:space="preserve"> (2006), AMM 113(10):937-938. DOI in v10: 10.1080/00029890.2006.11920383 (v8 had ...11920378). Verify correct DOI.</w:t>
            </w:r>
          </w:p>
        </w:tc>
        <w:tc>
          <w:tcPr>
            <w:tcW w:w="16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E31072">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[7]</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proofErr w:type="spellStart"/>
            <w:r>
              <w:rPr>
                <w:color w:val="404040"/>
                <w:sz w:val="17"/>
                <w:szCs w:val="17"/>
              </w:rPr>
              <w:t>MacHale</w:t>
            </w:r>
            <w:proofErr w:type="spellEnd"/>
            <w:r>
              <w:rPr>
                <w:color w:val="404040"/>
                <w:sz w:val="17"/>
                <w:szCs w:val="17"/>
              </w:rPr>
              <w:t xml:space="preserve"> (2013), Math Gazette 97(540):495-498. DOI: 10.1017/S0025557200000255 — old-format DOI, may not resolve.</w:t>
            </w:r>
          </w:p>
        </w:tc>
        <w:tc>
          <w:tcPr>
            <w:tcW w:w="16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E31072">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[8]</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Lemma 9, Lemma 3, Sec 2</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proofErr w:type="spellStart"/>
            <w:r>
              <w:rPr>
                <w:color w:val="404040"/>
                <w:sz w:val="17"/>
                <w:szCs w:val="17"/>
              </w:rPr>
              <w:t>Niven</w:t>
            </w:r>
            <w:proofErr w:type="spellEnd"/>
            <w:r>
              <w:rPr>
                <w:color w:val="404040"/>
                <w:sz w:val="17"/>
                <w:szCs w:val="17"/>
              </w:rPr>
              <w:t>, Zuckerman, Montgomery (1991), 5th ed. ISBN 0-471-62546-9. Classic textbook — no DOI needed.</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[9]</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Sec 2</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Burton (2010), Elementary Number Theory 7th ed. ISBN 978-007-305188-8. No DOI needed.</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[10]</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Theorem 2, Intro</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Ireland &amp; Rosen (1990), GTM Vol. 84. ISBN 978-1-4757-2103-4. No DOI needed.</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[11]</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 xml:space="preserve">Lord &amp; </w:t>
            </w:r>
            <w:proofErr w:type="spellStart"/>
            <w:r>
              <w:rPr>
                <w:color w:val="404040"/>
                <w:sz w:val="17"/>
                <w:szCs w:val="17"/>
              </w:rPr>
              <w:t>MacHale</w:t>
            </w:r>
            <w:proofErr w:type="spellEnd"/>
            <w:r>
              <w:rPr>
                <w:color w:val="404040"/>
                <w:sz w:val="17"/>
                <w:szCs w:val="17"/>
              </w:rPr>
              <w:t xml:space="preserve"> (2024), Math Gazette 108(571):20-26. DOI: 10.1017/mag.2024.4</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[12]</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Multiple</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proofErr w:type="spellStart"/>
            <w:r>
              <w:rPr>
                <w:color w:val="404040"/>
                <w:sz w:val="17"/>
                <w:szCs w:val="17"/>
              </w:rPr>
              <w:t>Aigner</w:t>
            </w:r>
            <w:proofErr w:type="spellEnd"/>
            <w:r>
              <w:rPr>
                <w:color w:val="404040"/>
                <w:sz w:val="17"/>
                <w:szCs w:val="17"/>
              </w:rPr>
              <w:t xml:space="preserve"> &amp; Ziegler (2018), Proofs from THE BOOK 6th ed. DOI: 10.1007/978-3-662-57265-8</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[13]</w:t>
            </w:r>
          </w:p>
        </w:tc>
        <w:tc>
          <w:tcPr>
            <w:tcW w:w="1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Intro</w:t>
            </w:r>
          </w:p>
        </w:tc>
        <w:tc>
          <w:tcPr>
            <w:tcW w:w="13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5F8FF"/>
            <w:tcMar>
              <w:top w:w="60" w:type="dxa"/>
              <w:left w:w="80" w:type="dxa"/>
              <w:bottom w:w="60" w:type="dxa"/>
              <w:right w:w="80" w:type="dxa"/>
            </w:tcMar>
          </w:tcPr>
          <w:p w:rsidR="0082265C" w:rsidRDefault="007C3B0E">
            <w:proofErr w:type="spellStart"/>
            <w:r>
              <w:rPr>
                <w:color w:val="404040"/>
                <w:sz w:val="17"/>
                <w:szCs w:val="17"/>
              </w:rPr>
              <w:t>Bagni</w:t>
            </w:r>
            <w:proofErr w:type="spellEnd"/>
            <w:r>
              <w:rPr>
                <w:color w:val="404040"/>
                <w:sz w:val="17"/>
                <w:szCs w:val="17"/>
              </w:rPr>
              <w:t xml:space="preserve"> (2004), Mediterranean J. Res. Math. Ed. 3(1-2):21-36. ISSN 1450-1104. No DOI provided.</w:t>
            </w:r>
          </w:p>
        </w:tc>
        <w:tc>
          <w:tcPr>
            <w:tcW w:w="16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r>
              <w:rPr>
                <w:b/>
                <w:bCs/>
                <w:color w:val="C55A11"/>
                <w:sz w:val="17"/>
                <w:szCs w:val="17"/>
              </w:rPr>
              <w:t>Caution</w:t>
            </w:r>
          </w:p>
        </w:tc>
      </w:tr>
      <w:tr w:rsidR="0082265C">
        <w:tc>
          <w:tcPr>
            <w:tcW w:w="7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[14]</w:t>
            </w:r>
          </w:p>
        </w:tc>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Intro (NEW in v10)</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Yes</w:t>
            </w:r>
          </w:p>
        </w:tc>
        <w:tc>
          <w:tcPr>
            <w:tcW w:w="4026" w:type="dxa"/>
            <w:tcBorders>
              <w:top w:val="single" w:sz="2" w:space="0" w:color="CCCCCC"/>
              <w:left w:val="single" w:sz="2" w:space="0" w:color="CCCCCC"/>
              <w:bottom w:val="single" w:sz="2" w:space="0" w:color="CCCCCC"/>
              <w:right w:val="single" w:sz="2" w:space="0" w:color="CCCCCC"/>
            </w:tcBorders>
            <w:shd w:val="clear" w:color="auto" w:fill="FFFFFF"/>
            <w:tcMar>
              <w:top w:w="60" w:type="dxa"/>
              <w:left w:w="80" w:type="dxa"/>
              <w:bottom w:w="60" w:type="dxa"/>
              <w:right w:w="80" w:type="dxa"/>
            </w:tcMar>
          </w:tcPr>
          <w:p w:rsidR="0082265C" w:rsidRDefault="007C3B0E">
            <w:r>
              <w:rPr>
                <w:color w:val="404040"/>
                <w:sz w:val="17"/>
                <w:szCs w:val="17"/>
              </w:rPr>
              <w:t>Furstenberg (1955), Amer. Math. Monthly 62(5):353. DOI: 10.2307/2307043</w:t>
            </w:r>
          </w:p>
        </w:tc>
        <w:tc>
          <w:tcPr>
            <w:tcW w:w="16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r>
              <w:rPr>
                <w:b/>
                <w:bCs/>
                <w:color w:val="375623"/>
                <w:sz w:val="17"/>
                <w:szCs w:val="17"/>
              </w:rPr>
              <w:t>Verified</w:t>
            </w:r>
          </w:p>
        </w:tc>
      </w:tr>
    </w:tbl>
    <w:p w:rsidR="0082265C" w:rsidRDefault="0082265C">
      <w:pPr>
        <w:spacing w:before="120"/>
      </w:pPr>
    </w:p>
    <w:p w:rsidR="0082265C" w:rsidRDefault="007C3B0E">
      <w:pPr>
        <w:pStyle w:val="Heading2"/>
      </w:pPr>
      <w:proofErr w:type="gramStart"/>
      <w:r>
        <w:t>5.4  Specific</w:t>
      </w:r>
      <w:proofErr w:type="gramEnd"/>
      <w:r>
        <w:t xml:space="preserve"> Reference Issues</w:t>
      </w:r>
    </w:p>
    <w:p w:rsidR="0082265C" w:rsidRDefault="0082265C">
      <w:pPr>
        <w:spacing w:before="40"/>
      </w:pPr>
    </w:p>
    <w:p w:rsidR="0082265C" w:rsidRDefault="0082265C">
      <w:pPr>
        <w:spacing w:before="60"/>
      </w:pPr>
    </w:p>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pPr>
              <w:spacing w:before="40" w:after="40"/>
              <w:jc w:val="both"/>
            </w:pPr>
            <w:r>
              <w:rPr>
                <w:b/>
                <w:bCs/>
                <w:color w:val="C55A11"/>
              </w:rPr>
              <w:t xml:space="preserve">CAUTION: References [1], [2], [13] — Missing DOIs: </w:t>
            </w:r>
            <w:r>
              <w:rPr>
                <w:color w:val="404040"/>
              </w:rPr>
              <w:t xml:space="preserve">[1] </w:t>
            </w:r>
            <w:proofErr w:type="spellStart"/>
            <w:r>
              <w:rPr>
                <w:color w:val="404040"/>
              </w:rPr>
              <w:t>Gueron</w:t>
            </w:r>
            <w:proofErr w:type="spellEnd"/>
            <w:r>
              <w:rPr>
                <w:color w:val="404040"/>
              </w:rPr>
              <w:t xml:space="preserve"> &amp; </w:t>
            </w:r>
            <w:proofErr w:type="spellStart"/>
            <w:r>
              <w:rPr>
                <w:color w:val="404040"/>
              </w:rPr>
              <w:t>Tessler</w:t>
            </w:r>
            <w:proofErr w:type="spellEnd"/>
            <w:r>
              <w:rPr>
                <w:color w:val="404040"/>
              </w:rPr>
              <w:t xml:space="preserve"> (2002) — The Mathematical Gazette article should have a DOI; authors should search for it.</w:t>
            </w:r>
          </w:p>
        </w:tc>
      </w:tr>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pPr>
              <w:spacing w:before="40" w:after="40"/>
              <w:jc w:val="both"/>
            </w:pPr>
            <w:r>
              <w:rPr>
                <w:color w:val="404040"/>
              </w:rPr>
              <w:t xml:space="preserve">[2] Spencer &amp; Graham (2009), Math Intelligencer — A DOI or stable URL should be </w:t>
            </w:r>
            <w:r>
              <w:rPr>
                <w:color w:val="404040"/>
              </w:rPr>
              <w:lastRenderedPageBreak/>
              <w:t>provided.</w:t>
            </w:r>
          </w:p>
        </w:tc>
      </w:tr>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pPr>
              <w:spacing w:before="40" w:after="40"/>
              <w:jc w:val="both"/>
            </w:pPr>
            <w:r>
              <w:rPr>
                <w:color w:val="404040"/>
              </w:rPr>
              <w:lastRenderedPageBreak/>
              <w:t xml:space="preserve">[13] </w:t>
            </w:r>
            <w:proofErr w:type="spellStart"/>
            <w:r>
              <w:rPr>
                <w:color w:val="404040"/>
              </w:rPr>
              <w:t>Bagni</w:t>
            </w:r>
            <w:proofErr w:type="spellEnd"/>
            <w:r>
              <w:rPr>
                <w:color w:val="404040"/>
              </w:rPr>
              <w:t xml:space="preserve"> (2004) — The Mediterranean Journal article may not have a DOI; if not, a stable URL is acceptable.</w:t>
            </w:r>
          </w:p>
        </w:tc>
      </w:tr>
    </w:tbl>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17375E"/>
              <w:left w:val="single" w:sz="8" w:space="0" w:color="17375E"/>
              <w:bottom w:val="single" w:sz="8" w:space="0" w:color="17375E"/>
              <w:right w:val="single" w:sz="8" w:space="0" w:color="17375E"/>
            </w:tcBorders>
            <w:shd w:val="clear" w:color="auto" w:fill="DEEAF1"/>
            <w:tcMar>
              <w:top w:w="80" w:type="dxa"/>
              <w:left w:w="160" w:type="dxa"/>
              <w:bottom w:w="60" w:type="dxa"/>
              <w:right w:w="160" w:type="dxa"/>
            </w:tcMar>
          </w:tcPr>
          <w:p w:rsidR="0082265C" w:rsidRDefault="007C3B0E" w:rsidP="009A3645">
            <w:pPr>
              <w:spacing w:before="40" w:after="40"/>
              <w:rPr>
                <w:color w:val="404040"/>
              </w:rPr>
            </w:pPr>
            <w:r>
              <w:rPr>
                <w:b/>
                <w:bCs/>
                <w:color w:val="17375E"/>
              </w:rPr>
              <w:t xml:space="preserve">NOTE: Reference [3] — URL Truncation: </w:t>
            </w:r>
            <w:r>
              <w:rPr>
                <w:color w:val="404040"/>
              </w:rPr>
              <w:t xml:space="preserve">The URL for </w:t>
            </w:r>
            <w:proofErr w:type="spellStart"/>
            <w:r>
              <w:rPr>
                <w:color w:val="404040"/>
              </w:rPr>
              <w:t>Nath</w:t>
            </w:r>
            <w:proofErr w:type="spellEnd"/>
            <w:r>
              <w:rPr>
                <w:color w:val="404040"/>
              </w:rPr>
              <w:t xml:space="preserve"> (2024) in the Palestine Journal of Mathematics appears to be formatted with spaces and may not be hyperlink-functional in the published PDF. Authors should confirm the URL is complete and correct in the final submission.</w:t>
            </w:r>
            <w:r w:rsidR="009A3645">
              <w:rPr>
                <w:color w:val="404040"/>
              </w:rPr>
              <w:br/>
              <w:t xml:space="preserve">Please use a shorter version of the URL as I am giving here: </w:t>
            </w:r>
            <w:hyperlink r:id="rId7" w:history="1">
              <w:r w:rsidR="009A3645" w:rsidRPr="002C743B">
                <w:rPr>
                  <w:rStyle w:val="Hyperlink"/>
                </w:rPr>
                <w:t>https://pjm.ppu.edu/paper/1714-some-proofs-infinitude-primes</w:t>
              </w:r>
            </w:hyperlink>
            <w:r w:rsidR="009A3645">
              <w:rPr>
                <w:color w:val="404040"/>
              </w:rPr>
              <w:t xml:space="preserve"> </w:t>
            </w:r>
          </w:p>
          <w:p w:rsidR="009A3645" w:rsidRDefault="009A3645" w:rsidP="009A3645">
            <w:pPr>
              <w:spacing w:before="40" w:after="40"/>
            </w:pPr>
          </w:p>
        </w:tc>
      </w:tr>
    </w:tbl>
    <w:p w:rsidR="0082265C" w:rsidRDefault="007C3B0E">
      <w:r>
        <w:br w:type="page"/>
      </w:r>
    </w:p>
    <w:p w:rsidR="0082265C" w:rsidRDefault="007C3B0E">
      <w:pPr>
        <w:pStyle w:val="Heading1"/>
        <w:pBdr>
          <w:bottom w:val="single" w:sz="10" w:space="4" w:color="2E4A87"/>
        </w:pBdr>
      </w:pPr>
      <w:r>
        <w:lastRenderedPageBreak/>
        <w:t>6. Language, Presentation, and Typographical Issues</w:t>
      </w:r>
    </w:p>
    <w:p w:rsidR="0082265C" w:rsidRDefault="0082265C">
      <w:pPr>
        <w:spacing w:before="60"/>
      </w:pPr>
    </w:p>
    <w:p w:rsidR="0082265C" w:rsidRDefault="007C3B0E">
      <w:pPr>
        <w:pStyle w:val="Heading2"/>
      </w:pPr>
      <w:proofErr w:type="gramStart"/>
      <w:r>
        <w:t>6.1  Remaining</w:t>
      </w:r>
      <w:proofErr w:type="gramEnd"/>
      <w:r>
        <w:t xml:space="preserve"> Language Issues</w:t>
      </w:r>
    </w:p>
    <w:p w:rsidR="0082265C" w:rsidRDefault="007C3B0E">
      <w:pPr>
        <w:spacing w:before="80" w:after="80" w:line="276" w:lineRule="auto"/>
        <w:jc w:val="both"/>
      </w:pPr>
      <w:r>
        <w:rPr>
          <w:color w:val="404040"/>
        </w:rPr>
        <w:t>The following issues require correction in the revised manuscript:</w:t>
      </w:r>
    </w:p>
    <w:p w:rsidR="0082265C" w:rsidRDefault="0082265C">
      <w:pPr>
        <w:spacing w:before="40"/>
      </w:pPr>
    </w:p>
    <w:p w:rsidR="0082265C" w:rsidRDefault="007C3B0E">
      <w:pPr>
        <w:pStyle w:val="ListParagraph"/>
        <w:numPr>
          <w:ilvl w:val="0"/>
          <w:numId w:val="2"/>
        </w:numPr>
        <w:spacing w:before="60" w:after="60"/>
      </w:pPr>
      <w:r>
        <w:rPr>
          <w:color w:val="C00000"/>
        </w:rPr>
        <w:t xml:space="preserve">MANDATORY — Grammatical fragment (Introduction, page 3): 'This proof is a combination of ideas of \'s proof by </w:t>
      </w:r>
      <w:proofErr w:type="spellStart"/>
      <w:r>
        <w:rPr>
          <w:color w:val="C00000"/>
        </w:rPr>
        <w:t>Goldbach</w:t>
      </w:r>
      <w:proofErr w:type="spellEnd"/>
      <w:r>
        <w:rPr>
          <w:color w:val="C00000"/>
        </w:rPr>
        <w:t xml:space="preserve"> (See Chapter 1 </w:t>
      </w:r>
      <w:proofErr w:type="gramStart"/>
      <w:r>
        <w:rPr>
          <w:color w:val="C00000"/>
        </w:rPr>
        <w:t>of[</w:t>
      </w:r>
      <w:proofErr w:type="gramEnd"/>
      <w:r>
        <w:rPr>
          <w:color w:val="C00000"/>
        </w:rPr>
        <w:t xml:space="preserve">12])...' The possessive apostrophe-s appears without a preceding noun. The sentence should read: 'This proof is a combination of ideas from </w:t>
      </w:r>
      <w:proofErr w:type="spellStart"/>
      <w:r>
        <w:rPr>
          <w:color w:val="C00000"/>
        </w:rPr>
        <w:t>Goldbach</w:t>
      </w:r>
      <w:proofErr w:type="spellEnd"/>
      <w:r>
        <w:rPr>
          <w:color w:val="C00000"/>
        </w:rPr>
        <w:t>\'s proof of the infinitude of primes (See Chapter 1 of [12]) and another result in number theory (Theorem 2.11 from [8]).'</w:t>
      </w:r>
    </w:p>
    <w:p w:rsidR="0082265C" w:rsidRDefault="007C3B0E">
      <w:pPr>
        <w:pStyle w:val="ListParagraph"/>
        <w:numPr>
          <w:ilvl w:val="0"/>
          <w:numId w:val="2"/>
        </w:numPr>
        <w:spacing w:before="60" w:after="60"/>
      </w:pPr>
      <w:r>
        <w:rPr>
          <w:color w:val="C55A11"/>
        </w:rPr>
        <w:t xml:space="preserve">ADVISORY — Spacing issue (page 3): '(See Chapter 1 </w:t>
      </w:r>
      <w:proofErr w:type="gramStart"/>
      <w:r>
        <w:rPr>
          <w:color w:val="C55A11"/>
        </w:rPr>
        <w:t>of[</w:t>
      </w:r>
      <w:proofErr w:type="gramEnd"/>
      <w:r>
        <w:rPr>
          <w:color w:val="C55A11"/>
        </w:rPr>
        <w:t xml:space="preserve">12])' lacks a space before the opening bracket. Should read '(See Chapter 1 of [12])'. The same occurs elsewhere: 'See Chapter 1 </w:t>
      </w:r>
      <w:proofErr w:type="gramStart"/>
      <w:r>
        <w:rPr>
          <w:color w:val="C55A11"/>
        </w:rPr>
        <w:t>of[</w:t>
      </w:r>
      <w:proofErr w:type="gramEnd"/>
      <w:r>
        <w:rPr>
          <w:color w:val="C55A11"/>
        </w:rPr>
        <w:t>12]' on page 6.</w:t>
      </w:r>
    </w:p>
    <w:p w:rsidR="0082265C" w:rsidRDefault="007C3B0E">
      <w:pPr>
        <w:pStyle w:val="ListParagraph"/>
        <w:numPr>
          <w:ilvl w:val="0"/>
          <w:numId w:val="2"/>
        </w:numPr>
        <w:spacing w:before="60" w:after="60"/>
      </w:pPr>
      <w:r>
        <w:rPr>
          <w:color w:val="C55A11"/>
        </w:rPr>
        <w:t>ADVISORY — In Theorem 2 (</w:t>
      </w:r>
      <w:proofErr w:type="spellStart"/>
      <w:r>
        <w:rPr>
          <w:color w:val="C55A11"/>
        </w:rPr>
        <w:t>Dirichlet's</w:t>
      </w:r>
      <w:proofErr w:type="spellEnd"/>
      <w:r>
        <w:rPr>
          <w:color w:val="C55A11"/>
        </w:rPr>
        <w:t xml:space="preserve"> theorem), the progression variable is called n ('primes of the form a + </w:t>
      </w:r>
      <w:proofErr w:type="spellStart"/>
      <w:r>
        <w:rPr>
          <w:color w:val="C55A11"/>
        </w:rPr>
        <w:t>nd</w:t>
      </w:r>
      <w:proofErr w:type="spellEnd"/>
      <w:r>
        <w:rPr>
          <w:color w:val="C55A11"/>
        </w:rPr>
        <w:t>, where n is also a positive integer'), but the main text uses k for the same role throughout (e.g., 4k+3, 6k+5). This inconsistency is minor but could confuse a student reader. Consider using consistent notation.</w:t>
      </w:r>
    </w:p>
    <w:p w:rsidR="0082265C" w:rsidRDefault="0082265C">
      <w:pPr>
        <w:spacing w:before="60"/>
      </w:pPr>
    </w:p>
    <w:p w:rsidR="0082265C" w:rsidRDefault="007C3B0E">
      <w:pPr>
        <w:pStyle w:val="Heading2"/>
      </w:pPr>
      <w:proofErr w:type="gramStart"/>
      <w:r>
        <w:t>6.2  Previously</w:t>
      </w:r>
      <w:proofErr w:type="gramEnd"/>
      <w:r>
        <w:t xml:space="preserve"> Corrected Language Issues (Confirmed Fixed)</w:t>
      </w:r>
    </w:p>
    <w:p w:rsidR="0082265C" w:rsidRDefault="007C3B0E">
      <w:pPr>
        <w:pStyle w:val="ListParagraph"/>
        <w:numPr>
          <w:ilvl w:val="0"/>
          <w:numId w:val="2"/>
        </w:numPr>
        <w:spacing w:before="60" w:after="60"/>
      </w:pPr>
      <w:r>
        <w:rPr>
          <w:color w:val="404040"/>
        </w:rPr>
        <w:t>'</w:t>
      </w:r>
      <w:proofErr w:type="spellStart"/>
      <w:proofErr w:type="gramStart"/>
      <w:r>
        <w:rPr>
          <w:color w:val="404040"/>
        </w:rPr>
        <w:t>availiable</w:t>
      </w:r>
      <w:proofErr w:type="spellEnd"/>
      <w:proofErr w:type="gramEnd"/>
      <w:r>
        <w:rPr>
          <w:color w:val="404040"/>
        </w:rPr>
        <w:t>' → 'available': Confirmed fixed throughout the document.</w:t>
      </w:r>
    </w:p>
    <w:p w:rsidR="0082265C" w:rsidRDefault="007C3B0E">
      <w:pPr>
        <w:pStyle w:val="ListParagraph"/>
        <w:numPr>
          <w:ilvl w:val="0"/>
          <w:numId w:val="2"/>
        </w:numPr>
        <w:spacing w:before="60" w:after="60"/>
      </w:pPr>
      <w:r>
        <w:rPr>
          <w:color w:val="404040"/>
        </w:rPr>
        <w:t>'</w:t>
      </w:r>
      <w:proofErr w:type="spellStart"/>
      <w:proofErr w:type="gramStart"/>
      <w:r>
        <w:rPr>
          <w:color w:val="404040"/>
        </w:rPr>
        <w:t>atleast</w:t>
      </w:r>
      <w:proofErr w:type="spellEnd"/>
      <w:proofErr w:type="gramEnd"/>
      <w:r>
        <w:rPr>
          <w:color w:val="404040"/>
        </w:rPr>
        <w:t>' → 'at least': Confirmed fixed throughout the document.</w:t>
      </w:r>
    </w:p>
    <w:p w:rsidR="0082265C" w:rsidRDefault="007C3B0E">
      <w:pPr>
        <w:pStyle w:val="ListParagraph"/>
        <w:numPr>
          <w:ilvl w:val="0"/>
          <w:numId w:val="2"/>
        </w:numPr>
        <w:spacing w:before="60" w:after="60"/>
      </w:pPr>
      <w:r>
        <w:rPr>
          <w:color w:val="404040"/>
        </w:rPr>
        <w:t>Section 3 title: 'Fermat Numbers' (not 'Fermat\'s Numbers'): Confirmed fixed.</w:t>
      </w:r>
    </w:p>
    <w:p w:rsidR="0082265C" w:rsidRDefault="0082265C">
      <w:pPr>
        <w:spacing w:before="60"/>
      </w:pPr>
    </w:p>
    <w:p w:rsidR="0082265C" w:rsidRDefault="007C3B0E">
      <w:pPr>
        <w:pStyle w:val="Heading2"/>
      </w:pPr>
      <w:proofErr w:type="gramStart"/>
      <w:r>
        <w:t>6.3  Tables</w:t>
      </w:r>
      <w:proofErr w:type="gramEnd"/>
      <w:r>
        <w:t>, Figures, and Notation</w:t>
      </w:r>
    </w:p>
    <w:p w:rsidR="0082265C" w:rsidRDefault="007C3B0E">
      <w:pPr>
        <w:spacing w:before="80" w:after="80" w:line="276" w:lineRule="auto"/>
        <w:jc w:val="both"/>
      </w:pPr>
      <w:r>
        <w:rPr>
          <w:color w:val="404040"/>
        </w:rPr>
        <w:t xml:space="preserve">The paper contains no tables or figures, which is entirely appropriate for a paper in elementary number theory. </w:t>
      </w:r>
    </w:p>
    <w:p w:rsidR="0082265C" w:rsidRDefault="007C3B0E">
      <w:r>
        <w:br w:type="page"/>
      </w:r>
    </w:p>
    <w:p w:rsidR="0082265C" w:rsidRDefault="007C3B0E">
      <w:pPr>
        <w:pStyle w:val="Heading1"/>
        <w:pBdr>
          <w:bottom w:val="single" w:sz="10" w:space="4" w:color="2E4A87"/>
        </w:pBdr>
      </w:pPr>
      <w:r>
        <w:lastRenderedPageBreak/>
        <w:t>7. Novelty and Contribution Assessment</w:t>
      </w:r>
    </w:p>
    <w:p w:rsidR="0082265C" w:rsidRDefault="0082265C">
      <w:pPr>
        <w:spacing w:before="60"/>
      </w:pPr>
    </w:p>
    <w:p w:rsidR="0082265C" w:rsidRDefault="007C3B0E">
      <w:pPr>
        <w:spacing w:before="80" w:after="80" w:line="276" w:lineRule="auto"/>
        <w:jc w:val="both"/>
      </w:pPr>
      <w:r>
        <w:rPr>
          <w:color w:val="404040"/>
        </w:rPr>
        <w:t>The v10 manuscript has strengthened its novelty claims in two ways: (</w:t>
      </w:r>
      <w:proofErr w:type="spellStart"/>
      <w:r>
        <w:rPr>
          <w:color w:val="404040"/>
        </w:rPr>
        <w:t>i</w:t>
      </w:r>
      <w:proofErr w:type="spellEnd"/>
      <w:r>
        <w:rPr>
          <w:color w:val="404040"/>
        </w:rPr>
        <w:t xml:space="preserve">) it now correctly attributes the Fermat-number </w:t>
      </w:r>
      <w:proofErr w:type="spellStart"/>
      <w:r>
        <w:rPr>
          <w:color w:val="404040"/>
        </w:rPr>
        <w:t>coprimality</w:t>
      </w:r>
      <w:proofErr w:type="spellEnd"/>
      <w:r>
        <w:rPr>
          <w:color w:val="404040"/>
        </w:rPr>
        <w:t xml:space="preserve"> argument to </w:t>
      </w:r>
      <w:proofErr w:type="spellStart"/>
      <w:r>
        <w:rPr>
          <w:color w:val="404040"/>
        </w:rPr>
        <w:t>Goldbach</w:t>
      </w:r>
      <w:proofErr w:type="spellEnd"/>
      <w:r>
        <w:rPr>
          <w:color w:val="404040"/>
        </w:rPr>
        <w:t xml:space="preserve"> (not </w:t>
      </w:r>
      <w:proofErr w:type="spellStart"/>
      <w:r>
        <w:rPr>
          <w:color w:val="404040"/>
        </w:rPr>
        <w:t>Polya</w:t>
      </w:r>
      <w:proofErr w:type="spellEnd"/>
      <w:r>
        <w:rPr>
          <w:color w:val="404040"/>
        </w:rPr>
        <w:t>), and (ii) it explicitly states in Section 3 that 'This combination of ideas is not found in the literature.' This directness is appropriate. The authors should be prepared to defend this claim in response to a potential referee query — the combination is nontrivial in the context of a publishable contribution to the literature.</w:t>
      </w:r>
    </w:p>
    <w:p w:rsidR="0082265C" w:rsidRDefault="0082265C">
      <w:pPr>
        <w:spacing w:before="60"/>
      </w:pPr>
    </w:p>
    <w:p w:rsidR="0082265C" w:rsidRDefault="007C3B0E">
      <w:pPr>
        <w:pStyle w:val="Heading2"/>
      </w:pPr>
      <w:proofErr w:type="gramStart"/>
      <w:r>
        <w:t>7.1  Primes</w:t>
      </w:r>
      <w:proofErr w:type="gramEnd"/>
      <w:r>
        <w:t xml:space="preserve"> of the form 4k+3  — Constructive vs. Contradiction</w:t>
      </w:r>
    </w:p>
    <w:p w:rsidR="0082265C" w:rsidRDefault="007C3B0E">
      <w:pPr>
        <w:spacing w:before="80" w:after="80" w:line="276" w:lineRule="auto"/>
        <w:jc w:val="both"/>
      </w:pPr>
      <w:r>
        <w:rPr>
          <w:color w:val="404040"/>
        </w:rPr>
        <w:t xml:space="preserve">Existing proofs (Burton [9], </w:t>
      </w:r>
      <w:proofErr w:type="spellStart"/>
      <w:r>
        <w:rPr>
          <w:color w:val="404040"/>
        </w:rPr>
        <w:t>Niven</w:t>
      </w:r>
      <w:proofErr w:type="spellEnd"/>
      <w:r>
        <w:rPr>
          <w:color w:val="404040"/>
        </w:rPr>
        <w:t xml:space="preserve"> et al. [8]) use proof by contradiction. The </w:t>
      </w:r>
      <w:proofErr w:type="spellStart"/>
      <w:r>
        <w:rPr>
          <w:color w:val="404040"/>
        </w:rPr>
        <w:t>Saidak</w:t>
      </w:r>
      <w:proofErr w:type="spellEnd"/>
      <w:r>
        <w:rPr>
          <w:color w:val="404040"/>
        </w:rPr>
        <w:t xml:space="preserve">-style constructive approach — building a product N = </w:t>
      </w:r>
      <w:proofErr w:type="gramStart"/>
      <w:r>
        <w:rPr>
          <w:color w:val="404040"/>
        </w:rPr>
        <w:t>n(</w:t>
      </w:r>
      <w:proofErr w:type="gramEnd"/>
      <w:r>
        <w:rPr>
          <w:color w:val="404040"/>
        </w:rPr>
        <w:t>n+4)(n+8) and iterating — avoids contradiction and is genuinely different in strategy. This is a real contribution at the level of a research note.</w:t>
      </w:r>
    </w:p>
    <w:p w:rsidR="0082265C" w:rsidRDefault="0082265C">
      <w:pPr>
        <w:spacing w:before="40"/>
      </w:pPr>
    </w:p>
    <w:p w:rsidR="0082265C" w:rsidRDefault="007C3B0E">
      <w:pPr>
        <w:pStyle w:val="Heading2"/>
      </w:pPr>
      <w:proofErr w:type="gramStart"/>
      <w:r>
        <w:t>7.2  Primes</w:t>
      </w:r>
      <w:proofErr w:type="gramEnd"/>
      <w:r>
        <w:t xml:space="preserve"> of the form 6k+5  — Analogue</w:t>
      </w:r>
    </w:p>
    <w:p w:rsidR="0082265C" w:rsidRDefault="007C3B0E">
      <w:pPr>
        <w:spacing w:before="80" w:after="80" w:line="276" w:lineRule="auto"/>
        <w:jc w:val="both"/>
      </w:pPr>
      <w:r>
        <w:rPr>
          <w:color w:val="404040"/>
        </w:rPr>
        <w:t>Theorem 6 is a direct structural analogue of Theorem 4. The condensed presentation in v10 accurately reflects this. The contribution is incremental but coherent, and the explicit discussion in the Conclusion of why the technique does not extend to 8k+3 adds methodological value.</w:t>
      </w:r>
    </w:p>
    <w:p w:rsidR="0082265C" w:rsidRDefault="0082265C">
      <w:pPr>
        <w:spacing w:before="40"/>
      </w:pPr>
    </w:p>
    <w:p w:rsidR="0082265C" w:rsidRDefault="007C3B0E">
      <w:pPr>
        <w:pStyle w:val="Heading2"/>
      </w:pPr>
      <w:proofErr w:type="gramStart"/>
      <w:r>
        <w:t>7.3  Primes</w:t>
      </w:r>
      <w:proofErr w:type="gramEnd"/>
      <w:r>
        <w:t xml:space="preserve"> of the form 4k+1  — Synthesis</w:t>
      </w:r>
    </w:p>
    <w:p w:rsidR="0082265C" w:rsidRDefault="007C3B0E">
      <w:pPr>
        <w:spacing w:before="80" w:after="80" w:line="276" w:lineRule="auto"/>
        <w:jc w:val="both"/>
      </w:pPr>
      <w:r>
        <w:rPr>
          <w:color w:val="404040"/>
        </w:rPr>
        <w:t xml:space="preserve">Theorem 10 </w:t>
      </w:r>
      <w:proofErr w:type="spellStart"/>
      <w:r>
        <w:rPr>
          <w:color w:val="404040"/>
        </w:rPr>
        <w:t>synthesises</w:t>
      </w:r>
      <w:proofErr w:type="spellEnd"/>
      <w:r>
        <w:rPr>
          <w:color w:val="404040"/>
        </w:rPr>
        <w:t xml:space="preserve"> </w:t>
      </w:r>
      <w:proofErr w:type="spellStart"/>
      <w:r>
        <w:rPr>
          <w:color w:val="404040"/>
        </w:rPr>
        <w:t>Goldbach's</w:t>
      </w:r>
      <w:proofErr w:type="spellEnd"/>
      <w:r>
        <w:rPr>
          <w:color w:val="404040"/>
        </w:rPr>
        <w:t xml:space="preserve"> Fermat-number </w:t>
      </w:r>
      <w:proofErr w:type="spellStart"/>
      <w:r>
        <w:rPr>
          <w:color w:val="404040"/>
        </w:rPr>
        <w:t>coprimality</w:t>
      </w:r>
      <w:proofErr w:type="spellEnd"/>
      <w:r>
        <w:rPr>
          <w:color w:val="404040"/>
        </w:rPr>
        <w:t xml:space="preserve"> argument with the classical quadratic-residue Lemma 9. The paper now explicitly acknowledges this synthesis. Subject to fixing the erroneous intermediate step in the perfect-square derivation, this is a clean and publishable result.</w:t>
      </w:r>
    </w:p>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rsidP="009A3645">
            <w:pPr>
              <w:spacing w:before="40" w:after="40"/>
              <w:jc w:val="both"/>
            </w:pPr>
            <w:r>
              <w:rPr>
                <w:b/>
                <w:bCs/>
                <w:color w:val="C55A11"/>
              </w:rPr>
              <w:t xml:space="preserve">Novelty Verdict: </w:t>
            </w:r>
            <w:r>
              <w:rPr>
                <w:color w:val="404040"/>
              </w:rPr>
              <w:t xml:space="preserve">The paper's contributions are incremental but genuine. </w:t>
            </w:r>
          </w:p>
        </w:tc>
      </w:tr>
    </w:tbl>
    <w:p w:rsidR="0082265C" w:rsidRDefault="007C3B0E">
      <w:r>
        <w:br w:type="page"/>
      </w:r>
    </w:p>
    <w:p w:rsidR="0082265C" w:rsidRDefault="007C3B0E">
      <w:pPr>
        <w:pStyle w:val="Heading1"/>
        <w:pBdr>
          <w:bottom w:val="single" w:sz="10" w:space="4" w:color="2E4A87"/>
        </w:pBdr>
      </w:pPr>
      <w:r>
        <w:lastRenderedPageBreak/>
        <w:t>8. Integrity, Ethics, and Sensitive Content Checks</w:t>
      </w:r>
    </w:p>
    <w:p w:rsidR="0082265C" w:rsidRDefault="0082265C">
      <w:pPr>
        <w:spacing w:before="60"/>
      </w:pPr>
    </w:p>
    <w:p w:rsidR="0082265C" w:rsidRDefault="009A3645">
      <w:r>
        <w:t>OK</w:t>
      </w:r>
    </w:p>
    <w:p w:rsidR="0082265C" w:rsidRDefault="007C3B0E">
      <w:pPr>
        <w:pStyle w:val="Heading1"/>
        <w:pBdr>
          <w:bottom w:val="single" w:sz="10" w:space="4" w:color="2E4A87"/>
        </w:pBdr>
      </w:pPr>
      <w:r>
        <w:t>9. Adequacy of Referencing by Sub-Section</w:t>
      </w:r>
    </w:p>
    <w:p w:rsidR="0082265C" w:rsidRDefault="0082265C">
      <w:pPr>
        <w:spacing w:before="60"/>
      </w:pPr>
    </w:p>
    <w:p w:rsidR="0082265C" w:rsidRDefault="007C3B0E">
      <w:pPr>
        <w:spacing w:before="80" w:after="80" w:line="276" w:lineRule="auto"/>
        <w:jc w:val="both"/>
      </w:pPr>
      <w:r>
        <w:rPr>
          <w:color w:val="404040"/>
        </w:rPr>
        <w:t>The following assessment identifies sub-sections whose claims are insufficiently supported by references:</w:t>
      </w:r>
    </w:p>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pPr>
              <w:spacing w:before="40" w:after="40"/>
              <w:jc w:val="both"/>
            </w:pPr>
            <w:r>
              <w:rPr>
                <w:b/>
                <w:bCs/>
                <w:color w:val="C55A11"/>
              </w:rPr>
              <w:t xml:space="preserve">Introduction — </w:t>
            </w:r>
            <w:proofErr w:type="spellStart"/>
            <w:r>
              <w:rPr>
                <w:b/>
                <w:bCs/>
                <w:color w:val="C55A11"/>
              </w:rPr>
              <w:t>Kummer's</w:t>
            </w:r>
            <w:proofErr w:type="spellEnd"/>
            <w:r>
              <w:rPr>
                <w:b/>
                <w:bCs/>
                <w:color w:val="C55A11"/>
              </w:rPr>
              <w:t xml:space="preserve"> Proof (unsupported): </w:t>
            </w:r>
            <w:r>
              <w:rPr>
                <w:color w:val="404040"/>
              </w:rPr>
              <w:t xml:space="preserve">The text refers to Euclid's proof but no longer mentions </w:t>
            </w:r>
            <w:proofErr w:type="spellStart"/>
            <w:r>
              <w:rPr>
                <w:color w:val="404040"/>
              </w:rPr>
              <w:t>Kummer</w:t>
            </w:r>
            <w:proofErr w:type="spellEnd"/>
            <w:r>
              <w:rPr>
                <w:color w:val="404040"/>
              </w:rPr>
              <w:t xml:space="preserve"> explicitly (removed from v10). This is appropriate; the </w:t>
            </w:r>
            <w:proofErr w:type="spellStart"/>
            <w:r>
              <w:rPr>
                <w:color w:val="404040"/>
              </w:rPr>
              <w:t>Kummer</w:t>
            </w:r>
            <w:proofErr w:type="spellEnd"/>
            <w:r>
              <w:rPr>
                <w:color w:val="404040"/>
              </w:rPr>
              <w:t xml:space="preserve"> proof reference was </w:t>
            </w:r>
            <w:proofErr w:type="spellStart"/>
            <w:r>
              <w:rPr>
                <w:color w:val="404040"/>
              </w:rPr>
              <w:t>uncited</w:t>
            </w:r>
            <w:proofErr w:type="spellEnd"/>
            <w:r>
              <w:rPr>
                <w:color w:val="404040"/>
              </w:rPr>
              <w:t xml:space="preserve"> in v8 and its removal is correct.</w:t>
            </w:r>
          </w:p>
        </w:tc>
      </w:tr>
    </w:tbl>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pPr>
              <w:spacing w:before="40" w:after="40"/>
              <w:jc w:val="both"/>
            </w:pPr>
            <w:r>
              <w:rPr>
                <w:b/>
                <w:bCs/>
                <w:color w:val="C55A11"/>
              </w:rPr>
              <w:t xml:space="preserve">Introduction — Euler's Proof (1737): No citation: </w:t>
            </w:r>
            <w:r>
              <w:rPr>
                <w:color w:val="404040"/>
              </w:rPr>
              <w:t xml:space="preserve">The statement 'In 1737, Euler proved the same by showing that the sum of reciprocals of primes diverges' is made without a citation. A standard reference would be: Euler, L. (1737). </w:t>
            </w:r>
            <w:proofErr w:type="spellStart"/>
            <w:r>
              <w:rPr>
                <w:color w:val="404040"/>
              </w:rPr>
              <w:t>Variae</w:t>
            </w:r>
            <w:proofErr w:type="spellEnd"/>
            <w:r>
              <w:rPr>
                <w:color w:val="404040"/>
              </w:rPr>
              <w:t xml:space="preserve"> </w:t>
            </w:r>
            <w:proofErr w:type="spellStart"/>
            <w:r>
              <w:rPr>
                <w:color w:val="404040"/>
              </w:rPr>
              <w:t>observationes</w:t>
            </w:r>
            <w:proofErr w:type="spellEnd"/>
            <w:r>
              <w:rPr>
                <w:color w:val="404040"/>
              </w:rPr>
              <w:t xml:space="preserve"> circa series </w:t>
            </w:r>
            <w:proofErr w:type="spellStart"/>
            <w:r>
              <w:rPr>
                <w:color w:val="404040"/>
              </w:rPr>
              <w:t>infinitas</w:t>
            </w:r>
            <w:proofErr w:type="spellEnd"/>
            <w:r>
              <w:rPr>
                <w:color w:val="404040"/>
              </w:rPr>
              <w:t xml:space="preserve">. </w:t>
            </w:r>
            <w:proofErr w:type="spellStart"/>
            <w:r>
              <w:rPr>
                <w:color w:val="404040"/>
              </w:rPr>
              <w:t>Commentarii</w:t>
            </w:r>
            <w:proofErr w:type="spellEnd"/>
            <w:r>
              <w:rPr>
                <w:color w:val="404040"/>
              </w:rPr>
              <w:t xml:space="preserve"> </w:t>
            </w:r>
            <w:proofErr w:type="spellStart"/>
            <w:r>
              <w:rPr>
                <w:color w:val="404040"/>
              </w:rPr>
              <w:t>Academiae</w:t>
            </w:r>
            <w:proofErr w:type="spellEnd"/>
            <w:r>
              <w:rPr>
                <w:color w:val="404040"/>
              </w:rPr>
              <w:t xml:space="preserve"> </w:t>
            </w:r>
            <w:proofErr w:type="spellStart"/>
            <w:r>
              <w:rPr>
                <w:color w:val="404040"/>
              </w:rPr>
              <w:t>Scientiarum</w:t>
            </w:r>
            <w:proofErr w:type="spellEnd"/>
            <w:r>
              <w:rPr>
                <w:color w:val="404040"/>
              </w:rPr>
              <w:t xml:space="preserve"> </w:t>
            </w:r>
            <w:proofErr w:type="spellStart"/>
            <w:r>
              <w:rPr>
                <w:color w:val="404040"/>
              </w:rPr>
              <w:t>Petropolitanae</w:t>
            </w:r>
            <w:proofErr w:type="spellEnd"/>
            <w:r>
              <w:rPr>
                <w:color w:val="404040"/>
              </w:rPr>
              <w:t>, 9, 160-188. Alternatively, the authors may cite [3] (</w:t>
            </w:r>
            <w:proofErr w:type="spellStart"/>
            <w:r>
              <w:rPr>
                <w:color w:val="404040"/>
              </w:rPr>
              <w:t>Nath</w:t>
            </w:r>
            <w:proofErr w:type="spellEnd"/>
            <w:r>
              <w:rPr>
                <w:color w:val="404040"/>
              </w:rPr>
              <w:t xml:space="preserve"> 2024) or [12] (</w:t>
            </w:r>
            <w:proofErr w:type="spellStart"/>
            <w:r>
              <w:rPr>
                <w:color w:val="404040"/>
              </w:rPr>
              <w:t>Aigner</w:t>
            </w:r>
            <w:proofErr w:type="spellEnd"/>
            <w:r>
              <w:rPr>
                <w:color w:val="404040"/>
              </w:rPr>
              <w:t xml:space="preserve"> &amp; Ziegler) which discuss this proof, citing the specific chapter.</w:t>
            </w:r>
          </w:p>
        </w:tc>
      </w:tr>
    </w:tbl>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80" w:type="dxa"/>
              <w:left w:w="160" w:type="dxa"/>
              <w:bottom w:w="60" w:type="dxa"/>
              <w:right w:w="160" w:type="dxa"/>
            </w:tcMar>
          </w:tcPr>
          <w:p w:rsidR="0082265C" w:rsidRDefault="007C3B0E">
            <w:pPr>
              <w:spacing w:before="40" w:after="40"/>
              <w:jc w:val="both"/>
            </w:pPr>
            <w:r>
              <w:rPr>
                <w:b/>
                <w:bCs/>
                <w:color w:val="C55A11"/>
              </w:rPr>
              <w:t xml:space="preserve">Conclusion — Open Problem (unsupported): </w:t>
            </w:r>
            <w:r>
              <w:rPr>
                <w:color w:val="404040"/>
              </w:rPr>
              <w:t xml:space="preserve">The problem 'Show that there are infinitely many primes not of the type </w:t>
            </w:r>
            <w:proofErr w:type="spellStart"/>
            <w:r>
              <w:rPr>
                <w:color w:val="404040"/>
              </w:rPr>
              <w:t>ak+b</w:t>
            </w:r>
            <w:proofErr w:type="spellEnd"/>
            <w:r>
              <w:rPr>
                <w:color w:val="404040"/>
              </w:rPr>
              <w:t xml:space="preserve"> where (</w:t>
            </w:r>
            <w:proofErr w:type="spellStart"/>
            <w:r>
              <w:rPr>
                <w:color w:val="404040"/>
              </w:rPr>
              <w:t>a</w:t>
            </w:r>
            <w:proofErr w:type="gramStart"/>
            <w:r>
              <w:rPr>
                <w:color w:val="404040"/>
              </w:rPr>
              <w:t>,b</w:t>
            </w:r>
            <w:proofErr w:type="spellEnd"/>
            <w:proofErr w:type="gramEnd"/>
            <w:r>
              <w:rPr>
                <w:color w:val="404040"/>
              </w:rPr>
              <w:t xml:space="preserve">)=1 and k ∈ N' is posed without attribution. If this is the authors' own formulation, they should state 'We pose the following </w:t>
            </w:r>
            <w:proofErr w:type="gramStart"/>
            <w:r>
              <w:rPr>
                <w:color w:val="404040"/>
              </w:rPr>
              <w:t>problem:'.</w:t>
            </w:r>
            <w:proofErr w:type="gramEnd"/>
            <w:r>
              <w:rPr>
                <w:color w:val="404040"/>
              </w:rPr>
              <w:t xml:space="preserve"> If it appears elsewhere in the literature, a citation should be provided.</w:t>
            </w:r>
          </w:p>
        </w:tc>
      </w:tr>
    </w:tbl>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17375E"/>
              <w:left w:val="single" w:sz="8" w:space="0" w:color="17375E"/>
              <w:bottom w:val="single" w:sz="8" w:space="0" w:color="17375E"/>
              <w:right w:val="single" w:sz="8" w:space="0" w:color="17375E"/>
            </w:tcBorders>
            <w:shd w:val="clear" w:color="auto" w:fill="DEEAF1"/>
            <w:tcMar>
              <w:top w:w="80" w:type="dxa"/>
              <w:left w:w="160" w:type="dxa"/>
              <w:bottom w:w="60" w:type="dxa"/>
              <w:right w:w="160" w:type="dxa"/>
            </w:tcMar>
          </w:tcPr>
          <w:p w:rsidR="0082265C" w:rsidRDefault="007C3B0E">
            <w:pPr>
              <w:spacing w:before="40" w:after="40"/>
              <w:jc w:val="both"/>
            </w:pPr>
            <w:r>
              <w:rPr>
                <w:b/>
                <w:bCs/>
                <w:color w:val="17375E"/>
              </w:rPr>
              <w:t xml:space="preserve">Section 2 — Lemma 3 citation precision: </w:t>
            </w:r>
            <w:r>
              <w:rPr>
                <w:color w:val="404040"/>
              </w:rPr>
              <w:t xml:space="preserve">The citation '[8]' at the end of Lemma 3's proof should include a theorem number or page reference within </w:t>
            </w:r>
            <w:proofErr w:type="spellStart"/>
            <w:r>
              <w:rPr>
                <w:color w:val="404040"/>
              </w:rPr>
              <w:t>Niven</w:t>
            </w:r>
            <w:proofErr w:type="spellEnd"/>
            <w:r>
              <w:rPr>
                <w:color w:val="404040"/>
              </w:rPr>
              <w:t>, Zuckerman, and Montgomery. The paper already correctly cites 'Theorem 2.11 from [8]' for Lemma 9 — the same precision should be applied here.</w:t>
            </w:r>
          </w:p>
        </w:tc>
      </w:tr>
    </w:tbl>
    <w:p w:rsidR="0082265C" w:rsidRDefault="0082265C">
      <w:pPr>
        <w:spacing w:before="60"/>
      </w:pPr>
    </w:p>
    <w:tbl>
      <w:tblPr>
        <w:tblW w:w="90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8" w:space="0" w:color="17375E"/>
              <w:left w:val="single" w:sz="8" w:space="0" w:color="17375E"/>
              <w:bottom w:val="single" w:sz="8" w:space="0" w:color="17375E"/>
              <w:right w:val="single" w:sz="8" w:space="0" w:color="17375E"/>
            </w:tcBorders>
            <w:shd w:val="clear" w:color="auto" w:fill="DEEAF1"/>
            <w:tcMar>
              <w:top w:w="80" w:type="dxa"/>
              <w:left w:w="160" w:type="dxa"/>
              <w:bottom w:w="60" w:type="dxa"/>
              <w:right w:w="160" w:type="dxa"/>
            </w:tcMar>
          </w:tcPr>
          <w:p w:rsidR="0082265C" w:rsidRDefault="007C3B0E">
            <w:pPr>
              <w:spacing w:before="40" w:after="40"/>
              <w:jc w:val="both"/>
            </w:pPr>
            <w:r>
              <w:rPr>
                <w:b/>
                <w:bCs/>
                <w:color w:val="17375E"/>
              </w:rPr>
              <w:t xml:space="preserve">Section 3 — </w:t>
            </w:r>
            <w:proofErr w:type="spellStart"/>
            <w:r>
              <w:rPr>
                <w:b/>
                <w:bCs/>
                <w:color w:val="17375E"/>
              </w:rPr>
              <w:t>Pairwise</w:t>
            </w:r>
            <w:proofErr w:type="spellEnd"/>
            <w:r>
              <w:rPr>
                <w:b/>
                <w:bCs/>
                <w:color w:val="17375E"/>
              </w:rPr>
              <w:t xml:space="preserve"> </w:t>
            </w:r>
            <w:proofErr w:type="spellStart"/>
            <w:r>
              <w:rPr>
                <w:b/>
                <w:bCs/>
                <w:color w:val="17375E"/>
              </w:rPr>
              <w:t>coprimality</w:t>
            </w:r>
            <w:proofErr w:type="spellEnd"/>
            <w:r>
              <w:rPr>
                <w:b/>
                <w:bCs/>
                <w:color w:val="17375E"/>
              </w:rPr>
              <w:t xml:space="preserve"> of Fermat numbers: </w:t>
            </w:r>
            <w:r>
              <w:rPr>
                <w:color w:val="404040"/>
              </w:rPr>
              <w:t xml:space="preserve">The </w:t>
            </w:r>
            <w:proofErr w:type="spellStart"/>
            <w:r>
              <w:rPr>
                <w:color w:val="404040"/>
              </w:rPr>
              <w:t>coprimality</w:t>
            </w:r>
            <w:proofErr w:type="spellEnd"/>
            <w:r>
              <w:rPr>
                <w:color w:val="404040"/>
              </w:rPr>
              <w:t xml:space="preserve"> of Fermat numbers is cited as 'Chapter 1 of [12]' but no theorem or page number is given. </w:t>
            </w:r>
            <w:proofErr w:type="spellStart"/>
            <w:r>
              <w:rPr>
                <w:color w:val="404040"/>
              </w:rPr>
              <w:t>Aigner</w:t>
            </w:r>
            <w:proofErr w:type="spellEnd"/>
            <w:r>
              <w:rPr>
                <w:color w:val="404040"/>
              </w:rPr>
              <w:t xml:space="preserve"> &amp; Ziegler prove this in Chapter 1 of Proofs from THE BOOK. A theorem number or page reference would improve precision.</w:t>
            </w:r>
          </w:p>
        </w:tc>
      </w:tr>
    </w:tbl>
    <w:p w:rsidR="0082265C" w:rsidRDefault="007C3B0E">
      <w:r>
        <w:br w:type="page"/>
      </w:r>
    </w:p>
    <w:p w:rsidR="0082265C" w:rsidRDefault="007C3B0E">
      <w:pPr>
        <w:pStyle w:val="Heading1"/>
        <w:pBdr>
          <w:bottom w:val="single" w:sz="10" w:space="4" w:color="2E4A87"/>
        </w:pBdr>
      </w:pPr>
      <w:r>
        <w:lastRenderedPageBreak/>
        <w:t>10. Summary Scorecard</w:t>
      </w:r>
    </w:p>
    <w:p w:rsidR="0082265C" w:rsidRDefault="0082265C">
      <w:pPr>
        <w:spacing w:before="60"/>
      </w:pP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00"/>
        <w:gridCol w:w="1100"/>
        <w:gridCol w:w="4526"/>
      </w:tblGrid>
      <w:tr w:rsidR="0082265C">
        <w:trPr>
          <w:tblHeader/>
        </w:trPr>
        <w:tc>
          <w:tcPr>
            <w:tcW w:w="34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82265C" w:rsidRDefault="007C3B0E">
            <w:r>
              <w:rPr>
                <w:b/>
                <w:bCs/>
                <w:color w:val="FFFFFF"/>
                <w:sz w:val="20"/>
                <w:szCs w:val="20"/>
              </w:rPr>
              <w:t>Criterion</w:t>
            </w:r>
          </w:p>
        </w:tc>
        <w:tc>
          <w:tcPr>
            <w:tcW w:w="1100"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82265C" w:rsidRDefault="007C3B0E">
            <w:r>
              <w:rPr>
                <w:b/>
                <w:bCs/>
                <w:color w:val="FFFFFF"/>
                <w:sz w:val="20"/>
                <w:szCs w:val="20"/>
              </w:rPr>
              <w:t>Score</w:t>
            </w:r>
          </w:p>
        </w:tc>
        <w:tc>
          <w:tcPr>
            <w:tcW w:w="4526" w:type="dxa"/>
            <w:tcBorders>
              <w:top w:val="single" w:sz="4" w:space="0" w:color="B8CCE4"/>
              <w:left w:val="single" w:sz="4" w:space="0" w:color="B8CCE4"/>
              <w:bottom w:val="single" w:sz="4" w:space="0" w:color="B8CCE4"/>
              <w:right w:val="single" w:sz="4" w:space="0" w:color="B8CCE4"/>
            </w:tcBorders>
            <w:shd w:val="clear" w:color="auto" w:fill="1F3864"/>
            <w:tcMar>
              <w:top w:w="80" w:type="dxa"/>
              <w:left w:w="120" w:type="dxa"/>
              <w:bottom w:w="80" w:type="dxa"/>
              <w:right w:w="120" w:type="dxa"/>
            </w:tcMar>
          </w:tcPr>
          <w:p w:rsidR="0082265C" w:rsidRDefault="007C3B0E">
            <w:r>
              <w:rPr>
                <w:b/>
                <w:bCs/>
                <w:color w:val="FFFFFF"/>
                <w:sz w:val="20"/>
                <w:szCs w:val="20"/>
              </w:rPr>
              <w:t>Comment</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82265C" w:rsidRDefault="007C3B0E">
            <w:r>
              <w:rPr>
                <w:color w:val="404040"/>
                <w:sz w:val="20"/>
                <w:szCs w:val="20"/>
              </w:rPr>
              <w:t>Mathematical Validity</w:t>
            </w:r>
          </w:p>
        </w:tc>
        <w:tc>
          <w:tcPr>
            <w:tcW w:w="11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pPr>
              <w:jc w:val="center"/>
            </w:pPr>
            <w:r>
              <w:rPr>
                <w:b/>
                <w:bCs/>
                <w:color w:val="C55A11"/>
                <w:sz w:val="20"/>
                <w:szCs w:val="20"/>
              </w:rPr>
              <w:t>4/5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One new error in Theorem 10 intermediate step; all other proofs valid</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82265C" w:rsidRDefault="007C3B0E">
            <w:r>
              <w:rPr>
                <w:color w:val="404040"/>
                <w:sz w:val="20"/>
                <w:szCs w:val="20"/>
              </w:rPr>
              <w:t>Novelty / Originality</w:t>
            </w:r>
          </w:p>
        </w:tc>
        <w:tc>
          <w:tcPr>
            <w:tcW w:w="11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pPr>
              <w:jc w:val="center"/>
            </w:pPr>
            <w:r>
              <w:rPr>
                <w:b/>
                <w:bCs/>
                <w:color w:val="C55A11"/>
                <w:sz w:val="20"/>
                <w:szCs w:val="20"/>
              </w:rPr>
              <w:t>3/5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Incremental but genuine; synthesis of known techniques</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82265C" w:rsidRDefault="007C3B0E">
            <w:r>
              <w:rPr>
                <w:color w:val="404040"/>
                <w:sz w:val="20"/>
                <w:szCs w:val="20"/>
              </w:rPr>
              <w:t>Clarity of Exposition</w:t>
            </w:r>
          </w:p>
        </w:tc>
        <w:tc>
          <w:tcPr>
            <w:tcW w:w="1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pPr>
              <w:jc w:val="center"/>
            </w:pPr>
            <w:r>
              <w:rPr>
                <w:b/>
                <w:bCs/>
                <w:color w:val="375623"/>
                <w:sz w:val="20"/>
                <w:szCs w:val="20"/>
              </w:rPr>
              <w:t>4/5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Much improved from v8; one grammatical fragment remains</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82265C" w:rsidRDefault="007C3B0E">
            <w:r>
              <w:rPr>
                <w:color w:val="404040"/>
                <w:sz w:val="20"/>
                <w:szCs w:val="20"/>
              </w:rPr>
              <w:t>Adequacy of References</w:t>
            </w:r>
          </w:p>
        </w:tc>
        <w:tc>
          <w:tcPr>
            <w:tcW w:w="1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pPr>
              <w:jc w:val="center"/>
            </w:pPr>
            <w:r>
              <w:rPr>
                <w:b/>
                <w:bCs/>
                <w:color w:val="375623"/>
                <w:sz w:val="20"/>
                <w:szCs w:val="20"/>
              </w:rPr>
              <w:t>4/5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14 refs, mostly well-cited; 2 DOIs need checking, 1 grammar fix needed</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82265C" w:rsidRDefault="007C3B0E">
            <w:r>
              <w:rPr>
                <w:color w:val="404040"/>
                <w:sz w:val="20"/>
                <w:szCs w:val="20"/>
              </w:rPr>
              <w:t>Language Quality</w:t>
            </w:r>
          </w:p>
        </w:tc>
        <w:tc>
          <w:tcPr>
            <w:tcW w:w="1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pPr>
              <w:jc w:val="center"/>
            </w:pPr>
            <w:r>
              <w:rPr>
                <w:b/>
                <w:bCs/>
                <w:color w:val="375623"/>
                <w:sz w:val="20"/>
                <w:szCs w:val="20"/>
              </w:rPr>
              <w:t>4/5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Spelling errors fixed; one grammatical fragment on p.3</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82265C" w:rsidRDefault="007C3B0E">
            <w:r>
              <w:rPr>
                <w:color w:val="404040"/>
                <w:sz w:val="20"/>
                <w:szCs w:val="20"/>
              </w:rPr>
              <w:t xml:space="preserve">Structural </w:t>
            </w:r>
            <w:proofErr w:type="spellStart"/>
            <w:r>
              <w:rPr>
                <w:color w:val="404040"/>
                <w:sz w:val="20"/>
                <w:szCs w:val="20"/>
              </w:rPr>
              <w:t>Organisation</w:t>
            </w:r>
            <w:proofErr w:type="spellEnd"/>
          </w:p>
        </w:tc>
        <w:tc>
          <w:tcPr>
            <w:tcW w:w="1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pPr>
              <w:jc w:val="center"/>
            </w:pPr>
            <w:r>
              <w:rPr>
                <w:b/>
                <w:bCs/>
                <w:color w:val="375623"/>
                <w:sz w:val="20"/>
                <w:szCs w:val="20"/>
              </w:rPr>
              <w:t>5/5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Logical flow is clear; no redundancy; conclusion strengthened</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82265C" w:rsidRDefault="007C3B0E">
            <w:r>
              <w:rPr>
                <w:color w:val="404040"/>
                <w:sz w:val="20"/>
                <w:szCs w:val="20"/>
              </w:rPr>
              <w:t>Ethics / Integrity</w:t>
            </w:r>
          </w:p>
        </w:tc>
        <w:tc>
          <w:tcPr>
            <w:tcW w:w="1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pPr>
              <w:jc w:val="center"/>
            </w:pPr>
            <w:r>
              <w:rPr>
                <w:b/>
                <w:bCs/>
                <w:color w:val="375623"/>
                <w:sz w:val="20"/>
                <w:szCs w:val="20"/>
              </w:rPr>
              <w:t>5/5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No issues detected</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60" w:type="dxa"/>
              <w:left w:w="120" w:type="dxa"/>
              <w:bottom w:w="60" w:type="dxa"/>
              <w:right w:w="120" w:type="dxa"/>
            </w:tcMar>
          </w:tcPr>
          <w:p w:rsidR="0082265C" w:rsidRDefault="007C3B0E">
            <w:r>
              <w:rPr>
                <w:color w:val="404040"/>
                <w:sz w:val="20"/>
                <w:szCs w:val="20"/>
              </w:rPr>
              <w:t>Response to v8 Review</w:t>
            </w:r>
          </w:p>
        </w:tc>
        <w:tc>
          <w:tcPr>
            <w:tcW w:w="1100" w:type="dxa"/>
            <w:tcBorders>
              <w:top w:val="single" w:sz="2" w:space="0" w:color="CCCCCC"/>
              <w:left w:val="single" w:sz="2" w:space="0" w:color="CCCCCC"/>
              <w:bottom w:val="single" w:sz="2" w:space="0" w:color="CCCCCC"/>
              <w:right w:val="single" w:sz="2" w:space="0" w:color="CCCCCC"/>
            </w:tcBorders>
            <w:shd w:val="clear" w:color="auto" w:fill="E2EFDA"/>
            <w:tcMar>
              <w:top w:w="60" w:type="dxa"/>
              <w:left w:w="80" w:type="dxa"/>
              <w:bottom w:w="60" w:type="dxa"/>
              <w:right w:w="80" w:type="dxa"/>
            </w:tcMar>
          </w:tcPr>
          <w:p w:rsidR="0082265C" w:rsidRDefault="007C3B0E">
            <w:pPr>
              <w:jc w:val="center"/>
            </w:pPr>
            <w:r>
              <w:rPr>
                <w:b/>
                <w:bCs/>
                <w:color w:val="375623"/>
                <w:sz w:val="20"/>
                <w:szCs w:val="20"/>
              </w:rPr>
              <w:t>4/5</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All major issues addressed; one new error introduced</w:t>
            </w:r>
          </w:p>
        </w:tc>
      </w:tr>
      <w:tr w:rsidR="0082265C">
        <w:tc>
          <w:tcPr>
            <w:tcW w:w="3400" w:type="dxa"/>
            <w:tcBorders>
              <w:top w:val="single" w:sz="2" w:space="0" w:color="CCCCCC"/>
              <w:left w:val="single" w:sz="2" w:space="0" w:color="CCCCCC"/>
              <w:bottom w:val="single" w:sz="2" w:space="0" w:color="CCCCCC"/>
              <w:right w:val="single" w:sz="2" w:space="0" w:color="CCCCCC"/>
            </w:tcBorders>
            <w:shd w:val="clear" w:color="auto" w:fill="F5F8FF"/>
            <w:tcMar>
              <w:top w:w="60" w:type="dxa"/>
              <w:left w:w="120" w:type="dxa"/>
              <w:bottom w:w="60" w:type="dxa"/>
              <w:right w:w="120" w:type="dxa"/>
            </w:tcMar>
          </w:tcPr>
          <w:p w:rsidR="0082265C" w:rsidRDefault="007C3B0E">
            <w:r>
              <w:rPr>
                <w:b/>
                <w:bCs/>
                <w:color w:val="404040"/>
                <w:sz w:val="20"/>
                <w:szCs w:val="20"/>
              </w:rPr>
              <w:t>Overall Score</w:t>
            </w:r>
          </w:p>
        </w:tc>
        <w:tc>
          <w:tcPr>
            <w:tcW w:w="1100" w:type="dxa"/>
            <w:tcBorders>
              <w:top w:val="single" w:sz="2" w:space="0" w:color="CCCCCC"/>
              <w:left w:val="single" w:sz="2" w:space="0" w:color="CCCCCC"/>
              <w:bottom w:val="single" w:sz="2" w:space="0" w:color="CCCCCC"/>
              <w:right w:val="single" w:sz="2" w:space="0" w:color="CCCCCC"/>
            </w:tcBorders>
            <w:shd w:val="clear" w:color="auto" w:fill="FFF2CC"/>
            <w:tcMar>
              <w:top w:w="60" w:type="dxa"/>
              <w:left w:w="80" w:type="dxa"/>
              <w:bottom w:w="60" w:type="dxa"/>
              <w:right w:w="80" w:type="dxa"/>
            </w:tcMar>
          </w:tcPr>
          <w:p w:rsidR="0082265C" w:rsidRDefault="007C3B0E">
            <w:pPr>
              <w:jc w:val="center"/>
            </w:pPr>
            <w:r>
              <w:rPr>
                <w:b/>
                <w:bCs/>
                <w:color w:val="C55A11"/>
                <w:sz w:val="20"/>
                <w:szCs w:val="20"/>
              </w:rPr>
              <w:t>33/40</w:t>
            </w:r>
          </w:p>
        </w:tc>
        <w:tc>
          <w:tcPr>
            <w:tcW w:w="4526" w:type="dxa"/>
            <w:tcBorders>
              <w:top w:val="single" w:sz="2" w:space="0" w:color="CCCCCC"/>
              <w:left w:val="single" w:sz="2" w:space="0" w:color="CCCCCC"/>
              <w:bottom w:val="single" w:sz="2" w:space="0" w:color="CCCCCC"/>
              <w:right w:val="single" w:sz="2" w:space="0" w:color="CCCCCC"/>
            </w:tcBorders>
            <w:tcMar>
              <w:top w:w="60" w:type="dxa"/>
              <w:left w:w="120" w:type="dxa"/>
              <w:bottom w:w="60" w:type="dxa"/>
              <w:right w:w="120" w:type="dxa"/>
            </w:tcMar>
          </w:tcPr>
          <w:p w:rsidR="0082265C" w:rsidRDefault="007C3B0E">
            <w:r>
              <w:rPr>
                <w:color w:val="595959"/>
                <w:sz w:val="18"/>
                <w:szCs w:val="18"/>
              </w:rPr>
              <w:t>Minor Revision Required</w:t>
            </w:r>
          </w:p>
        </w:tc>
      </w:tr>
    </w:tbl>
    <w:p w:rsidR="0082265C" w:rsidRDefault="0082265C">
      <w:pPr>
        <w:spacing w:before="120"/>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14" w:space="0" w:color="C55A11"/>
              <w:left w:val="single" w:sz="14" w:space="0" w:color="C55A11"/>
              <w:bottom w:val="single" w:sz="14" w:space="0" w:color="C55A11"/>
              <w:right w:val="single" w:sz="14" w:space="0" w:color="C55A11"/>
            </w:tcBorders>
            <w:shd w:val="clear" w:color="auto" w:fill="FFF2CC"/>
            <w:tcMar>
              <w:top w:w="140" w:type="dxa"/>
              <w:left w:w="200" w:type="dxa"/>
              <w:bottom w:w="140" w:type="dxa"/>
              <w:right w:w="200" w:type="dxa"/>
            </w:tcMar>
          </w:tcPr>
          <w:p w:rsidR="0082265C" w:rsidRDefault="007C3B0E">
            <w:pPr>
              <w:jc w:val="center"/>
            </w:pPr>
            <w:r>
              <w:rPr>
                <w:b/>
                <w:bCs/>
                <w:color w:val="C55A11"/>
                <w:sz w:val="28"/>
                <w:szCs w:val="28"/>
              </w:rPr>
              <w:t>FINAL RECOMMENDATION: MINOR REVISION</w:t>
            </w:r>
          </w:p>
        </w:tc>
      </w:tr>
    </w:tbl>
    <w:p w:rsidR="0082265C" w:rsidRDefault="007C3B0E">
      <w:r>
        <w:br w:type="page"/>
      </w:r>
    </w:p>
    <w:p w:rsidR="0082265C" w:rsidRDefault="007C3B0E">
      <w:pPr>
        <w:pStyle w:val="Heading1"/>
        <w:pBdr>
          <w:bottom w:val="single" w:sz="10" w:space="4" w:color="2E4A87"/>
        </w:pBdr>
      </w:pPr>
      <w:r>
        <w:lastRenderedPageBreak/>
        <w:t>11. Formal Report</w:t>
      </w:r>
    </w:p>
    <w:p w:rsidR="0082265C" w:rsidRDefault="0082265C">
      <w:pPr>
        <w:spacing w:before="60"/>
      </w:pPr>
    </w:p>
    <w:p w:rsidR="0082265C" w:rsidRDefault="007C3B0E">
      <w:pPr>
        <w:pBdr>
          <w:left w:val="single" w:sz="16" w:space="8" w:color="2E4A87"/>
        </w:pBdr>
        <w:spacing w:before="40" w:after="120" w:line="276" w:lineRule="auto"/>
        <w:ind w:left="360"/>
        <w:jc w:val="both"/>
      </w:pPr>
      <w:r>
        <w:rPr>
          <w:color w:val="404040"/>
        </w:rPr>
        <w:t>Subject to satisfactory resolution of the issues listed below, I recommend MINOR REVISION. The paper is free of ethical concerns, contains no controversial content, and is suitable in topic for the journal. The level of contribution is appropriate for an expository or research-notes journal in elementary number theory.</w:t>
      </w:r>
    </w:p>
    <w:p w:rsidR="0082265C" w:rsidRDefault="0082265C">
      <w:pPr>
        <w:spacing w:before="80"/>
      </w:pPr>
    </w:p>
    <w:p w:rsidR="0082265C" w:rsidRDefault="007C3B0E">
      <w:pPr>
        <w:pStyle w:val="Heading2"/>
      </w:pPr>
      <w:r>
        <w:t>11B. Comments to the Authors</w:t>
      </w:r>
    </w:p>
    <w:p w:rsidR="0082265C" w:rsidRDefault="0082265C">
      <w:pPr>
        <w:spacing w:before="60"/>
      </w:pPr>
    </w:p>
    <w:p w:rsidR="0082265C" w:rsidRDefault="007C3B0E">
      <w:pPr>
        <w:pBdr>
          <w:left w:val="single" w:sz="16" w:space="8" w:color="1F3864"/>
        </w:pBdr>
        <w:spacing w:before="80" w:after="80" w:line="276" w:lineRule="auto"/>
        <w:ind w:left="360"/>
        <w:jc w:val="both"/>
      </w:pPr>
      <w:r>
        <w:rPr>
          <w:b/>
          <w:bCs/>
          <w:color w:val="1F3864"/>
        </w:rPr>
        <w:t>To the Authors,</w:t>
      </w:r>
    </w:p>
    <w:p w:rsidR="0082265C" w:rsidRDefault="007C3B0E">
      <w:pPr>
        <w:pBdr>
          <w:left w:val="single" w:sz="16" w:space="8" w:color="1F3864"/>
        </w:pBdr>
        <w:spacing w:before="40" w:after="120" w:line="276" w:lineRule="auto"/>
        <w:ind w:left="360"/>
        <w:jc w:val="both"/>
      </w:pPr>
      <w:r>
        <w:rPr>
          <w:color w:val="404040"/>
        </w:rPr>
        <w:t>Thank you for your careful revisions. The paper has improved substantially. The following changes are required before acceptance.</w:t>
      </w:r>
    </w:p>
    <w:p w:rsidR="0082265C" w:rsidRDefault="0082265C">
      <w:pPr>
        <w:spacing w:before="80"/>
      </w:pPr>
    </w:p>
    <w:p w:rsidR="0082265C" w:rsidRDefault="007C3B0E">
      <w:pPr>
        <w:spacing w:before="80" w:after="80" w:line="276" w:lineRule="auto"/>
        <w:jc w:val="both"/>
      </w:pPr>
      <w:r>
        <w:rPr>
          <w:b/>
          <w:bCs/>
          <w:color w:val="C00000"/>
        </w:rPr>
        <w:t>MANDATORY REVISIONS:</w:t>
      </w:r>
    </w:p>
    <w:p w:rsidR="0082265C" w:rsidRDefault="0082265C">
      <w:pPr>
        <w:spacing w:before="40"/>
      </w:pPr>
    </w:p>
    <w:p w:rsidR="0082265C" w:rsidRDefault="007C3B0E">
      <w:pPr>
        <w:pStyle w:val="ListParagraph"/>
        <w:numPr>
          <w:ilvl w:val="0"/>
          <w:numId w:val="3"/>
        </w:numPr>
        <w:spacing w:before="60" w:after="60"/>
        <w:jc w:val="both"/>
      </w:pPr>
      <w:r>
        <w:rPr>
          <w:color w:val="404040"/>
        </w:rPr>
        <w:t>THEOREM 10 — Correct the proof of the perfect-square claim. The chain 'Fn − 1 = 2^(2^n) = 2^(2^{n-1}+1) = 2^{2^{n-1}} x 2^1 = (2^{2^{n-1}})^2' is incorrect for n &gt;= 2. Replace with: 'Fn − 1 = 2^(2^n) = (2^{2^{n-1}})^2, since 2^n = 2 · 2^{n-1} implies 2^{2^n} = (2^{2^{n-1}})^2.' This is the only mandatory mathematical change required.</w:t>
      </w:r>
    </w:p>
    <w:p w:rsidR="0082265C" w:rsidRDefault="007C3B0E">
      <w:pPr>
        <w:pStyle w:val="ListParagraph"/>
        <w:numPr>
          <w:ilvl w:val="0"/>
          <w:numId w:val="3"/>
        </w:numPr>
        <w:spacing w:before="60" w:after="60"/>
        <w:jc w:val="both"/>
      </w:pPr>
      <w:r>
        <w:rPr>
          <w:color w:val="404040"/>
        </w:rPr>
        <w:t xml:space="preserve">INTRODUCTION (page 3) — Correct the grammatical fragment: '...combination of ideas of \'s proof by </w:t>
      </w:r>
      <w:proofErr w:type="spellStart"/>
      <w:r>
        <w:rPr>
          <w:color w:val="404040"/>
        </w:rPr>
        <w:t>Goldbach</w:t>
      </w:r>
      <w:proofErr w:type="spellEnd"/>
      <w:r>
        <w:rPr>
          <w:color w:val="404040"/>
        </w:rPr>
        <w:t xml:space="preserve">...' should read '...combination of ideas from </w:t>
      </w:r>
      <w:proofErr w:type="spellStart"/>
      <w:r>
        <w:rPr>
          <w:color w:val="404040"/>
        </w:rPr>
        <w:t>Goldbach</w:t>
      </w:r>
      <w:proofErr w:type="spellEnd"/>
      <w:r>
        <w:rPr>
          <w:color w:val="404040"/>
        </w:rPr>
        <w:t>\'s proof of the infinitude of primes...' (</w:t>
      </w:r>
      <w:proofErr w:type="gramStart"/>
      <w:r>
        <w:rPr>
          <w:color w:val="404040"/>
        </w:rPr>
        <w:t>or</w:t>
      </w:r>
      <w:proofErr w:type="gramEnd"/>
      <w:r>
        <w:rPr>
          <w:color w:val="404040"/>
        </w:rPr>
        <w:t xml:space="preserve"> equivalent phrasing).</w:t>
      </w:r>
    </w:p>
    <w:p w:rsidR="0082265C" w:rsidRDefault="007C3B0E">
      <w:pPr>
        <w:pStyle w:val="ListParagraph"/>
        <w:numPr>
          <w:ilvl w:val="0"/>
          <w:numId w:val="3"/>
        </w:numPr>
        <w:spacing w:before="60" w:after="60"/>
        <w:jc w:val="both"/>
      </w:pPr>
      <w:r>
        <w:rPr>
          <w:color w:val="404040"/>
        </w:rPr>
        <w:t xml:space="preserve">REFERENCE [6] — Verify which DOI is correct for </w:t>
      </w:r>
      <w:proofErr w:type="spellStart"/>
      <w:r>
        <w:rPr>
          <w:color w:val="404040"/>
        </w:rPr>
        <w:t>Saidak</w:t>
      </w:r>
      <w:proofErr w:type="spellEnd"/>
      <w:r>
        <w:rPr>
          <w:color w:val="404040"/>
        </w:rPr>
        <w:t xml:space="preserve"> (2006): 10.1080/00029890.2006.11920378 (v8) or 10.1080/00029890.2006.11920383 (v10). Resolve both at doi.org and use the one that correctly links to AMM 113(10):937-938.</w:t>
      </w:r>
    </w:p>
    <w:p w:rsidR="0082265C" w:rsidRDefault="007C3B0E">
      <w:pPr>
        <w:pStyle w:val="ListParagraph"/>
        <w:numPr>
          <w:ilvl w:val="0"/>
          <w:numId w:val="3"/>
        </w:numPr>
        <w:spacing w:before="60" w:after="60"/>
        <w:jc w:val="both"/>
      </w:pPr>
      <w:r>
        <w:rPr>
          <w:color w:val="404040"/>
        </w:rPr>
        <w:t xml:space="preserve">LEMMA 3 — </w:t>
      </w:r>
      <w:proofErr w:type="gramStart"/>
      <w:r>
        <w:rPr>
          <w:color w:val="404040"/>
        </w:rPr>
        <w:t>In</w:t>
      </w:r>
      <w:proofErr w:type="gramEnd"/>
      <w:r>
        <w:rPr>
          <w:color w:val="404040"/>
        </w:rPr>
        <w:t xml:space="preserve"> both Lemma 3 and Lemma 5, the domain 'k ∈ N' should be replaced by 'k ∈ Z, k &gt;= 0' (or 'k is a non-negative integer') to include the cases k = 0 (which give n = 3 and n = 5, the smallest primes of these forms).</w:t>
      </w:r>
    </w:p>
    <w:p w:rsidR="0082265C" w:rsidRDefault="0082265C">
      <w:pPr>
        <w:spacing w:before="60"/>
      </w:pPr>
    </w:p>
    <w:p w:rsidR="0082265C" w:rsidRDefault="007C3B0E">
      <w:pPr>
        <w:spacing w:before="80" w:after="80" w:line="276" w:lineRule="auto"/>
        <w:jc w:val="both"/>
      </w:pPr>
      <w:r>
        <w:rPr>
          <w:b/>
          <w:bCs/>
          <w:color w:val="C55A11"/>
        </w:rPr>
        <w:t>RECOMMENDED REVISIONS:</w:t>
      </w:r>
    </w:p>
    <w:p w:rsidR="0082265C" w:rsidRDefault="0082265C">
      <w:pPr>
        <w:spacing w:before="40"/>
      </w:pPr>
    </w:p>
    <w:p w:rsidR="0082265C" w:rsidRDefault="007C3B0E">
      <w:pPr>
        <w:pStyle w:val="ListParagraph"/>
        <w:numPr>
          <w:ilvl w:val="0"/>
          <w:numId w:val="3"/>
        </w:numPr>
        <w:spacing w:before="60" w:after="60"/>
        <w:jc w:val="both"/>
      </w:pPr>
      <w:r>
        <w:rPr>
          <w:color w:val="404040"/>
        </w:rPr>
        <w:t xml:space="preserve">REFERENCE [7] — Verify that DOI </w:t>
      </w:r>
    </w:p>
    <w:p w:rsidR="0082265C" w:rsidRDefault="007C3B0E">
      <w:pPr>
        <w:pStyle w:val="ListParagraph"/>
        <w:numPr>
          <w:ilvl w:val="0"/>
          <w:numId w:val="3"/>
        </w:numPr>
        <w:spacing w:before="60" w:after="60"/>
        <w:jc w:val="both"/>
      </w:pPr>
      <w:r>
        <w:rPr>
          <w:color w:val="404040"/>
        </w:rPr>
        <w:t xml:space="preserve">REFERENCES [1], [2] — Provide DOIs for </w:t>
      </w:r>
      <w:proofErr w:type="spellStart"/>
      <w:r>
        <w:rPr>
          <w:color w:val="404040"/>
        </w:rPr>
        <w:t>Gueron</w:t>
      </w:r>
      <w:proofErr w:type="spellEnd"/>
      <w:r>
        <w:rPr>
          <w:color w:val="404040"/>
        </w:rPr>
        <w:t xml:space="preserve"> &amp; </w:t>
      </w:r>
      <w:proofErr w:type="spellStart"/>
      <w:r>
        <w:rPr>
          <w:color w:val="404040"/>
        </w:rPr>
        <w:t>Tessler</w:t>
      </w:r>
      <w:proofErr w:type="spellEnd"/>
      <w:r>
        <w:rPr>
          <w:color w:val="404040"/>
        </w:rPr>
        <w:t xml:space="preserve"> (2002) and Spencer &amp; Graham (2009) if available. For [2], a stable URL is an acceptable alternative.</w:t>
      </w:r>
    </w:p>
    <w:p w:rsidR="0082265C" w:rsidRDefault="007C3B0E">
      <w:pPr>
        <w:pStyle w:val="ListParagraph"/>
        <w:numPr>
          <w:ilvl w:val="0"/>
          <w:numId w:val="3"/>
        </w:numPr>
        <w:spacing w:before="60" w:after="60"/>
        <w:jc w:val="both"/>
      </w:pPr>
      <w:r>
        <w:rPr>
          <w:color w:val="404040"/>
        </w:rPr>
        <w:t>INTRODUCTION — Add a brief citation for Euler's 1737 result on the divergence of the sum of reciprocals of primes (e.g., cite Chapter 1 of [12] or a specific historical reference).</w:t>
      </w:r>
    </w:p>
    <w:p w:rsidR="0082265C" w:rsidRDefault="007C3B0E">
      <w:pPr>
        <w:pStyle w:val="ListParagraph"/>
        <w:numPr>
          <w:ilvl w:val="0"/>
          <w:numId w:val="3"/>
        </w:numPr>
        <w:spacing w:before="60" w:after="60"/>
        <w:jc w:val="both"/>
      </w:pPr>
      <w:r>
        <w:rPr>
          <w:color w:val="404040"/>
        </w:rPr>
        <w:t xml:space="preserve">CONCLUSION — Clarify whether the open problem ('infinitely many primes not of type </w:t>
      </w:r>
      <w:proofErr w:type="spellStart"/>
      <w:proofErr w:type="gramStart"/>
      <w:r>
        <w:rPr>
          <w:color w:val="404040"/>
        </w:rPr>
        <w:t>ak+</w:t>
      </w:r>
      <w:proofErr w:type="gramEnd"/>
      <w:r>
        <w:rPr>
          <w:color w:val="404040"/>
        </w:rPr>
        <w:t>b</w:t>
      </w:r>
      <w:proofErr w:type="spellEnd"/>
      <w:r>
        <w:rPr>
          <w:color w:val="404040"/>
        </w:rPr>
        <w:t>') is posed by the authors or attributed to a known source. If attributed, provide a citation.</w:t>
      </w:r>
    </w:p>
    <w:p w:rsidR="0082265C" w:rsidRDefault="007C3B0E">
      <w:pPr>
        <w:pStyle w:val="ListParagraph"/>
        <w:numPr>
          <w:ilvl w:val="0"/>
          <w:numId w:val="3"/>
        </w:numPr>
        <w:spacing w:before="60" w:after="60"/>
        <w:jc w:val="both"/>
      </w:pPr>
      <w:r>
        <w:rPr>
          <w:color w:val="404040"/>
        </w:rPr>
        <w:t xml:space="preserve">Fix spacing issue: '(See Chapter 1 </w:t>
      </w:r>
      <w:proofErr w:type="gramStart"/>
      <w:r>
        <w:rPr>
          <w:color w:val="404040"/>
        </w:rPr>
        <w:t>of[</w:t>
      </w:r>
      <w:proofErr w:type="gramEnd"/>
      <w:r>
        <w:rPr>
          <w:color w:val="404040"/>
        </w:rPr>
        <w:t>12])' → '(See Chapter 1 of [12])' (missing space before bracket, occurs twice).</w:t>
      </w:r>
    </w:p>
    <w:p w:rsidR="0082265C" w:rsidRDefault="0082265C">
      <w:pPr>
        <w:spacing w:before="100"/>
      </w:pPr>
    </w:p>
    <w:p w:rsidR="0082265C" w:rsidRDefault="007C3B0E">
      <w:pPr>
        <w:spacing w:before="80" w:after="80" w:line="276" w:lineRule="auto"/>
        <w:jc w:val="both"/>
      </w:pPr>
      <w:r>
        <w:rPr>
          <w:color w:val="404040"/>
        </w:rPr>
        <w:lastRenderedPageBreak/>
        <w:t>After these revisions, the mathematical content of the paper will be fully correct, and the exposition will be clear and well-supported. We look forward to receiving your revised manuscript.</w:t>
      </w:r>
    </w:p>
    <w:p w:rsidR="0082265C" w:rsidRDefault="0082265C">
      <w:pPr>
        <w:spacing w:before="160"/>
      </w:pPr>
    </w:p>
    <w:tbl>
      <w:tblPr>
        <w:tblW w:w="902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026"/>
      </w:tblGrid>
      <w:tr w:rsidR="0082265C">
        <w:tc>
          <w:tcPr>
            <w:tcW w:w="9026" w:type="dxa"/>
            <w:tcBorders>
              <w:top w:val="single" w:sz="14" w:space="0" w:color="C55A11"/>
              <w:left w:val="single" w:sz="14" w:space="0" w:color="C55A11"/>
              <w:bottom w:val="single" w:sz="14" w:space="0" w:color="C55A11"/>
              <w:right w:val="single" w:sz="14" w:space="0" w:color="C55A11"/>
            </w:tcBorders>
            <w:shd w:val="clear" w:color="auto" w:fill="FFF2CC"/>
            <w:tcMar>
              <w:top w:w="140" w:type="dxa"/>
              <w:left w:w="200" w:type="dxa"/>
              <w:bottom w:w="140" w:type="dxa"/>
              <w:right w:w="200" w:type="dxa"/>
            </w:tcMar>
          </w:tcPr>
          <w:p w:rsidR="0082265C" w:rsidRDefault="007C3B0E">
            <w:pPr>
              <w:jc w:val="center"/>
            </w:pPr>
            <w:r>
              <w:rPr>
                <w:b/>
                <w:bCs/>
                <w:color w:val="C55A11"/>
                <w:sz w:val="28"/>
                <w:szCs w:val="28"/>
              </w:rPr>
              <w:t>FINAL RECOMMENDATION: MINOR REVISION REQUIRED</w:t>
            </w:r>
          </w:p>
        </w:tc>
      </w:tr>
    </w:tbl>
    <w:p w:rsidR="007C3B0E" w:rsidRDefault="007C3B0E"/>
    <w:sectPr w:rsidR="007C3B0E" w:rsidSect="008226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4D" w:rsidRDefault="0076554D" w:rsidP="0082265C">
      <w:r>
        <w:separator/>
      </w:r>
    </w:p>
  </w:endnote>
  <w:endnote w:type="continuationSeparator" w:id="0">
    <w:p w:rsidR="0076554D" w:rsidRDefault="0076554D" w:rsidP="008226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C" w:rsidRDefault="007C3B0E">
    <w:pPr>
      <w:pBdr>
        <w:top w:val="single" w:sz="6" w:space="4" w:color="2E4A87"/>
      </w:pBdr>
      <w:tabs>
        <w:tab w:val="right" w:pos="9026"/>
      </w:tabs>
      <w:spacing w:before="80"/>
    </w:pPr>
    <w:r>
      <w:rPr>
        <w:color w:val="595959"/>
        <w:sz w:val="16"/>
        <w:szCs w:val="16"/>
      </w:rPr>
      <w:t xml:space="preserve">Confidential Peer </w:t>
    </w:r>
    <w:proofErr w:type="gramStart"/>
    <w:r>
      <w:rPr>
        <w:color w:val="595959"/>
        <w:sz w:val="16"/>
        <w:szCs w:val="16"/>
      </w:rPr>
      <w:t>Review  |</w:t>
    </w:r>
    <w:proofErr w:type="gramEnd"/>
    <w:r>
      <w:rPr>
        <w:color w:val="595959"/>
        <w:sz w:val="16"/>
        <w:szCs w:val="16"/>
      </w:rPr>
      <w:t xml:space="preserve">  For Editorial Use Only</w:t>
    </w:r>
    <w:r>
      <w:rPr>
        <w:color w:val="595959"/>
        <w:sz w:val="16"/>
        <w:szCs w:val="16"/>
      </w:rPr>
      <w:tab/>
      <w:t xml:space="preserve">Page </w:t>
    </w:r>
    <w:r w:rsidR="00E106F4">
      <w:rPr>
        <w:color w:val="595959"/>
        <w:sz w:val="16"/>
        <w:szCs w:val="16"/>
      </w:rPr>
      <w:fldChar w:fldCharType="begin"/>
    </w:r>
    <w:r>
      <w:rPr>
        <w:color w:val="595959"/>
        <w:sz w:val="16"/>
        <w:szCs w:val="16"/>
      </w:rPr>
      <w:instrText>PAGE</w:instrText>
    </w:r>
    <w:r w:rsidR="00E106F4">
      <w:rPr>
        <w:color w:val="595959"/>
        <w:sz w:val="16"/>
        <w:szCs w:val="16"/>
      </w:rPr>
      <w:fldChar w:fldCharType="separate"/>
    </w:r>
    <w:r w:rsidR="007533D9">
      <w:rPr>
        <w:noProof/>
        <w:color w:val="595959"/>
        <w:sz w:val="16"/>
        <w:szCs w:val="16"/>
      </w:rPr>
      <w:t>1</w:t>
    </w:r>
    <w:r w:rsidR="00E106F4">
      <w:rPr>
        <w:color w:val="595959"/>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4D" w:rsidRDefault="0076554D" w:rsidP="0082265C">
      <w:r>
        <w:separator/>
      </w:r>
    </w:p>
  </w:footnote>
  <w:footnote w:type="continuationSeparator" w:id="0">
    <w:p w:rsidR="0076554D" w:rsidRDefault="0076554D" w:rsidP="00822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C" w:rsidRDefault="007C3B0E">
    <w:pPr>
      <w:pBdr>
        <w:bottom w:val="single" w:sz="6" w:space="4" w:color="2E4A87"/>
      </w:pBdr>
      <w:spacing w:after="100"/>
    </w:pPr>
    <w:r>
      <w:rPr>
        <w:b/>
        <w:bCs/>
        <w:color w:val="2E4A87"/>
        <w:sz w:val="18"/>
        <w:szCs w:val="18"/>
      </w:rPr>
      <w:t>PEER REVIEW REPORT (v10</w:t>
    </w:r>
    <w:proofErr w:type="gramStart"/>
    <w:r>
      <w:rPr>
        <w:b/>
        <w:bCs/>
        <w:color w:val="2E4A87"/>
        <w:sz w:val="18"/>
        <w:szCs w:val="18"/>
      </w:rPr>
      <w:t>)  |</w:t>
    </w:r>
    <w:proofErr w:type="gramEnd"/>
    <w:r>
      <w:rPr>
        <w:b/>
        <w:bCs/>
        <w:color w:val="2E4A87"/>
        <w:sz w:val="18"/>
        <w:szCs w:val="18"/>
      </w:rPr>
      <w:t xml:space="preserve">  </w:t>
    </w:r>
    <w:r>
      <w:rPr>
        <w:i/>
        <w:iCs/>
        <w:color w:val="595959"/>
        <w:sz w:val="18"/>
        <w:szCs w:val="18"/>
      </w:rPr>
      <w:t>On the Infinitude of Primes of Certain Types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04857"/>
    <w:multiLevelType w:val="hybridMultilevel"/>
    <w:tmpl w:val="E0247994"/>
    <w:lvl w:ilvl="0" w:tplc="BA5CE170">
      <w:start w:val="1"/>
      <w:numFmt w:val="decimal"/>
      <w:lvlText w:val="%1."/>
      <w:lvlJc w:val="left"/>
      <w:pPr>
        <w:ind w:left="720" w:hanging="360"/>
      </w:pPr>
    </w:lvl>
    <w:lvl w:ilvl="1" w:tplc="11AE7DF4">
      <w:numFmt w:val="decimal"/>
      <w:lvlText w:val=""/>
      <w:lvlJc w:val="left"/>
    </w:lvl>
    <w:lvl w:ilvl="2" w:tplc="5DAC036E">
      <w:numFmt w:val="decimal"/>
      <w:lvlText w:val=""/>
      <w:lvlJc w:val="left"/>
    </w:lvl>
    <w:lvl w:ilvl="3" w:tplc="137CFBC4">
      <w:numFmt w:val="decimal"/>
      <w:lvlText w:val=""/>
      <w:lvlJc w:val="left"/>
    </w:lvl>
    <w:lvl w:ilvl="4" w:tplc="4A96AF98">
      <w:numFmt w:val="decimal"/>
      <w:lvlText w:val=""/>
      <w:lvlJc w:val="left"/>
    </w:lvl>
    <w:lvl w:ilvl="5" w:tplc="EBE43F24">
      <w:numFmt w:val="decimal"/>
      <w:lvlText w:val=""/>
      <w:lvlJc w:val="left"/>
    </w:lvl>
    <w:lvl w:ilvl="6" w:tplc="C9BE1670">
      <w:numFmt w:val="decimal"/>
      <w:lvlText w:val=""/>
      <w:lvlJc w:val="left"/>
    </w:lvl>
    <w:lvl w:ilvl="7" w:tplc="3C0AD92E">
      <w:numFmt w:val="decimal"/>
      <w:lvlText w:val=""/>
      <w:lvlJc w:val="left"/>
    </w:lvl>
    <w:lvl w:ilvl="8" w:tplc="3B94F6C0">
      <w:numFmt w:val="decimal"/>
      <w:lvlText w:val=""/>
      <w:lvlJc w:val="left"/>
    </w:lvl>
  </w:abstractNum>
  <w:abstractNum w:abstractNumId="1">
    <w:nsid w:val="733D400F"/>
    <w:multiLevelType w:val="hybridMultilevel"/>
    <w:tmpl w:val="7BB68218"/>
    <w:lvl w:ilvl="0" w:tplc="62F49204">
      <w:start w:val="1"/>
      <w:numFmt w:val="bullet"/>
      <w:lvlText w:val="●"/>
      <w:lvlJc w:val="left"/>
      <w:pPr>
        <w:ind w:left="720" w:hanging="360"/>
      </w:pPr>
    </w:lvl>
    <w:lvl w:ilvl="1" w:tplc="2228DB82">
      <w:start w:val="1"/>
      <w:numFmt w:val="bullet"/>
      <w:lvlText w:val="○"/>
      <w:lvlJc w:val="left"/>
      <w:pPr>
        <w:ind w:left="1440" w:hanging="360"/>
      </w:pPr>
    </w:lvl>
    <w:lvl w:ilvl="2" w:tplc="9D1259CA">
      <w:start w:val="1"/>
      <w:numFmt w:val="bullet"/>
      <w:lvlText w:val="■"/>
      <w:lvlJc w:val="left"/>
      <w:pPr>
        <w:ind w:left="2160" w:hanging="360"/>
      </w:pPr>
    </w:lvl>
    <w:lvl w:ilvl="3" w:tplc="087A8204">
      <w:start w:val="1"/>
      <w:numFmt w:val="bullet"/>
      <w:lvlText w:val="●"/>
      <w:lvlJc w:val="left"/>
      <w:pPr>
        <w:ind w:left="2880" w:hanging="360"/>
      </w:pPr>
    </w:lvl>
    <w:lvl w:ilvl="4" w:tplc="3C166216">
      <w:start w:val="1"/>
      <w:numFmt w:val="bullet"/>
      <w:lvlText w:val="○"/>
      <w:lvlJc w:val="left"/>
      <w:pPr>
        <w:ind w:left="3600" w:hanging="360"/>
      </w:pPr>
    </w:lvl>
    <w:lvl w:ilvl="5" w:tplc="6CAC7072">
      <w:start w:val="1"/>
      <w:numFmt w:val="bullet"/>
      <w:lvlText w:val="■"/>
      <w:lvlJc w:val="left"/>
      <w:pPr>
        <w:ind w:left="4320" w:hanging="360"/>
      </w:pPr>
    </w:lvl>
    <w:lvl w:ilvl="6" w:tplc="3A1487B8">
      <w:start w:val="1"/>
      <w:numFmt w:val="bullet"/>
      <w:lvlText w:val="●"/>
      <w:lvlJc w:val="left"/>
      <w:pPr>
        <w:ind w:left="5040" w:hanging="360"/>
      </w:pPr>
    </w:lvl>
    <w:lvl w:ilvl="7" w:tplc="4886D022">
      <w:start w:val="1"/>
      <w:numFmt w:val="bullet"/>
      <w:lvlText w:val="●"/>
      <w:lvlJc w:val="left"/>
      <w:pPr>
        <w:ind w:left="5760" w:hanging="360"/>
      </w:pPr>
    </w:lvl>
    <w:lvl w:ilvl="8" w:tplc="31BEBB1E">
      <w:start w:val="1"/>
      <w:numFmt w:val="bullet"/>
      <w:lvlText w:val="●"/>
      <w:lvlJc w:val="left"/>
      <w:pPr>
        <w:ind w:left="6480" w:hanging="360"/>
      </w:pPr>
    </w:lvl>
  </w:abstractNum>
  <w:abstractNum w:abstractNumId="2">
    <w:nsid w:val="74035EF2"/>
    <w:multiLevelType w:val="hybridMultilevel"/>
    <w:tmpl w:val="4802FB66"/>
    <w:lvl w:ilvl="0" w:tplc="246A70B8">
      <w:start w:val="1"/>
      <w:numFmt w:val="decimal"/>
      <w:lvlText w:val="%1."/>
      <w:lvlJc w:val="left"/>
      <w:pPr>
        <w:ind w:left="720" w:hanging="360"/>
      </w:pPr>
    </w:lvl>
    <w:lvl w:ilvl="1" w:tplc="C10A46DE">
      <w:numFmt w:val="decimal"/>
      <w:lvlText w:val=""/>
      <w:lvlJc w:val="left"/>
    </w:lvl>
    <w:lvl w:ilvl="2" w:tplc="2D1273EE">
      <w:numFmt w:val="decimal"/>
      <w:lvlText w:val=""/>
      <w:lvlJc w:val="left"/>
    </w:lvl>
    <w:lvl w:ilvl="3" w:tplc="E334DAE6">
      <w:numFmt w:val="decimal"/>
      <w:lvlText w:val=""/>
      <w:lvlJc w:val="left"/>
    </w:lvl>
    <w:lvl w:ilvl="4" w:tplc="2D7EAB4A">
      <w:numFmt w:val="decimal"/>
      <w:lvlText w:val=""/>
      <w:lvlJc w:val="left"/>
    </w:lvl>
    <w:lvl w:ilvl="5" w:tplc="A246E3CC">
      <w:numFmt w:val="decimal"/>
      <w:lvlText w:val=""/>
      <w:lvlJc w:val="left"/>
    </w:lvl>
    <w:lvl w:ilvl="6" w:tplc="A7367228">
      <w:numFmt w:val="decimal"/>
      <w:lvlText w:val=""/>
      <w:lvlJc w:val="left"/>
    </w:lvl>
    <w:lvl w:ilvl="7" w:tplc="DC7C4516">
      <w:numFmt w:val="decimal"/>
      <w:lvlText w:val=""/>
      <w:lvlJc w:val="left"/>
    </w:lvl>
    <w:lvl w:ilvl="8" w:tplc="D3866738">
      <w:numFmt w:val="decimal"/>
      <w:lvlText w:val=""/>
      <w:lvlJc w:val="left"/>
    </w:lvl>
  </w:abstractNum>
  <w:abstractNum w:abstractNumId="3">
    <w:nsid w:val="77C50091"/>
    <w:multiLevelType w:val="hybridMultilevel"/>
    <w:tmpl w:val="DF5C8936"/>
    <w:lvl w:ilvl="0" w:tplc="64CECAE8">
      <w:start w:val="1"/>
      <w:numFmt w:val="bullet"/>
      <w:lvlText w:val="•"/>
      <w:lvlJc w:val="left"/>
      <w:pPr>
        <w:ind w:left="720" w:hanging="360"/>
      </w:pPr>
    </w:lvl>
    <w:lvl w:ilvl="1" w:tplc="9F981FCC">
      <w:numFmt w:val="decimal"/>
      <w:lvlText w:val=""/>
      <w:lvlJc w:val="left"/>
    </w:lvl>
    <w:lvl w:ilvl="2" w:tplc="5630C52C">
      <w:numFmt w:val="decimal"/>
      <w:lvlText w:val=""/>
      <w:lvlJc w:val="left"/>
    </w:lvl>
    <w:lvl w:ilvl="3" w:tplc="D402D792">
      <w:numFmt w:val="decimal"/>
      <w:lvlText w:val=""/>
      <w:lvlJc w:val="left"/>
    </w:lvl>
    <w:lvl w:ilvl="4" w:tplc="95E894BC">
      <w:numFmt w:val="decimal"/>
      <w:lvlText w:val=""/>
      <w:lvlJc w:val="left"/>
    </w:lvl>
    <w:lvl w:ilvl="5" w:tplc="939092FC">
      <w:numFmt w:val="decimal"/>
      <w:lvlText w:val=""/>
      <w:lvlJc w:val="left"/>
    </w:lvl>
    <w:lvl w:ilvl="6" w:tplc="3A2407D2">
      <w:numFmt w:val="decimal"/>
      <w:lvlText w:val=""/>
      <w:lvlJc w:val="left"/>
    </w:lvl>
    <w:lvl w:ilvl="7" w:tplc="437A1990">
      <w:numFmt w:val="decimal"/>
      <w:lvlText w:val=""/>
      <w:lvlJc w:val="left"/>
    </w:lvl>
    <w:lvl w:ilvl="8" w:tplc="27E879D6">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20"/>
  <w:characterSpacingControl w:val="doNotCompress"/>
  <w:footnotePr>
    <w:footnote w:id="-1"/>
    <w:footnote w:id="0"/>
  </w:footnotePr>
  <w:endnotePr>
    <w:endnote w:id="-1"/>
    <w:endnote w:id="0"/>
  </w:endnotePr>
  <w:compat/>
  <w:rsids>
    <w:rsidRoot w:val="0082265C"/>
    <w:rsid w:val="007533D9"/>
    <w:rsid w:val="0076554D"/>
    <w:rsid w:val="007C3B0E"/>
    <w:rsid w:val="0082265C"/>
    <w:rsid w:val="009A3645"/>
    <w:rsid w:val="00E106F4"/>
    <w:rsid w:val="00E310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F4"/>
  </w:style>
  <w:style w:type="paragraph" w:styleId="Heading1">
    <w:name w:val="heading 1"/>
    <w:qFormat/>
    <w:rsid w:val="0082265C"/>
    <w:pPr>
      <w:spacing w:before="320" w:after="160"/>
      <w:outlineLvl w:val="0"/>
    </w:pPr>
    <w:rPr>
      <w:b/>
      <w:bCs/>
      <w:color w:val="1F3864"/>
      <w:sz w:val="30"/>
      <w:szCs w:val="30"/>
    </w:rPr>
  </w:style>
  <w:style w:type="paragraph" w:styleId="Heading2">
    <w:name w:val="heading 2"/>
    <w:qFormat/>
    <w:rsid w:val="0082265C"/>
    <w:pPr>
      <w:spacing w:before="240" w:after="100"/>
      <w:outlineLvl w:val="1"/>
    </w:pPr>
    <w:rPr>
      <w:b/>
      <w:bCs/>
      <w:color w:val="2E4A87"/>
      <w:sz w:val="25"/>
      <w:szCs w:val="25"/>
    </w:rPr>
  </w:style>
  <w:style w:type="paragraph" w:styleId="Heading3">
    <w:name w:val="heading 3"/>
    <w:qFormat/>
    <w:rsid w:val="0082265C"/>
    <w:pPr>
      <w:spacing w:before="180" w:after="80"/>
      <w:outlineLvl w:val="2"/>
    </w:pPr>
    <w:rPr>
      <w:b/>
      <w:bCs/>
      <w:i/>
      <w:iCs/>
      <w:color w:val="2E4A87"/>
    </w:rPr>
  </w:style>
  <w:style w:type="paragraph" w:styleId="Heading4">
    <w:name w:val="heading 4"/>
    <w:qFormat/>
    <w:rsid w:val="0082265C"/>
    <w:pPr>
      <w:outlineLvl w:val="3"/>
    </w:pPr>
    <w:rPr>
      <w:i/>
      <w:iCs/>
      <w:color w:val="2E74B5"/>
    </w:rPr>
  </w:style>
  <w:style w:type="paragraph" w:styleId="Heading5">
    <w:name w:val="heading 5"/>
    <w:qFormat/>
    <w:rsid w:val="0082265C"/>
    <w:pPr>
      <w:outlineLvl w:val="4"/>
    </w:pPr>
    <w:rPr>
      <w:color w:val="2E74B5"/>
    </w:rPr>
  </w:style>
  <w:style w:type="paragraph" w:styleId="Heading6">
    <w:name w:val="heading 6"/>
    <w:qFormat/>
    <w:rsid w:val="0082265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2265C"/>
    <w:rPr>
      <w:sz w:val="56"/>
      <w:szCs w:val="56"/>
    </w:rPr>
  </w:style>
  <w:style w:type="paragraph" w:customStyle="1" w:styleId="Strong1">
    <w:name w:val="Strong1"/>
    <w:qFormat/>
    <w:rsid w:val="0082265C"/>
    <w:rPr>
      <w:b/>
      <w:bCs/>
    </w:rPr>
  </w:style>
  <w:style w:type="paragraph" w:styleId="ListParagraph">
    <w:name w:val="List Paragraph"/>
    <w:qFormat/>
    <w:rsid w:val="0082265C"/>
  </w:style>
  <w:style w:type="character" w:styleId="Hyperlink">
    <w:name w:val="Hyperlink"/>
    <w:uiPriority w:val="99"/>
    <w:unhideWhenUsed/>
    <w:rsid w:val="0082265C"/>
    <w:rPr>
      <w:color w:val="0563C1"/>
      <w:u w:val="single"/>
    </w:rPr>
  </w:style>
  <w:style w:type="character" w:styleId="FootnoteReference">
    <w:name w:val="footnote reference"/>
    <w:uiPriority w:val="99"/>
    <w:semiHidden/>
    <w:unhideWhenUsed/>
    <w:rsid w:val="0082265C"/>
    <w:rPr>
      <w:vertAlign w:val="superscript"/>
    </w:rPr>
  </w:style>
  <w:style w:type="paragraph" w:styleId="FootnoteText">
    <w:name w:val="footnote text"/>
    <w:link w:val="FootnoteTextChar"/>
    <w:uiPriority w:val="99"/>
    <w:semiHidden/>
    <w:unhideWhenUsed/>
    <w:rsid w:val="0082265C"/>
    <w:rPr>
      <w:sz w:val="20"/>
      <w:szCs w:val="20"/>
    </w:rPr>
  </w:style>
  <w:style w:type="character" w:customStyle="1" w:styleId="FootnoteTextChar">
    <w:name w:val="Footnote Text Char"/>
    <w:link w:val="FootnoteText"/>
    <w:uiPriority w:val="99"/>
    <w:semiHidden/>
    <w:unhideWhenUsed/>
    <w:rsid w:val="0082265C"/>
    <w:rPr>
      <w:sz w:val="20"/>
      <w:szCs w:val="20"/>
    </w:rPr>
  </w:style>
  <w:style w:type="character" w:styleId="EndnoteReference">
    <w:name w:val="endnote reference"/>
    <w:uiPriority w:val="99"/>
    <w:semiHidden/>
    <w:unhideWhenUsed/>
    <w:rsid w:val="0082265C"/>
    <w:rPr>
      <w:vertAlign w:val="superscript"/>
    </w:rPr>
  </w:style>
  <w:style w:type="paragraph" w:styleId="EndnoteText">
    <w:name w:val="endnote text"/>
    <w:link w:val="EndnoteTextChar"/>
    <w:uiPriority w:val="99"/>
    <w:semiHidden/>
    <w:unhideWhenUsed/>
    <w:rsid w:val="0082265C"/>
    <w:rPr>
      <w:sz w:val="20"/>
      <w:szCs w:val="20"/>
    </w:rPr>
  </w:style>
  <w:style w:type="character" w:customStyle="1" w:styleId="EndnoteTextChar">
    <w:name w:val="Endnote Text Char"/>
    <w:link w:val="EndnoteText"/>
    <w:uiPriority w:val="99"/>
    <w:semiHidden/>
    <w:unhideWhenUsed/>
    <w:rsid w:val="0082265C"/>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jm.ppu.edu/paper/1714-some-proofs-infinitude-pri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Managing Editor</cp:lastModifiedBy>
  <cp:revision>4</cp:revision>
  <dcterms:created xsi:type="dcterms:W3CDTF">2026-04-15T14:14:00Z</dcterms:created>
  <dcterms:modified xsi:type="dcterms:W3CDTF">2026-04-20T05:17:00Z</dcterms:modified>
</cp:coreProperties>
</file>