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rsidRPr="000B22CB" w14:paraId="75A36FBD" w14:textId="77777777">
        <w:trPr>
          <w:trHeight w:val="20"/>
          <w:jc w:val="center"/>
        </w:trPr>
        <w:tc>
          <w:tcPr>
            <w:tcW w:w="1186" w:type="pct"/>
          </w:tcPr>
          <w:p w14:paraId="1CDCE787" w14:textId="77777777" w:rsidR="009B05F1" w:rsidRPr="000B22CB" w:rsidRDefault="001D4742">
            <w:pPr>
              <w:pStyle w:val="BodyText"/>
              <w:ind w:left="90"/>
              <w:jc w:val="left"/>
              <w:rPr>
                <w:rFonts w:ascii="Arial" w:hAnsi="Arial" w:cs="Arial"/>
                <w:bCs/>
                <w:sz w:val="20"/>
                <w:szCs w:val="20"/>
                <w:lang w:val="en-GB" w:eastAsia="en-US"/>
              </w:rPr>
            </w:pPr>
            <w:r w:rsidRPr="000B22CB">
              <w:rPr>
                <w:rFonts w:ascii="Arial" w:hAnsi="Arial" w:cs="Arial"/>
                <w:bCs/>
                <w:sz w:val="20"/>
                <w:szCs w:val="20"/>
                <w:lang w:val="en-GB" w:eastAsia="en-US"/>
              </w:rPr>
              <w:t>Journal Name:</w:t>
            </w:r>
          </w:p>
        </w:tc>
        <w:tc>
          <w:tcPr>
            <w:tcW w:w="3814" w:type="pct"/>
          </w:tcPr>
          <w:p w14:paraId="61AAEF19" w14:textId="77777777" w:rsidR="009B05F1" w:rsidRPr="000B22CB" w:rsidRDefault="001D4742">
            <w:pPr>
              <w:rPr>
                <w:rFonts w:ascii="Arial" w:hAnsi="Arial" w:cs="Arial"/>
                <w:b/>
                <w:bCs/>
                <w:color w:val="0000FF"/>
                <w:sz w:val="20"/>
                <w:szCs w:val="20"/>
                <w:lang w:val="en-GB"/>
              </w:rPr>
            </w:pPr>
            <w:r w:rsidRPr="000B22CB">
              <w:rPr>
                <w:rFonts w:ascii="Arial" w:hAnsi="Arial" w:cs="Arial"/>
                <w:b/>
                <w:bCs/>
                <w:color w:val="0000FF"/>
                <w:sz w:val="20"/>
                <w:szCs w:val="20"/>
                <w:lang w:val="en-GB"/>
              </w:rPr>
              <w:t>Asian Research Journal of Mathematics</w:t>
            </w:r>
          </w:p>
        </w:tc>
      </w:tr>
      <w:tr w:rsidR="009B05F1" w:rsidRPr="000B22CB" w14:paraId="7A69916B" w14:textId="77777777">
        <w:trPr>
          <w:trHeight w:val="20"/>
          <w:jc w:val="center"/>
        </w:trPr>
        <w:tc>
          <w:tcPr>
            <w:tcW w:w="1186" w:type="pct"/>
          </w:tcPr>
          <w:p w14:paraId="1A02A7D0" w14:textId="77777777" w:rsidR="009B05F1" w:rsidRPr="000B22CB" w:rsidRDefault="001D4742">
            <w:pPr>
              <w:pStyle w:val="BodyText"/>
              <w:ind w:left="90"/>
              <w:jc w:val="left"/>
              <w:rPr>
                <w:rFonts w:ascii="Arial" w:hAnsi="Arial" w:cs="Arial"/>
                <w:bCs/>
                <w:sz w:val="20"/>
                <w:szCs w:val="20"/>
                <w:lang w:val="en-GB" w:eastAsia="en-US"/>
              </w:rPr>
            </w:pPr>
            <w:r w:rsidRPr="000B22CB">
              <w:rPr>
                <w:rFonts w:ascii="Arial" w:hAnsi="Arial" w:cs="Arial"/>
                <w:bCs/>
                <w:sz w:val="20"/>
                <w:szCs w:val="20"/>
                <w:lang w:val="en-GB" w:eastAsia="en-US"/>
              </w:rPr>
              <w:t>Manuscript Number:</w:t>
            </w:r>
          </w:p>
        </w:tc>
        <w:tc>
          <w:tcPr>
            <w:tcW w:w="3814" w:type="pct"/>
          </w:tcPr>
          <w:p w14:paraId="72EC9DAB" w14:textId="77777777" w:rsidR="009B05F1" w:rsidRPr="000B22CB" w:rsidRDefault="00D7013F">
            <w:pPr>
              <w:pStyle w:val="NormalWeb"/>
              <w:spacing w:before="0" w:beforeAutospacing="0" w:after="0" w:afterAutospacing="0"/>
              <w:rPr>
                <w:rFonts w:ascii="Arial" w:hAnsi="Arial" w:cs="Arial"/>
                <w:b/>
                <w:bCs/>
                <w:sz w:val="20"/>
                <w:szCs w:val="20"/>
                <w:lang w:val="en-GB"/>
              </w:rPr>
            </w:pPr>
            <w:r w:rsidRPr="000B22CB">
              <w:rPr>
                <w:rFonts w:ascii="Arial" w:hAnsi="Arial" w:cs="Arial"/>
                <w:b/>
                <w:bCs/>
                <w:sz w:val="20"/>
                <w:szCs w:val="20"/>
                <w:lang w:val="en-GB"/>
              </w:rPr>
              <w:t>Ms_ARJOM_156607</w:t>
            </w:r>
          </w:p>
        </w:tc>
      </w:tr>
      <w:tr w:rsidR="009B05F1" w:rsidRPr="000B22CB" w14:paraId="1DDA5169" w14:textId="77777777">
        <w:trPr>
          <w:trHeight w:val="20"/>
          <w:jc w:val="center"/>
        </w:trPr>
        <w:tc>
          <w:tcPr>
            <w:tcW w:w="1186" w:type="pct"/>
          </w:tcPr>
          <w:p w14:paraId="3EFCB014" w14:textId="77777777" w:rsidR="009B05F1" w:rsidRPr="000B22CB" w:rsidRDefault="001D4742">
            <w:pPr>
              <w:pStyle w:val="BodyText"/>
              <w:ind w:left="90"/>
              <w:jc w:val="left"/>
              <w:rPr>
                <w:rFonts w:ascii="Arial" w:hAnsi="Arial" w:cs="Arial"/>
                <w:bCs/>
                <w:sz w:val="20"/>
                <w:szCs w:val="20"/>
                <w:lang w:val="en-GB" w:eastAsia="en-US"/>
              </w:rPr>
            </w:pPr>
            <w:r w:rsidRPr="000B22CB">
              <w:rPr>
                <w:rFonts w:ascii="Arial" w:hAnsi="Arial" w:cs="Arial"/>
                <w:bCs/>
                <w:sz w:val="20"/>
                <w:szCs w:val="20"/>
                <w:lang w:val="en-GB" w:eastAsia="en-US"/>
              </w:rPr>
              <w:t xml:space="preserve">Title of the Manuscript: </w:t>
            </w:r>
          </w:p>
        </w:tc>
        <w:tc>
          <w:tcPr>
            <w:tcW w:w="3814" w:type="pct"/>
          </w:tcPr>
          <w:p w14:paraId="7EFBD2FE" w14:textId="77777777" w:rsidR="009B05F1" w:rsidRPr="000B22CB" w:rsidRDefault="00D7013F">
            <w:pPr>
              <w:pStyle w:val="NormalWeb"/>
              <w:spacing w:before="0" w:beforeAutospacing="0" w:after="0" w:afterAutospacing="0"/>
              <w:rPr>
                <w:rFonts w:ascii="Arial" w:hAnsi="Arial" w:cs="Arial"/>
                <w:b/>
                <w:sz w:val="20"/>
                <w:szCs w:val="20"/>
                <w:lang w:val="en-GB"/>
              </w:rPr>
            </w:pPr>
            <w:r w:rsidRPr="000B22CB">
              <w:rPr>
                <w:rFonts w:ascii="Arial" w:hAnsi="Arial" w:cs="Arial"/>
                <w:b/>
                <w:sz w:val="20"/>
                <w:szCs w:val="20"/>
                <w:lang w:val="en-GB"/>
              </w:rPr>
              <w:t>SOME NEW LOWER BOUNDS FOR THE SPREAD OF A NONNEGATIVE MATRIX WITH A ZERO DIAGONAL ELEMENT</w:t>
            </w:r>
          </w:p>
        </w:tc>
      </w:tr>
      <w:tr w:rsidR="009B05F1" w:rsidRPr="000B22CB" w14:paraId="3AD2170F" w14:textId="77777777">
        <w:trPr>
          <w:trHeight w:val="20"/>
          <w:jc w:val="center"/>
        </w:trPr>
        <w:tc>
          <w:tcPr>
            <w:tcW w:w="1186" w:type="pct"/>
          </w:tcPr>
          <w:p w14:paraId="5B71FBCA" w14:textId="77777777" w:rsidR="009B05F1" w:rsidRPr="000B22CB" w:rsidRDefault="001D4742">
            <w:pPr>
              <w:pStyle w:val="BodyText"/>
              <w:ind w:left="90"/>
              <w:jc w:val="left"/>
              <w:rPr>
                <w:rFonts w:ascii="Arial" w:hAnsi="Arial" w:cs="Arial"/>
                <w:bCs/>
                <w:sz w:val="20"/>
                <w:szCs w:val="20"/>
                <w:lang w:val="en-GB" w:eastAsia="en-US"/>
              </w:rPr>
            </w:pPr>
            <w:r w:rsidRPr="000B22CB">
              <w:rPr>
                <w:rFonts w:ascii="Arial" w:hAnsi="Arial" w:cs="Arial"/>
                <w:bCs/>
                <w:sz w:val="20"/>
                <w:szCs w:val="20"/>
                <w:lang w:val="en-GB" w:eastAsia="en-US"/>
              </w:rPr>
              <w:t>Type of the Article</w:t>
            </w:r>
          </w:p>
        </w:tc>
        <w:tc>
          <w:tcPr>
            <w:tcW w:w="3814" w:type="pct"/>
          </w:tcPr>
          <w:p w14:paraId="3ED55BA2" w14:textId="77777777" w:rsidR="009B05F1" w:rsidRPr="000B22CB" w:rsidRDefault="001D4742">
            <w:pPr>
              <w:pStyle w:val="NormalWeb"/>
              <w:spacing w:before="0" w:beforeAutospacing="0" w:after="0" w:afterAutospacing="0"/>
              <w:rPr>
                <w:rFonts w:ascii="Arial" w:hAnsi="Arial" w:cs="Arial"/>
                <w:b/>
                <w:sz w:val="20"/>
                <w:szCs w:val="20"/>
                <w:lang w:val="en-GB"/>
              </w:rPr>
            </w:pPr>
            <w:r w:rsidRPr="000B22CB">
              <w:rPr>
                <w:rFonts w:ascii="Arial" w:hAnsi="Arial" w:cs="Arial"/>
                <w:b/>
                <w:sz w:val="20"/>
                <w:szCs w:val="20"/>
                <w:lang w:val="en-GB"/>
              </w:rPr>
              <w:t>Research Article</w:t>
            </w:r>
          </w:p>
          <w:p w14:paraId="1A293B3B" w14:textId="77777777" w:rsidR="009B05F1" w:rsidRPr="000B22CB" w:rsidRDefault="009B05F1">
            <w:pPr>
              <w:pStyle w:val="NormalWeb"/>
              <w:spacing w:before="0" w:beforeAutospacing="0" w:after="0" w:afterAutospacing="0"/>
              <w:rPr>
                <w:rFonts w:ascii="Arial" w:hAnsi="Arial" w:cs="Arial"/>
                <w:b/>
                <w:sz w:val="20"/>
                <w:szCs w:val="20"/>
                <w:lang w:val="en-GB"/>
              </w:rPr>
            </w:pPr>
          </w:p>
        </w:tc>
      </w:tr>
    </w:tbl>
    <w:p w14:paraId="28CB5F03" w14:textId="77777777" w:rsidR="009B05F1" w:rsidRPr="000B22CB" w:rsidRDefault="009B05F1">
      <w:pPr>
        <w:pStyle w:val="BodyText"/>
        <w:rPr>
          <w:rFonts w:ascii="Arial" w:hAnsi="Arial" w:cs="Arial"/>
          <w:i/>
          <w:sz w:val="20"/>
          <w:szCs w:val="20"/>
          <w:u w:val="single"/>
          <w:lang w:val="en-GB"/>
        </w:rPr>
      </w:pPr>
    </w:p>
    <w:p w14:paraId="1189A75B" w14:textId="77777777" w:rsidR="009B05F1" w:rsidRPr="000B22CB" w:rsidRDefault="009B05F1">
      <w:pPr>
        <w:pStyle w:val="BodyText"/>
        <w:rPr>
          <w:rFonts w:ascii="Arial" w:hAnsi="Arial" w:cs="Arial"/>
          <w:sz w:val="20"/>
          <w:szCs w:val="20"/>
          <w:lang w:val="en-GB"/>
        </w:rPr>
      </w:pPr>
    </w:p>
    <w:p w14:paraId="68E5F59E" w14:textId="77777777" w:rsidR="009B05F1" w:rsidRPr="000B22CB" w:rsidRDefault="009B05F1">
      <w:pPr>
        <w:pStyle w:val="BodyText"/>
        <w:rPr>
          <w:rFonts w:ascii="Arial" w:hAnsi="Arial" w:cs="Arial"/>
          <w:sz w:val="20"/>
          <w:szCs w:val="20"/>
          <w:lang w:val="en-GB"/>
        </w:rPr>
      </w:pPr>
    </w:p>
    <w:p w14:paraId="590CAB01" w14:textId="77777777" w:rsidR="009B05F1" w:rsidRPr="000B22CB" w:rsidRDefault="001D4742">
      <w:pPr>
        <w:pStyle w:val="BodyText"/>
        <w:rPr>
          <w:rFonts w:ascii="Arial" w:hAnsi="Arial" w:cs="Arial"/>
          <w:b/>
          <w:sz w:val="20"/>
          <w:szCs w:val="20"/>
          <w:u w:val="single"/>
          <w:lang w:val="en-GB"/>
        </w:rPr>
      </w:pPr>
      <w:r w:rsidRPr="000B22CB">
        <w:rPr>
          <w:rFonts w:ascii="Arial" w:hAnsi="Arial" w:cs="Arial"/>
          <w:b/>
          <w:sz w:val="20"/>
          <w:szCs w:val="20"/>
          <w:highlight w:val="yellow"/>
          <w:u w:val="single"/>
          <w:lang w:val="en-GB"/>
        </w:rPr>
        <w:t>PART 1 (Importance of the manuscript)</w:t>
      </w:r>
      <w:r w:rsidRPr="000B22CB">
        <w:rPr>
          <w:rFonts w:ascii="Arial" w:hAnsi="Arial" w:cs="Arial"/>
          <w:b/>
          <w:sz w:val="20"/>
          <w:szCs w:val="20"/>
          <w:u w:val="single"/>
          <w:lang w:val="en-GB"/>
        </w:rPr>
        <w:t xml:space="preserve"> </w:t>
      </w:r>
    </w:p>
    <w:p w14:paraId="560921D3" w14:textId="77777777" w:rsidR="009B05F1" w:rsidRPr="000B22CB"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0B22CB" w14:paraId="060E0DBF" w14:textId="77777777">
        <w:trPr>
          <w:trHeight w:val="20"/>
          <w:jc w:val="center"/>
        </w:trPr>
        <w:tc>
          <w:tcPr>
            <w:tcW w:w="1789" w:type="pct"/>
            <w:noWrap/>
          </w:tcPr>
          <w:p w14:paraId="37637B09" w14:textId="77777777" w:rsidR="009B05F1" w:rsidRPr="000B22CB" w:rsidRDefault="009B05F1">
            <w:pPr>
              <w:pStyle w:val="Heading2"/>
              <w:jc w:val="left"/>
              <w:rPr>
                <w:rFonts w:ascii="Arial" w:hAnsi="Arial" w:cs="Arial"/>
                <w:lang w:val="en-GB" w:eastAsia="en-US"/>
              </w:rPr>
            </w:pPr>
          </w:p>
        </w:tc>
        <w:tc>
          <w:tcPr>
            <w:tcW w:w="1844" w:type="pct"/>
          </w:tcPr>
          <w:p w14:paraId="7E73EADF" w14:textId="77777777" w:rsidR="009B05F1" w:rsidRPr="000B22CB" w:rsidRDefault="001D4742">
            <w:pPr>
              <w:pStyle w:val="Heading2"/>
              <w:jc w:val="left"/>
              <w:rPr>
                <w:rFonts w:ascii="Arial" w:hAnsi="Arial" w:cs="Arial"/>
                <w:lang w:val="en-GB" w:eastAsia="en-US"/>
              </w:rPr>
            </w:pPr>
            <w:r w:rsidRPr="000B22CB">
              <w:rPr>
                <w:rFonts w:ascii="Arial" w:hAnsi="Arial" w:cs="Arial"/>
                <w:lang w:val="en-GB" w:eastAsia="en-US"/>
              </w:rPr>
              <w:t>Comments of the Reviewers</w:t>
            </w:r>
          </w:p>
        </w:tc>
        <w:tc>
          <w:tcPr>
            <w:tcW w:w="1367" w:type="pct"/>
          </w:tcPr>
          <w:p w14:paraId="40066EB7" w14:textId="77777777" w:rsidR="009B05F1" w:rsidRPr="000B22CB" w:rsidRDefault="001D4742">
            <w:pPr>
              <w:spacing w:after="160" w:line="259" w:lineRule="auto"/>
              <w:rPr>
                <w:rFonts w:ascii="Arial" w:eastAsia="Calibri" w:hAnsi="Arial" w:cs="Arial"/>
                <w:kern w:val="2"/>
                <w:sz w:val="20"/>
                <w:szCs w:val="20"/>
                <w:lang w:val="en-GB"/>
              </w:rPr>
            </w:pPr>
            <w:r w:rsidRPr="000B22CB">
              <w:rPr>
                <w:rFonts w:ascii="Arial" w:eastAsia="Calibri" w:hAnsi="Arial" w:cs="Arial"/>
                <w:b/>
                <w:kern w:val="2"/>
                <w:sz w:val="20"/>
                <w:szCs w:val="20"/>
                <w:lang w:val="en-GB"/>
              </w:rPr>
              <w:t>Author’s Feedback</w:t>
            </w:r>
            <w:r w:rsidRPr="000B22CB">
              <w:rPr>
                <w:rFonts w:ascii="Arial" w:eastAsia="Calibri" w:hAnsi="Arial" w:cs="Arial"/>
                <w:kern w:val="2"/>
                <w:sz w:val="20"/>
                <w:szCs w:val="20"/>
                <w:lang w:val="en-GB"/>
              </w:rPr>
              <w:t xml:space="preserve"> </w:t>
            </w:r>
          </w:p>
          <w:p w14:paraId="51D22624" w14:textId="77777777" w:rsidR="009B05F1" w:rsidRPr="000B22CB" w:rsidRDefault="009B05F1">
            <w:pPr>
              <w:pStyle w:val="Heading2"/>
              <w:jc w:val="left"/>
              <w:rPr>
                <w:rFonts w:ascii="Arial" w:hAnsi="Arial" w:cs="Arial"/>
                <w:b w:val="0"/>
                <w:lang w:val="en-GB" w:eastAsia="en-US"/>
              </w:rPr>
            </w:pPr>
          </w:p>
        </w:tc>
      </w:tr>
      <w:tr w:rsidR="009B05F1" w:rsidRPr="000B22CB" w14:paraId="1CC8A8B1" w14:textId="77777777">
        <w:trPr>
          <w:trHeight w:val="20"/>
          <w:jc w:val="center"/>
        </w:trPr>
        <w:tc>
          <w:tcPr>
            <w:tcW w:w="1789" w:type="pct"/>
            <w:noWrap/>
          </w:tcPr>
          <w:p w14:paraId="6432039E" w14:textId="77777777" w:rsidR="009B05F1" w:rsidRPr="000B22CB" w:rsidRDefault="001D4742">
            <w:pPr>
              <w:rPr>
                <w:rFonts w:ascii="Arial" w:eastAsia="MS Mincho" w:hAnsi="Arial" w:cs="Arial"/>
                <w:bCs/>
                <w:sz w:val="20"/>
                <w:szCs w:val="20"/>
                <w:lang w:val="en-GB"/>
              </w:rPr>
            </w:pPr>
            <w:r w:rsidRPr="000B22CB">
              <w:rPr>
                <w:rFonts w:ascii="Arial" w:hAnsi="Arial" w:cs="Arial"/>
                <w:b/>
                <w:bCs/>
                <w:sz w:val="20"/>
                <w:szCs w:val="20"/>
                <w:lang w:val="en-GB"/>
              </w:rPr>
              <w:t>Please write a few sentences regarding the importance of this manuscript for the scientific community.</w:t>
            </w:r>
            <w:r w:rsidRPr="000B22CB">
              <w:rPr>
                <w:rFonts w:ascii="Arial" w:hAnsi="Arial" w:cs="Arial"/>
                <w:bCs/>
                <w:sz w:val="20"/>
                <w:szCs w:val="20"/>
                <w:lang w:val="en-GB"/>
              </w:rPr>
              <w:t xml:space="preserve"> A minimum of 3-4 sentences may be required for this part.</w:t>
            </w:r>
          </w:p>
        </w:tc>
        <w:tc>
          <w:tcPr>
            <w:tcW w:w="1844" w:type="pct"/>
          </w:tcPr>
          <w:p w14:paraId="6DC1BD2E" w14:textId="12237D71" w:rsidR="009B05F1" w:rsidRPr="000B22CB" w:rsidRDefault="003F0CE6">
            <w:pPr>
              <w:pStyle w:val="ListParagraph"/>
              <w:ind w:left="0"/>
              <w:rPr>
                <w:rFonts w:ascii="Arial" w:hAnsi="Arial" w:cs="Arial"/>
                <w:sz w:val="20"/>
                <w:szCs w:val="20"/>
                <w:lang w:val="en-GB"/>
              </w:rPr>
            </w:pPr>
            <w:r w:rsidRPr="000B22CB">
              <w:rPr>
                <w:rFonts w:ascii="Arial" w:hAnsi="Arial" w:cs="Arial"/>
                <w:sz w:val="20"/>
                <w:szCs w:val="20"/>
              </w:rPr>
              <w:t>This manuscript makes a meaningful contribution to the field of linear algebra, particularly in the study of nonnegative matrices and eigenvalue analysis. By establishing new and improved lower bounds for the spread of matrices with zero diagonal elements, the work strengthens and extends existing results, offering sharper estimates than previously known bounds. These findings enhance theoretical understanding of spectral properties, which are fundamental in various applications such as numerical analysis, stability theory, and applied mathematics. Overall, the results presented in this study provide valuable insights and open avenues for further research in matrix theory and its applications.</w:t>
            </w:r>
          </w:p>
        </w:tc>
        <w:tc>
          <w:tcPr>
            <w:tcW w:w="1367" w:type="pct"/>
          </w:tcPr>
          <w:p w14:paraId="3C83866C" w14:textId="77777777" w:rsidR="009B05F1" w:rsidRPr="000B22CB" w:rsidRDefault="009B05F1">
            <w:pPr>
              <w:pStyle w:val="Heading2"/>
              <w:jc w:val="left"/>
              <w:rPr>
                <w:rFonts w:ascii="Arial" w:hAnsi="Arial" w:cs="Arial"/>
                <w:b w:val="0"/>
                <w:lang w:val="en-GB" w:eastAsia="en-US"/>
              </w:rPr>
            </w:pPr>
          </w:p>
        </w:tc>
      </w:tr>
    </w:tbl>
    <w:p w14:paraId="58FC3E67" w14:textId="77777777" w:rsidR="009B05F1" w:rsidRPr="000B22CB" w:rsidRDefault="009B05F1">
      <w:pPr>
        <w:rPr>
          <w:rFonts w:ascii="Arial" w:hAnsi="Arial" w:cs="Arial"/>
          <w:sz w:val="20"/>
          <w:szCs w:val="20"/>
          <w:lang w:val="en-GB"/>
        </w:rPr>
      </w:pPr>
    </w:p>
    <w:p w14:paraId="5FF2E6C8" w14:textId="77777777" w:rsidR="009B05F1" w:rsidRPr="000B22CB" w:rsidRDefault="009B05F1">
      <w:pPr>
        <w:rPr>
          <w:rFonts w:ascii="Arial" w:hAnsi="Arial" w:cs="Arial"/>
          <w:sz w:val="20"/>
          <w:szCs w:val="20"/>
          <w:lang w:val="en-GB"/>
        </w:rPr>
      </w:pPr>
    </w:p>
    <w:p w14:paraId="048C800B" w14:textId="77777777" w:rsidR="009B05F1" w:rsidRPr="000B22CB" w:rsidRDefault="009B05F1">
      <w:pPr>
        <w:rPr>
          <w:rFonts w:ascii="Arial" w:hAnsi="Arial" w:cs="Arial"/>
          <w:sz w:val="20"/>
          <w:szCs w:val="20"/>
          <w:lang w:val="en-GB"/>
        </w:rPr>
      </w:pPr>
    </w:p>
    <w:p w14:paraId="1D18E35D" w14:textId="77777777" w:rsidR="009B05F1" w:rsidRPr="000B22CB" w:rsidRDefault="001D4742">
      <w:pPr>
        <w:pStyle w:val="Heading2"/>
        <w:jc w:val="left"/>
        <w:rPr>
          <w:rFonts w:ascii="Arial" w:hAnsi="Arial" w:cs="Arial"/>
          <w:highlight w:val="yellow"/>
          <w:u w:val="single"/>
          <w:lang w:val="en-GB" w:eastAsia="en-US"/>
        </w:rPr>
      </w:pPr>
      <w:r w:rsidRPr="000B22CB">
        <w:rPr>
          <w:rFonts w:ascii="Arial" w:hAnsi="Arial" w:cs="Arial"/>
          <w:highlight w:val="yellow"/>
          <w:u w:val="single"/>
          <w:lang w:val="en-GB" w:eastAsia="en-US"/>
        </w:rPr>
        <w:t>PART 2.1 (Objective Evaluation)</w:t>
      </w:r>
    </w:p>
    <w:p w14:paraId="5ED7378E" w14:textId="77777777" w:rsidR="009B05F1" w:rsidRPr="000B22CB"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0B22CB" w14:paraId="6B0AB149" w14:textId="77777777">
        <w:trPr>
          <w:trHeight w:val="20"/>
          <w:tblHeader/>
          <w:jc w:val="center"/>
        </w:trPr>
        <w:tc>
          <w:tcPr>
            <w:tcW w:w="1790" w:type="pct"/>
            <w:noWrap/>
          </w:tcPr>
          <w:p w14:paraId="017B3B73" w14:textId="77777777" w:rsidR="009B05F1" w:rsidRPr="000B22CB" w:rsidRDefault="009B05F1">
            <w:pPr>
              <w:pStyle w:val="Heading2"/>
              <w:jc w:val="left"/>
              <w:rPr>
                <w:rFonts w:ascii="Arial" w:hAnsi="Arial" w:cs="Arial"/>
                <w:lang w:val="en-GB" w:eastAsia="en-US"/>
              </w:rPr>
            </w:pPr>
          </w:p>
        </w:tc>
        <w:tc>
          <w:tcPr>
            <w:tcW w:w="1843" w:type="pct"/>
          </w:tcPr>
          <w:p w14:paraId="6FA45DBA" w14:textId="77777777" w:rsidR="009B05F1" w:rsidRPr="000B22CB" w:rsidRDefault="001D4742">
            <w:pPr>
              <w:pStyle w:val="Heading2"/>
              <w:jc w:val="left"/>
              <w:rPr>
                <w:rFonts w:ascii="Arial" w:hAnsi="Arial" w:cs="Arial"/>
                <w:lang w:val="en-GB" w:eastAsia="en-US"/>
              </w:rPr>
            </w:pPr>
            <w:r w:rsidRPr="000B22CB">
              <w:rPr>
                <w:rFonts w:ascii="Arial" w:hAnsi="Arial" w:cs="Arial"/>
                <w:lang w:val="en-GB" w:eastAsia="en-US"/>
              </w:rPr>
              <w:t>Rating of the Reviewers</w:t>
            </w:r>
          </w:p>
        </w:tc>
        <w:tc>
          <w:tcPr>
            <w:tcW w:w="1367" w:type="pct"/>
          </w:tcPr>
          <w:p w14:paraId="0FAC9632" w14:textId="77777777" w:rsidR="009B05F1" w:rsidRPr="000B22CB" w:rsidRDefault="001D4742">
            <w:pPr>
              <w:spacing w:after="160" w:line="259" w:lineRule="auto"/>
              <w:rPr>
                <w:rFonts w:ascii="Arial" w:hAnsi="Arial" w:cs="Arial"/>
                <w:b/>
                <w:sz w:val="20"/>
                <w:szCs w:val="20"/>
                <w:lang w:val="en-GB"/>
              </w:rPr>
            </w:pPr>
            <w:r w:rsidRPr="000B22CB">
              <w:rPr>
                <w:rFonts w:ascii="Arial" w:eastAsia="Calibri" w:hAnsi="Arial" w:cs="Arial"/>
                <w:b/>
                <w:kern w:val="2"/>
                <w:sz w:val="20"/>
                <w:szCs w:val="20"/>
                <w:lang w:val="en-GB"/>
              </w:rPr>
              <w:t>Author’s Feedback</w:t>
            </w:r>
            <w:r w:rsidRPr="000B22CB">
              <w:rPr>
                <w:rFonts w:ascii="Arial" w:eastAsia="Calibri" w:hAnsi="Arial" w:cs="Arial"/>
                <w:kern w:val="2"/>
                <w:sz w:val="20"/>
                <w:szCs w:val="20"/>
                <w:lang w:val="en-GB"/>
              </w:rPr>
              <w:t xml:space="preserve"> </w:t>
            </w:r>
          </w:p>
        </w:tc>
      </w:tr>
      <w:tr w:rsidR="009B05F1" w:rsidRPr="000B22CB" w14:paraId="2F1CC671" w14:textId="77777777">
        <w:trPr>
          <w:trHeight w:val="20"/>
          <w:jc w:val="center"/>
        </w:trPr>
        <w:tc>
          <w:tcPr>
            <w:tcW w:w="1790" w:type="pct"/>
            <w:noWrap/>
          </w:tcPr>
          <w:p w14:paraId="14403568" w14:textId="77777777" w:rsidR="009B05F1" w:rsidRPr="000B22CB" w:rsidRDefault="001D4742">
            <w:pPr>
              <w:rPr>
                <w:rFonts w:ascii="Arial" w:hAnsi="Arial" w:cs="Arial"/>
                <w:b/>
                <w:bCs/>
                <w:sz w:val="20"/>
                <w:szCs w:val="20"/>
                <w:lang w:val="en-GB"/>
              </w:rPr>
            </w:pPr>
            <w:r w:rsidRPr="000B22CB">
              <w:rPr>
                <w:rFonts w:ascii="Arial" w:hAnsi="Arial" w:cs="Arial"/>
                <w:b/>
                <w:bCs/>
                <w:sz w:val="20"/>
                <w:szCs w:val="20"/>
                <w:lang w:val="en-GB"/>
              </w:rPr>
              <w:t xml:space="preserve">1. Is the title clear and appropriate for the study? </w:t>
            </w:r>
          </w:p>
          <w:p w14:paraId="7E4DA23B"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0355AE45" w14:textId="77777777" w:rsidR="009B05F1" w:rsidRPr="000B22CB" w:rsidRDefault="001D4742">
            <w:pPr>
              <w:rPr>
                <w:rFonts w:ascii="Arial" w:hAnsi="Arial" w:cs="Arial"/>
                <w:sz w:val="20"/>
                <w:szCs w:val="20"/>
                <w:u w:val="single"/>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0B31DC" w14:textId="5D21FAD2"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4</w:t>
            </w:r>
          </w:p>
        </w:tc>
        <w:tc>
          <w:tcPr>
            <w:tcW w:w="1367" w:type="pct"/>
          </w:tcPr>
          <w:p w14:paraId="0D847F85" w14:textId="77777777" w:rsidR="009B05F1" w:rsidRPr="000B22CB" w:rsidRDefault="009B05F1">
            <w:pPr>
              <w:pStyle w:val="Heading2"/>
              <w:jc w:val="left"/>
              <w:rPr>
                <w:rFonts w:ascii="Arial" w:hAnsi="Arial" w:cs="Arial"/>
                <w:b w:val="0"/>
                <w:lang w:val="en-GB" w:eastAsia="en-US"/>
              </w:rPr>
            </w:pPr>
          </w:p>
        </w:tc>
      </w:tr>
      <w:tr w:rsidR="009B05F1" w:rsidRPr="000B22CB" w14:paraId="3E1303AC" w14:textId="77777777">
        <w:trPr>
          <w:trHeight w:val="20"/>
          <w:jc w:val="center"/>
        </w:trPr>
        <w:tc>
          <w:tcPr>
            <w:tcW w:w="1790" w:type="pct"/>
            <w:noWrap/>
          </w:tcPr>
          <w:p w14:paraId="7DF5AE92" w14:textId="77777777" w:rsidR="009B05F1" w:rsidRPr="000B22CB" w:rsidRDefault="001D4742">
            <w:pPr>
              <w:pStyle w:val="Heading2"/>
              <w:jc w:val="left"/>
              <w:rPr>
                <w:rFonts w:ascii="Arial" w:hAnsi="Arial" w:cs="Arial"/>
                <w:lang w:val="en-GB" w:eastAsia="en-US"/>
              </w:rPr>
            </w:pPr>
            <w:r w:rsidRPr="000B22CB">
              <w:rPr>
                <w:rFonts w:ascii="Arial" w:hAnsi="Arial" w:cs="Arial"/>
                <w:lang w:val="en-GB" w:eastAsia="en-US"/>
              </w:rPr>
              <w:t xml:space="preserve">2. Is the abstract of the article comprehensive? </w:t>
            </w:r>
          </w:p>
          <w:p w14:paraId="553708DB"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3B5B901A"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B4076B" w14:textId="0E89F252"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4</w:t>
            </w:r>
          </w:p>
        </w:tc>
        <w:tc>
          <w:tcPr>
            <w:tcW w:w="1367" w:type="pct"/>
          </w:tcPr>
          <w:p w14:paraId="0F8D62C6" w14:textId="77777777" w:rsidR="009B05F1" w:rsidRPr="000B22CB" w:rsidRDefault="009B05F1">
            <w:pPr>
              <w:pStyle w:val="Heading2"/>
              <w:jc w:val="left"/>
              <w:rPr>
                <w:rFonts w:ascii="Arial" w:hAnsi="Arial" w:cs="Arial"/>
                <w:b w:val="0"/>
                <w:lang w:val="en-GB" w:eastAsia="en-US"/>
              </w:rPr>
            </w:pPr>
          </w:p>
        </w:tc>
      </w:tr>
      <w:tr w:rsidR="009B05F1" w:rsidRPr="000B22CB" w14:paraId="7E0D58F7" w14:textId="77777777">
        <w:trPr>
          <w:trHeight w:val="20"/>
          <w:jc w:val="center"/>
        </w:trPr>
        <w:tc>
          <w:tcPr>
            <w:tcW w:w="1790" w:type="pct"/>
            <w:noWrap/>
          </w:tcPr>
          <w:p w14:paraId="7A80AABB" w14:textId="77777777" w:rsidR="009B05F1" w:rsidRPr="000B22CB" w:rsidRDefault="001D4742">
            <w:pPr>
              <w:pStyle w:val="Heading2"/>
              <w:jc w:val="left"/>
              <w:rPr>
                <w:rFonts w:ascii="Arial" w:hAnsi="Arial" w:cs="Arial"/>
                <w:lang w:val="en-GB"/>
              </w:rPr>
            </w:pPr>
            <w:r w:rsidRPr="000B22CB">
              <w:rPr>
                <w:rFonts w:ascii="Arial" w:hAnsi="Arial" w:cs="Arial"/>
                <w:lang w:val="en-GB"/>
              </w:rPr>
              <w:t>3. Are the keywords appropriate and useful?</w:t>
            </w:r>
          </w:p>
          <w:p w14:paraId="3522D28D"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13F44690" w14:textId="77777777" w:rsidR="009B05F1" w:rsidRPr="000B22CB" w:rsidRDefault="001D4742">
            <w:pPr>
              <w:rPr>
                <w:rFonts w:ascii="Arial" w:hAnsi="Arial" w:cs="Arial"/>
                <w:sz w:val="20"/>
                <w:szCs w:val="20"/>
                <w:lang w:val="en-GB" w:eastAsia="x-none"/>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43C5E6" w14:textId="68B1F828"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4</w:t>
            </w:r>
          </w:p>
        </w:tc>
        <w:tc>
          <w:tcPr>
            <w:tcW w:w="1367" w:type="pct"/>
          </w:tcPr>
          <w:p w14:paraId="4C0BDC40" w14:textId="77777777" w:rsidR="009B05F1" w:rsidRPr="000B22CB" w:rsidRDefault="009B05F1">
            <w:pPr>
              <w:pStyle w:val="Heading2"/>
              <w:jc w:val="left"/>
              <w:rPr>
                <w:rFonts w:ascii="Arial" w:hAnsi="Arial" w:cs="Arial"/>
                <w:b w:val="0"/>
                <w:lang w:val="en-GB" w:eastAsia="en-US"/>
              </w:rPr>
            </w:pPr>
          </w:p>
        </w:tc>
      </w:tr>
      <w:tr w:rsidR="009B05F1" w:rsidRPr="000B22CB" w14:paraId="1CE25E5E" w14:textId="77777777">
        <w:trPr>
          <w:trHeight w:val="20"/>
          <w:jc w:val="center"/>
        </w:trPr>
        <w:tc>
          <w:tcPr>
            <w:tcW w:w="1790" w:type="pct"/>
            <w:noWrap/>
          </w:tcPr>
          <w:p w14:paraId="611AF423" w14:textId="77777777" w:rsidR="009B05F1" w:rsidRPr="000B22CB" w:rsidRDefault="001D4742">
            <w:pPr>
              <w:pStyle w:val="Heading2"/>
              <w:jc w:val="left"/>
              <w:rPr>
                <w:rFonts w:ascii="Arial" w:hAnsi="Arial" w:cs="Arial"/>
                <w:lang w:val="en-GB"/>
              </w:rPr>
            </w:pPr>
            <w:r w:rsidRPr="000B22CB">
              <w:rPr>
                <w:rFonts w:ascii="Arial" w:hAnsi="Arial" w:cs="Arial"/>
                <w:lang w:val="en-GB"/>
              </w:rPr>
              <w:t>4. Is the background information of the paper sufficient and well organized?</w:t>
            </w:r>
          </w:p>
          <w:p w14:paraId="6214DF05"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55BCA9C4" w14:textId="77777777" w:rsidR="009B05F1" w:rsidRPr="000B22CB" w:rsidRDefault="001D4742">
            <w:pPr>
              <w:rPr>
                <w:rFonts w:ascii="Arial" w:hAnsi="Arial" w:cs="Arial"/>
                <w:sz w:val="20"/>
                <w:szCs w:val="20"/>
                <w:lang w:val="en-GB" w:eastAsia="x-none"/>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9B412" w14:textId="4D80FE8B"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4</w:t>
            </w:r>
          </w:p>
        </w:tc>
        <w:tc>
          <w:tcPr>
            <w:tcW w:w="1367" w:type="pct"/>
          </w:tcPr>
          <w:p w14:paraId="720DF7A5" w14:textId="77777777" w:rsidR="009B05F1" w:rsidRPr="000B22CB" w:rsidRDefault="009B05F1">
            <w:pPr>
              <w:pStyle w:val="Heading2"/>
              <w:jc w:val="left"/>
              <w:rPr>
                <w:rFonts w:ascii="Arial" w:hAnsi="Arial" w:cs="Arial"/>
                <w:b w:val="0"/>
                <w:lang w:val="en-GB" w:eastAsia="en-US"/>
              </w:rPr>
            </w:pPr>
          </w:p>
        </w:tc>
      </w:tr>
      <w:tr w:rsidR="009B05F1" w:rsidRPr="000B22CB" w14:paraId="75199CCF" w14:textId="77777777">
        <w:trPr>
          <w:trHeight w:val="20"/>
          <w:jc w:val="center"/>
        </w:trPr>
        <w:tc>
          <w:tcPr>
            <w:tcW w:w="1790" w:type="pct"/>
            <w:noWrap/>
          </w:tcPr>
          <w:p w14:paraId="334B0581" w14:textId="77777777" w:rsidR="009B05F1" w:rsidRPr="000B22CB" w:rsidRDefault="001D4742">
            <w:pPr>
              <w:pStyle w:val="Heading2"/>
              <w:jc w:val="left"/>
              <w:rPr>
                <w:rFonts w:ascii="Arial" w:hAnsi="Arial" w:cs="Arial"/>
                <w:lang w:val="en-GB"/>
              </w:rPr>
            </w:pPr>
            <w:r w:rsidRPr="000B22CB">
              <w:rPr>
                <w:rFonts w:ascii="Arial" w:hAnsi="Arial" w:cs="Arial"/>
                <w:lang w:val="en-GB"/>
              </w:rPr>
              <w:t>5. Are the research objectives/hypotheses clearly stated?</w:t>
            </w:r>
          </w:p>
          <w:p w14:paraId="601EF908"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1F449993" w14:textId="77777777" w:rsidR="009B05F1" w:rsidRPr="000B22CB" w:rsidRDefault="001D4742">
            <w:pPr>
              <w:rPr>
                <w:rFonts w:ascii="Arial" w:hAnsi="Arial" w:cs="Arial"/>
                <w:sz w:val="20"/>
                <w:szCs w:val="20"/>
                <w:lang w:val="en-GB" w:eastAsia="x-none"/>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C464EF" w14:textId="254119A1"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4</w:t>
            </w:r>
          </w:p>
        </w:tc>
        <w:tc>
          <w:tcPr>
            <w:tcW w:w="1367" w:type="pct"/>
          </w:tcPr>
          <w:p w14:paraId="7A60F811" w14:textId="77777777" w:rsidR="009B05F1" w:rsidRPr="000B22CB" w:rsidRDefault="009B05F1">
            <w:pPr>
              <w:pStyle w:val="Heading2"/>
              <w:jc w:val="left"/>
              <w:rPr>
                <w:rFonts w:ascii="Arial" w:hAnsi="Arial" w:cs="Arial"/>
                <w:b w:val="0"/>
                <w:lang w:val="en-GB" w:eastAsia="en-US"/>
              </w:rPr>
            </w:pPr>
          </w:p>
        </w:tc>
      </w:tr>
      <w:tr w:rsidR="009B05F1" w:rsidRPr="000B22CB" w14:paraId="2ED1C381" w14:textId="77777777">
        <w:trPr>
          <w:trHeight w:val="20"/>
          <w:jc w:val="center"/>
        </w:trPr>
        <w:tc>
          <w:tcPr>
            <w:tcW w:w="1790" w:type="pct"/>
            <w:noWrap/>
          </w:tcPr>
          <w:p w14:paraId="72A19C1E" w14:textId="77777777" w:rsidR="009B05F1" w:rsidRPr="000B22CB" w:rsidRDefault="001D4742">
            <w:pPr>
              <w:pStyle w:val="Heading2"/>
              <w:jc w:val="left"/>
              <w:rPr>
                <w:rFonts w:ascii="Arial" w:hAnsi="Arial" w:cs="Arial"/>
                <w:lang w:val="en-GB"/>
              </w:rPr>
            </w:pPr>
            <w:r w:rsidRPr="000B22CB">
              <w:rPr>
                <w:rFonts w:ascii="Arial" w:hAnsi="Arial" w:cs="Arial"/>
                <w:lang w:val="en-GB"/>
              </w:rPr>
              <w:t>6. Is the literature review relevant and up to date?</w:t>
            </w:r>
          </w:p>
          <w:p w14:paraId="3CEF32E5"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3F8048BE" w14:textId="77777777" w:rsidR="009B05F1" w:rsidRPr="000B22CB" w:rsidRDefault="001D4742">
            <w:pPr>
              <w:rPr>
                <w:rFonts w:ascii="Arial" w:hAnsi="Arial" w:cs="Arial"/>
                <w:sz w:val="20"/>
                <w:szCs w:val="20"/>
                <w:lang w:val="en-GB" w:eastAsia="x-none"/>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737ACA" w14:textId="21C532F8"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4</w:t>
            </w:r>
          </w:p>
        </w:tc>
        <w:tc>
          <w:tcPr>
            <w:tcW w:w="1367" w:type="pct"/>
          </w:tcPr>
          <w:p w14:paraId="643A6216" w14:textId="77777777" w:rsidR="009B05F1" w:rsidRPr="000B22CB" w:rsidRDefault="009B05F1">
            <w:pPr>
              <w:pStyle w:val="Heading2"/>
              <w:jc w:val="left"/>
              <w:rPr>
                <w:rFonts w:ascii="Arial" w:hAnsi="Arial" w:cs="Arial"/>
                <w:b w:val="0"/>
                <w:lang w:val="en-GB" w:eastAsia="en-US"/>
              </w:rPr>
            </w:pPr>
          </w:p>
        </w:tc>
      </w:tr>
      <w:tr w:rsidR="009B05F1" w:rsidRPr="000B22CB" w14:paraId="1ECD9B9E" w14:textId="77777777">
        <w:trPr>
          <w:trHeight w:val="20"/>
          <w:jc w:val="center"/>
        </w:trPr>
        <w:tc>
          <w:tcPr>
            <w:tcW w:w="1790" w:type="pct"/>
            <w:noWrap/>
          </w:tcPr>
          <w:p w14:paraId="4045F9B7" w14:textId="77777777" w:rsidR="009B05F1" w:rsidRPr="000B22CB" w:rsidRDefault="001D4742">
            <w:pPr>
              <w:pStyle w:val="Heading2"/>
              <w:jc w:val="left"/>
              <w:rPr>
                <w:rFonts w:ascii="Arial" w:hAnsi="Arial" w:cs="Arial"/>
                <w:lang w:val="en-GB"/>
              </w:rPr>
            </w:pPr>
            <w:r w:rsidRPr="000B22CB">
              <w:rPr>
                <w:rFonts w:ascii="Arial" w:hAnsi="Arial" w:cs="Arial"/>
                <w:lang w:val="en-GB"/>
              </w:rPr>
              <w:t>7. Is the research methodology appropriate for the study?</w:t>
            </w:r>
          </w:p>
          <w:p w14:paraId="5789B0C1"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584EBCB2"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A9D7AC" w14:textId="5BD5525A"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4</w:t>
            </w:r>
          </w:p>
        </w:tc>
        <w:tc>
          <w:tcPr>
            <w:tcW w:w="1367" w:type="pct"/>
          </w:tcPr>
          <w:p w14:paraId="11C3C79D" w14:textId="77777777" w:rsidR="009B05F1" w:rsidRPr="000B22CB" w:rsidRDefault="009B05F1">
            <w:pPr>
              <w:pStyle w:val="Heading2"/>
              <w:jc w:val="left"/>
              <w:rPr>
                <w:rFonts w:ascii="Arial" w:hAnsi="Arial" w:cs="Arial"/>
                <w:b w:val="0"/>
                <w:lang w:val="en-GB" w:eastAsia="en-US"/>
              </w:rPr>
            </w:pPr>
          </w:p>
        </w:tc>
      </w:tr>
      <w:tr w:rsidR="009B05F1" w:rsidRPr="000B22CB" w14:paraId="2EA1395E" w14:textId="77777777">
        <w:trPr>
          <w:trHeight w:val="20"/>
          <w:jc w:val="center"/>
        </w:trPr>
        <w:tc>
          <w:tcPr>
            <w:tcW w:w="1790" w:type="pct"/>
            <w:noWrap/>
          </w:tcPr>
          <w:p w14:paraId="50D7BE1C" w14:textId="77777777" w:rsidR="009B05F1" w:rsidRPr="000B22CB" w:rsidRDefault="001D4742">
            <w:pPr>
              <w:pStyle w:val="Heading2"/>
              <w:jc w:val="left"/>
              <w:rPr>
                <w:rFonts w:ascii="Arial" w:hAnsi="Arial" w:cs="Arial"/>
                <w:lang w:val="en-GB"/>
              </w:rPr>
            </w:pPr>
            <w:r w:rsidRPr="000B22CB">
              <w:rPr>
                <w:rFonts w:ascii="Arial" w:hAnsi="Arial" w:cs="Arial"/>
                <w:lang w:val="en-GB"/>
              </w:rPr>
              <w:t>8. Were ethical issues properly addressed (if applicable)?</w:t>
            </w:r>
          </w:p>
          <w:p w14:paraId="7FA51D79"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7C689AF9" w14:textId="77777777" w:rsidR="009B05F1" w:rsidRPr="000B22CB" w:rsidRDefault="001D4742">
            <w:pPr>
              <w:rPr>
                <w:rFonts w:ascii="Arial" w:hAnsi="Arial" w:cs="Arial"/>
                <w:sz w:val="20"/>
                <w:szCs w:val="20"/>
                <w:lang w:val="en-GB" w:eastAsia="x-none"/>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0E3193" w14:textId="373087C5"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3</w:t>
            </w:r>
          </w:p>
        </w:tc>
        <w:tc>
          <w:tcPr>
            <w:tcW w:w="1367" w:type="pct"/>
          </w:tcPr>
          <w:p w14:paraId="3F90BCA1" w14:textId="77777777" w:rsidR="009B05F1" w:rsidRPr="000B22CB" w:rsidRDefault="009B05F1">
            <w:pPr>
              <w:pStyle w:val="Heading2"/>
              <w:jc w:val="left"/>
              <w:rPr>
                <w:rFonts w:ascii="Arial" w:hAnsi="Arial" w:cs="Arial"/>
                <w:b w:val="0"/>
                <w:lang w:val="en-GB" w:eastAsia="en-US"/>
              </w:rPr>
            </w:pPr>
          </w:p>
        </w:tc>
      </w:tr>
      <w:tr w:rsidR="009B05F1" w:rsidRPr="000B22CB" w14:paraId="0F5B0B8C" w14:textId="77777777">
        <w:trPr>
          <w:trHeight w:val="20"/>
          <w:jc w:val="center"/>
        </w:trPr>
        <w:tc>
          <w:tcPr>
            <w:tcW w:w="1790" w:type="pct"/>
            <w:noWrap/>
          </w:tcPr>
          <w:p w14:paraId="7A228C8F" w14:textId="77777777" w:rsidR="009B05F1" w:rsidRPr="000B22CB" w:rsidRDefault="001D4742">
            <w:pPr>
              <w:rPr>
                <w:rFonts w:ascii="Arial" w:hAnsi="Arial" w:cs="Arial"/>
                <w:b/>
                <w:sz w:val="20"/>
                <w:szCs w:val="20"/>
                <w:lang w:val="en-GB"/>
              </w:rPr>
            </w:pPr>
            <w:r w:rsidRPr="000B22CB">
              <w:rPr>
                <w:rFonts w:ascii="Arial" w:hAnsi="Arial" w:cs="Arial"/>
                <w:b/>
                <w:sz w:val="20"/>
                <w:szCs w:val="20"/>
                <w:lang w:val="en-GB"/>
              </w:rPr>
              <w:t xml:space="preserve">9. Are the results presented clearly? </w:t>
            </w:r>
          </w:p>
          <w:p w14:paraId="1A7739BF"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6AEF0829" w14:textId="77777777" w:rsidR="009B05F1" w:rsidRPr="000B22CB" w:rsidRDefault="001D4742">
            <w:pPr>
              <w:rPr>
                <w:rFonts w:ascii="Arial" w:hAnsi="Arial" w:cs="Arial"/>
                <w:bCs/>
                <w:sz w:val="20"/>
                <w:szCs w:val="20"/>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18FA70" w14:textId="24BE64DF"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4</w:t>
            </w:r>
          </w:p>
        </w:tc>
        <w:tc>
          <w:tcPr>
            <w:tcW w:w="1367" w:type="pct"/>
          </w:tcPr>
          <w:p w14:paraId="2C4C8A1B" w14:textId="77777777" w:rsidR="009B05F1" w:rsidRPr="000B22CB" w:rsidRDefault="009B05F1">
            <w:pPr>
              <w:pStyle w:val="Heading2"/>
              <w:jc w:val="left"/>
              <w:rPr>
                <w:rFonts w:ascii="Arial" w:hAnsi="Arial" w:cs="Arial"/>
                <w:b w:val="0"/>
                <w:lang w:val="en-GB" w:eastAsia="en-US"/>
              </w:rPr>
            </w:pPr>
          </w:p>
        </w:tc>
      </w:tr>
      <w:tr w:rsidR="009B05F1" w:rsidRPr="000B22CB" w14:paraId="6362C690" w14:textId="77777777">
        <w:trPr>
          <w:trHeight w:val="20"/>
          <w:jc w:val="center"/>
        </w:trPr>
        <w:tc>
          <w:tcPr>
            <w:tcW w:w="1790" w:type="pct"/>
            <w:noWrap/>
          </w:tcPr>
          <w:p w14:paraId="32D6B641" w14:textId="77777777" w:rsidR="009B05F1" w:rsidRPr="000B22CB" w:rsidRDefault="001D4742">
            <w:pPr>
              <w:rPr>
                <w:rFonts w:ascii="Arial" w:hAnsi="Arial" w:cs="Arial"/>
                <w:b/>
                <w:sz w:val="20"/>
                <w:szCs w:val="20"/>
                <w:lang w:val="en-GB"/>
              </w:rPr>
            </w:pPr>
            <w:r w:rsidRPr="000B22CB">
              <w:rPr>
                <w:rFonts w:ascii="Arial" w:hAnsi="Arial" w:cs="Arial"/>
                <w:b/>
                <w:sz w:val="20"/>
                <w:szCs w:val="20"/>
                <w:lang w:val="en-GB"/>
              </w:rPr>
              <w:t>10. Are tables and figures clear, relevant, and necessary?</w:t>
            </w:r>
          </w:p>
          <w:p w14:paraId="721A9E86"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02405C64"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251668" w14:textId="7D78F791"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4</w:t>
            </w:r>
          </w:p>
        </w:tc>
        <w:tc>
          <w:tcPr>
            <w:tcW w:w="1367" w:type="pct"/>
          </w:tcPr>
          <w:p w14:paraId="7BD988D1" w14:textId="77777777" w:rsidR="009B05F1" w:rsidRPr="000B22CB" w:rsidRDefault="009B05F1">
            <w:pPr>
              <w:pStyle w:val="Heading2"/>
              <w:jc w:val="left"/>
              <w:rPr>
                <w:rFonts w:ascii="Arial" w:hAnsi="Arial" w:cs="Arial"/>
                <w:b w:val="0"/>
                <w:lang w:val="en-GB" w:eastAsia="en-US"/>
              </w:rPr>
            </w:pPr>
          </w:p>
        </w:tc>
      </w:tr>
      <w:tr w:rsidR="009B05F1" w:rsidRPr="000B22CB" w14:paraId="2EB7A1C2" w14:textId="77777777">
        <w:trPr>
          <w:trHeight w:val="20"/>
          <w:jc w:val="center"/>
        </w:trPr>
        <w:tc>
          <w:tcPr>
            <w:tcW w:w="1790" w:type="pct"/>
            <w:noWrap/>
          </w:tcPr>
          <w:p w14:paraId="5F688044" w14:textId="77777777" w:rsidR="009B05F1" w:rsidRPr="000B22CB" w:rsidRDefault="001D4742">
            <w:pPr>
              <w:rPr>
                <w:rFonts w:ascii="Arial" w:hAnsi="Arial" w:cs="Arial"/>
                <w:b/>
                <w:sz w:val="20"/>
                <w:szCs w:val="20"/>
                <w:lang w:val="en-GB"/>
              </w:rPr>
            </w:pPr>
            <w:r w:rsidRPr="000B22CB">
              <w:rPr>
                <w:rFonts w:ascii="Arial" w:hAnsi="Arial" w:cs="Arial"/>
                <w:b/>
                <w:sz w:val="20"/>
                <w:szCs w:val="20"/>
                <w:lang w:val="en-GB"/>
              </w:rPr>
              <w:t>11. Does the discussion relate findings to existing literature?</w:t>
            </w:r>
          </w:p>
          <w:p w14:paraId="470D9781"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6F7A11CB"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98219" w14:textId="1428D4D0"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4</w:t>
            </w:r>
          </w:p>
        </w:tc>
        <w:tc>
          <w:tcPr>
            <w:tcW w:w="1367" w:type="pct"/>
          </w:tcPr>
          <w:p w14:paraId="3CD0BB8B" w14:textId="77777777" w:rsidR="009B05F1" w:rsidRPr="000B22CB" w:rsidRDefault="009B05F1">
            <w:pPr>
              <w:pStyle w:val="Heading2"/>
              <w:jc w:val="left"/>
              <w:rPr>
                <w:rFonts w:ascii="Arial" w:hAnsi="Arial" w:cs="Arial"/>
                <w:b w:val="0"/>
                <w:lang w:val="en-GB" w:eastAsia="en-US"/>
              </w:rPr>
            </w:pPr>
          </w:p>
        </w:tc>
      </w:tr>
      <w:tr w:rsidR="009B05F1" w:rsidRPr="000B22CB" w14:paraId="0F0D8EC3" w14:textId="77777777">
        <w:trPr>
          <w:trHeight w:val="20"/>
          <w:jc w:val="center"/>
        </w:trPr>
        <w:tc>
          <w:tcPr>
            <w:tcW w:w="1790" w:type="pct"/>
            <w:noWrap/>
          </w:tcPr>
          <w:p w14:paraId="55C55648" w14:textId="77777777" w:rsidR="009B05F1" w:rsidRPr="000B22CB" w:rsidRDefault="001D4742">
            <w:pPr>
              <w:rPr>
                <w:rFonts w:ascii="Arial" w:hAnsi="Arial" w:cs="Arial"/>
                <w:b/>
                <w:sz w:val="20"/>
                <w:szCs w:val="20"/>
                <w:lang w:val="en-GB"/>
              </w:rPr>
            </w:pPr>
            <w:r w:rsidRPr="000B22CB">
              <w:rPr>
                <w:rFonts w:ascii="Arial" w:hAnsi="Arial" w:cs="Arial"/>
                <w:b/>
                <w:sz w:val="20"/>
                <w:szCs w:val="20"/>
                <w:lang w:val="en-GB"/>
              </w:rPr>
              <w:t>12. Are the conclusions supported by the data?</w:t>
            </w:r>
          </w:p>
          <w:p w14:paraId="0E8BFAF3"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lastRenderedPageBreak/>
              <w:t xml:space="preserve">Rating Scale: </w:t>
            </w:r>
          </w:p>
          <w:p w14:paraId="2B26FA3F"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5AFEAF" w14:textId="79FA9C05"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lastRenderedPageBreak/>
              <w:t>4</w:t>
            </w:r>
          </w:p>
        </w:tc>
        <w:tc>
          <w:tcPr>
            <w:tcW w:w="1367" w:type="pct"/>
          </w:tcPr>
          <w:p w14:paraId="6AE93119" w14:textId="77777777" w:rsidR="009B05F1" w:rsidRPr="000B22CB" w:rsidRDefault="009B05F1">
            <w:pPr>
              <w:pStyle w:val="Heading2"/>
              <w:jc w:val="left"/>
              <w:rPr>
                <w:rFonts w:ascii="Arial" w:hAnsi="Arial" w:cs="Arial"/>
                <w:b w:val="0"/>
                <w:lang w:val="en-GB" w:eastAsia="en-US"/>
              </w:rPr>
            </w:pPr>
          </w:p>
        </w:tc>
      </w:tr>
      <w:tr w:rsidR="009B05F1" w:rsidRPr="000B22CB" w14:paraId="00013A5E" w14:textId="77777777">
        <w:trPr>
          <w:trHeight w:val="20"/>
          <w:jc w:val="center"/>
        </w:trPr>
        <w:tc>
          <w:tcPr>
            <w:tcW w:w="1790" w:type="pct"/>
            <w:noWrap/>
          </w:tcPr>
          <w:p w14:paraId="162A79ED" w14:textId="77777777" w:rsidR="009B05F1" w:rsidRPr="000B22CB" w:rsidRDefault="001D4742">
            <w:pPr>
              <w:rPr>
                <w:rFonts w:ascii="Arial" w:hAnsi="Arial" w:cs="Arial"/>
                <w:b/>
                <w:sz w:val="20"/>
                <w:szCs w:val="20"/>
                <w:lang w:val="en-GB"/>
              </w:rPr>
            </w:pPr>
            <w:r w:rsidRPr="000B22CB">
              <w:rPr>
                <w:rFonts w:ascii="Arial" w:hAnsi="Arial" w:cs="Arial"/>
                <w:b/>
                <w:sz w:val="20"/>
                <w:szCs w:val="20"/>
                <w:lang w:val="en-GB"/>
              </w:rPr>
              <w:t>13. Are the limitations of the study discussed?</w:t>
            </w:r>
          </w:p>
          <w:p w14:paraId="76943D94"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300B57B8"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30F88C" w14:textId="22D900A6"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4</w:t>
            </w:r>
          </w:p>
        </w:tc>
        <w:tc>
          <w:tcPr>
            <w:tcW w:w="1367" w:type="pct"/>
          </w:tcPr>
          <w:p w14:paraId="77BBF05E" w14:textId="77777777" w:rsidR="009B05F1" w:rsidRPr="000B22CB" w:rsidRDefault="009B05F1">
            <w:pPr>
              <w:pStyle w:val="Heading2"/>
              <w:jc w:val="left"/>
              <w:rPr>
                <w:rFonts w:ascii="Arial" w:hAnsi="Arial" w:cs="Arial"/>
                <w:b w:val="0"/>
                <w:lang w:val="en-GB" w:eastAsia="en-US"/>
              </w:rPr>
            </w:pPr>
          </w:p>
        </w:tc>
      </w:tr>
      <w:tr w:rsidR="009B05F1" w:rsidRPr="000B22CB" w14:paraId="31450896" w14:textId="77777777">
        <w:trPr>
          <w:trHeight w:val="20"/>
          <w:jc w:val="center"/>
        </w:trPr>
        <w:tc>
          <w:tcPr>
            <w:tcW w:w="1790" w:type="pct"/>
            <w:noWrap/>
          </w:tcPr>
          <w:p w14:paraId="4A28D122" w14:textId="77777777" w:rsidR="009B05F1" w:rsidRPr="000B22CB" w:rsidRDefault="001D4742">
            <w:pPr>
              <w:rPr>
                <w:rFonts w:ascii="Arial" w:hAnsi="Arial" w:cs="Arial"/>
                <w:b/>
                <w:sz w:val="20"/>
                <w:szCs w:val="20"/>
                <w:lang w:val="en-GB"/>
              </w:rPr>
            </w:pPr>
            <w:r w:rsidRPr="000B22CB">
              <w:rPr>
                <w:rFonts w:ascii="Arial" w:hAnsi="Arial" w:cs="Arial"/>
                <w:b/>
                <w:sz w:val="20"/>
                <w:szCs w:val="20"/>
                <w:lang w:val="en-GB"/>
              </w:rPr>
              <w:t>14. Are the references relevant and sufficient (in number)?</w:t>
            </w:r>
          </w:p>
          <w:p w14:paraId="1AEBECE8"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67EC42AA"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5 = Excellent 4 = Good 3 = Satisfactory 2 = Needs Improvement 1 = Poor </w:t>
            </w:r>
          </w:p>
          <w:p w14:paraId="6DC67169"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N/A = Not Applicable</w:t>
            </w:r>
          </w:p>
        </w:tc>
        <w:tc>
          <w:tcPr>
            <w:tcW w:w="1843" w:type="pct"/>
          </w:tcPr>
          <w:p w14:paraId="70F9BA6F" w14:textId="2DD01597"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4</w:t>
            </w:r>
          </w:p>
        </w:tc>
        <w:tc>
          <w:tcPr>
            <w:tcW w:w="1367" w:type="pct"/>
          </w:tcPr>
          <w:p w14:paraId="377226BE" w14:textId="77777777" w:rsidR="009B05F1" w:rsidRPr="000B22CB" w:rsidRDefault="009B05F1">
            <w:pPr>
              <w:pStyle w:val="Heading2"/>
              <w:jc w:val="left"/>
              <w:rPr>
                <w:rFonts w:ascii="Arial" w:hAnsi="Arial" w:cs="Arial"/>
                <w:b w:val="0"/>
                <w:lang w:val="en-GB" w:eastAsia="en-US"/>
              </w:rPr>
            </w:pPr>
          </w:p>
        </w:tc>
      </w:tr>
      <w:tr w:rsidR="009B05F1" w:rsidRPr="000B22CB" w14:paraId="0D693774" w14:textId="77777777">
        <w:trPr>
          <w:trHeight w:val="20"/>
          <w:jc w:val="center"/>
        </w:trPr>
        <w:tc>
          <w:tcPr>
            <w:tcW w:w="1790" w:type="pct"/>
            <w:noWrap/>
          </w:tcPr>
          <w:p w14:paraId="406739DC" w14:textId="77777777" w:rsidR="009B05F1" w:rsidRPr="000B22CB" w:rsidRDefault="001D4742">
            <w:pPr>
              <w:rPr>
                <w:rFonts w:ascii="Arial" w:hAnsi="Arial" w:cs="Arial"/>
                <w:b/>
                <w:sz w:val="20"/>
                <w:szCs w:val="20"/>
                <w:lang w:val="en-GB"/>
              </w:rPr>
            </w:pPr>
            <w:r w:rsidRPr="000B22CB">
              <w:rPr>
                <w:rFonts w:ascii="Arial" w:hAnsi="Arial" w:cs="Arial"/>
                <w:b/>
                <w:sz w:val="20"/>
                <w:szCs w:val="20"/>
                <w:lang w:val="en-GB"/>
              </w:rPr>
              <w:t>15. Is the manuscript written in clear and understandable language?</w:t>
            </w:r>
          </w:p>
          <w:p w14:paraId="53237ED1"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Rating Scale: </w:t>
            </w:r>
          </w:p>
          <w:p w14:paraId="13C50639" w14:textId="77777777" w:rsidR="009B05F1" w:rsidRPr="000B22CB" w:rsidRDefault="001D4742">
            <w:pPr>
              <w:rPr>
                <w:rFonts w:ascii="Arial" w:hAnsi="Arial" w:cs="Arial"/>
                <w:color w:val="404040"/>
                <w:sz w:val="20"/>
                <w:szCs w:val="20"/>
                <w:shd w:val="clear" w:color="auto" w:fill="FFFFFF"/>
                <w:lang w:val="en-GB"/>
              </w:rPr>
            </w:pPr>
            <w:r w:rsidRPr="000B22CB">
              <w:rPr>
                <w:rFonts w:ascii="Arial" w:hAnsi="Arial" w:cs="Arial"/>
                <w:color w:val="404040"/>
                <w:sz w:val="20"/>
                <w:szCs w:val="20"/>
                <w:shd w:val="clear" w:color="auto" w:fill="FFFFFF"/>
                <w:lang w:val="en-GB"/>
              </w:rPr>
              <w:t xml:space="preserve">5 = Excellent 4 = Good 3 = Satisfactory 2 = Needs Improvement 1 = Poor </w:t>
            </w:r>
          </w:p>
          <w:p w14:paraId="088C7A93" w14:textId="77777777" w:rsidR="009B05F1" w:rsidRPr="000B22CB" w:rsidRDefault="001D4742">
            <w:pPr>
              <w:rPr>
                <w:rFonts w:ascii="Arial" w:hAnsi="Arial" w:cs="Arial"/>
                <w:sz w:val="20"/>
                <w:szCs w:val="20"/>
                <w:lang w:val="en-GB"/>
              </w:rPr>
            </w:pPr>
            <w:r w:rsidRPr="000B22CB">
              <w:rPr>
                <w:rFonts w:ascii="Arial" w:hAnsi="Arial" w:cs="Arial"/>
                <w:color w:val="404040"/>
                <w:sz w:val="20"/>
                <w:szCs w:val="20"/>
                <w:shd w:val="clear" w:color="auto" w:fill="FFFFFF"/>
                <w:lang w:val="en-GB"/>
              </w:rPr>
              <w:t>N/A = Not Applicable</w:t>
            </w:r>
          </w:p>
        </w:tc>
        <w:tc>
          <w:tcPr>
            <w:tcW w:w="1843" w:type="pct"/>
          </w:tcPr>
          <w:p w14:paraId="1046FFEB" w14:textId="25E3C382"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4</w:t>
            </w:r>
          </w:p>
        </w:tc>
        <w:tc>
          <w:tcPr>
            <w:tcW w:w="1367" w:type="pct"/>
          </w:tcPr>
          <w:p w14:paraId="0ED49BC9" w14:textId="77777777" w:rsidR="009B05F1" w:rsidRPr="000B22CB" w:rsidRDefault="009B05F1">
            <w:pPr>
              <w:pStyle w:val="Heading2"/>
              <w:jc w:val="left"/>
              <w:rPr>
                <w:rFonts w:ascii="Arial" w:hAnsi="Arial" w:cs="Arial"/>
                <w:b w:val="0"/>
                <w:lang w:val="en-GB" w:eastAsia="en-US"/>
              </w:rPr>
            </w:pPr>
          </w:p>
        </w:tc>
      </w:tr>
    </w:tbl>
    <w:p w14:paraId="188110EB" w14:textId="77777777" w:rsidR="009B05F1" w:rsidRPr="000B22CB" w:rsidRDefault="009B05F1">
      <w:pPr>
        <w:pStyle w:val="BodyText"/>
        <w:rPr>
          <w:rFonts w:ascii="Arial" w:hAnsi="Arial" w:cs="Arial"/>
          <w:b/>
          <w:bCs/>
          <w:sz w:val="20"/>
          <w:szCs w:val="20"/>
          <w:u w:val="single"/>
          <w:lang w:val="en-GB"/>
        </w:rPr>
      </w:pPr>
    </w:p>
    <w:p w14:paraId="2A72CE8E" w14:textId="77777777" w:rsidR="009B05F1" w:rsidRPr="000B22CB" w:rsidRDefault="009B05F1">
      <w:pPr>
        <w:pStyle w:val="BodyText"/>
        <w:rPr>
          <w:rFonts w:ascii="Arial" w:hAnsi="Arial" w:cs="Arial"/>
          <w:b/>
          <w:bCs/>
          <w:sz w:val="20"/>
          <w:szCs w:val="20"/>
          <w:u w:val="single"/>
          <w:lang w:val="en-GB"/>
        </w:rPr>
      </w:pPr>
    </w:p>
    <w:p w14:paraId="116AE67F" w14:textId="77777777" w:rsidR="009B05F1" w:rsidRPr="000B22CB" w:rsidRDefault="009B05F1">
      <w:pPr>
        <w:pStyle w:val="BodyText"/>
        <w:rPr>
          <w:rFonts w:ascii="Arial" w:hAnsi="Arial" w:cs="Arial"/>
          <w:b/>
          <w:bCs/>
          <w:sz w:val="20"/>
          <w:szCs w:val="20"/>
          <w:u w:val="single"/>
          <w:lang w:val="en-GB"/>
        </w:rPr>
      </w:pPr>
    </w:p>
    <w:p w14:paraId="4D193F7F" w14:textId="77777777" w:rsidR="009B05F1" w:rsidRPr="000B22CB" w:rsidRDefault="001D4742">
      <w:pPr>
        <w:pStyle w:val="Heading2"/>
        <w:jc w:val="left"/>
        <w:rPr>
          <w:rFonts w:ascii="Arial" w:hAnsi="Arial" w:cs="Arial"/>
          <w:u w:val="single"/>
          <w:lang w:val="en-GB" w:eastAsia="en-US"/>
        </w:rPr>
      </w:pPr>
      <w:r w:rsidRPr="000B22CB">
        <w:rPr>
          <w:rFonts w:ascii="Arial" w:hAnsi="Arial" w:cs="Arial"/>
          <w:highlight w:val="yellow"/>
          <w:u w:val="single"/>
          <w:lang w:val="en-GB" w:eastAsia="en-US"/>
        </w:rPr>
        <w:t>PART 2.2 (Subjective Evaluation)</w:t>
      </w:r>
    </w:p>
    <w:p w14:paraId="5CA5CF2A" w14:textId="77777777" w:rsidR="009B05F1" w:rsidRPr="000B22CB"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0B22CB" w14:paraId="58F95989" w14:textId="77777777">
        <w:trPr>
          <w:trHeight w:val="20"/>
          <w:jc w:val="center"/>
        </w:trPr>
        <w:tc>
          <w:tcPr>
            <w:tcW w:w="1672" w:type="pct"/>
            <w:noWrap/>
          </w:tcPr>
          <w:p w14:paraId="60096AE7" w14:textId="77777777" w:rsidR="009B05F1" w:rsidRPr="000B22CB" w:rsidRDefault="009B05F1">
            <w:pPr>
              <w:pStyle w:val="Heading2"/>
              <w:jc w:val="left"/>
              <w:rPr>
                <w:rFonts w:ascii="Arial" w:hAnsi="Arial" w:cs="Arial"/>
                <w:lang w:val="en-GB" w:eastAsia="en-US"/>
              </w:rPr>
            </w:pPr>
          </w:p>
        </w:tc>
        <w:tc>
          <w:tcPr>
            <w:tcW w:w="1786" w:type="pct"/>
          </w:tcPr>
          <w:p w14:paraId="6457084B" w14:textId="77777777" w:rsidR="009B05F1" w:rsidRPr="000B22CB" w:rsidRDefault="001D4742">
            <w:pPr>
              <w:pStyle w:val="Heading2"/>
              <w:jc w:val="left"/>
              <w:rPr>
                <w:rFonts w:ascii="Arial" w:hAnsi="Arial" w:cs="Arial"/>
                <w:lang w:val="en-GB" w:eastAsia="en-US"/>
              </w:rPr>
            </w:pPr>
            <w:r w:rsidRPr="000B22CB">
              <w:rPr>
                <w:rFonts w:ascii="Arial" w:hAnsi="Arial" w:cs="Arial"/>
                <w:lang w:val="en-GB" w:eastAsia="en-US"/>
              </w:rPr>
              <w:t>Reviewer’s comment</w:t>
            </w:r>
          </w:p>
          <w:p w14:paraId="79E6000E" w14:textId="77777777" w:rsidR="009B05F1" w:rsidRPr="000B22CB" w:rsidRDefault="009B05F1">
            <w:pPr>
              <w:rPr>
                <w:rFonts w:ascii="Arial" w:hAnsi="Arial" w:cs="Arial"/>
                <w:sz w:val="20"/>
                <w:szCs w:val="20"/>
                <w:lang w:val="en-GB"/>
              </w:rPr>
            </w:pPr>
          </w:p>
        </w:tc>
        <w:tc>
          <w:tcPr>
            <w:tcW w:w="1543" w:type="pct"/>
          </w:tcPr>
          <w:p w14:paraId="079D1EFD" w14:textId="77777777" w:rsidR="009B05F1" w:rsidRPr="000B22CB" w:rsidRDefault="001D4742">
            <w:pPr>
              <w:spacing w:after="160" w:line="259" w:lineRule="auto"/>
              <w:rPr>
                <w:rFonts w:ascii="Arial" w:eastAsia="Calibri" w:hAnsi="Arial" w:cs="Arial"/>
                <w:kern w:val="2"/>
                <w:sz w:val="20"/>
                <w:szCs w:val="20"/>
                <w:lang w:val="en-IN"/>
              </w:rPr>
            </w:pPr>
            <w:r w:rsidRPr="000B22CB">
              <w:rPr>
                <w:rFonts w:ascii="Arial" w:eastAsia="Calibri" w:hAnsi="Arial" w:cs="Arial"/>
                <w:b/>
                <w:kern w:val="2"/>
                <w:sz w:val="20"/>
                <w:szCs w:val="20"/>
                <w:lang w:val="en-IN"/>
              </w:rPr>
              <w:t>Author’s Feedback</w:t>
            </w:r>
            <w:r w:rsidRPr="000B22CB">
              <w:rPr>
                <w:rFonts w:ascii="Arial" w:eastAsia="Calibri" w:hAnsi="Arial" w:cs="Arial"/>
                <w:kern w:val="2"/>
                <w:sz w:val="20"/>
                <w:szCs w:val="20"/>
                <w:lang w:val="en-IN"/>
              </w:rPr>
              <w:t xml:space="preserve"> (It is mandatory that authors should write his/her feedback here)</w:t>
            </w:r>
          </w:p>
          <w:p w14:paraId="31BA73CD" w14:textId="77777777" w:rsidR="009B05F1" w:rsidRPr="000B22CB" w:rsidRDefault="009B05F1">
            <w:pPr>
              <w:pStyle w:val="Heading2"/>
              <w:jc w:val="left"/>
              <w:rPr>
                <w:rFonts w:ascii="Arial" w:hAnsi="Arial" w:cs="Arial"/>
                <w:b w:val="0"/>
                <w:lang w:val="en-GB" w:eastAsia="en-US"/>
              </w:rPr>
            </w:pPr>
          </w:p>
        </w:tc>
      </w:tr>
      <w:tr w:rsidR="009B05F1" w:rsidRPr="000B22CB" w14:paraId="0C8C019A" w14:textId="77777777">
        <w:trPr>
          <w:trHeight w:val="20"/>
          <w:jc w:val="center"/>
        </w:trPr>
        <w:tc>
          <w:tcPr>
            <w:tcW w:w="1672" w:type="pct"/>
            <w:noWrap/>
          </w:tcPr>
          <w:p w14:paraId="70ECC358" w14:textId="77777777" w:rsidR="009B05F1" w:rsidRPr="000B22CB" w:rsidRDefault="001D4742">
            <w:pPr>
              <w:rPr>
                <w:rFonts w:ascii="Arial" w:hAnsi="Arial" w:cs="Arial"/>
                <w:b/>
                <w:bCs/>
                <w:sz w:val="20"/>
                <w:szCs w:val="20"/>
                <w:lang w:val="en-GB"/>
              </w:rPr>
            </w:pPr>
            <w:r w:rsidRPr="000B22CB">
              <w:rPr>
                <w:rFonts w:ascii="Arial" w:hAnsi="Arial" w:cs="Arial"/>
                <w:b/>
                <w:bCs/>
                <w:sz w:val="20"/>
                <w:szCs w:val="20"/>
                <w:lang w:val="en-GB"/>
              </w:rPr>
              <w:t>Is the title of the article suitable?</w:t>
            </w:r>
          </w:p>
          <w:p w14:paraId="460EFA5C" w14:textId="77777777" w:rsidR="009B05F1" w:rsidRPr="000B22CB" w:rsidRDefault="009B05F1">
            <w:pPr>
              <w:rPr>
                <w:rFonts w:ascii="Arial" w:hAnsi="Arial" w:cs="Arial"/>
                <w:bCs/>
                <w:sz w:val="20"/>
                <w:szCs w:val="20"/>
                <w:lang w:val="en-GB"/>
              </w:rPr>
            </w:pPr>
          </w:p>
          <w:p w14:paraId="47A76AC5" w14:textId="77777777" w:rsidR="009B05F1" w:rsidRPr="000B22CB" w:rsidRDefault="001D4742">
            <w:pPr>
              <w:rPr>
                <w:rFonts w:ascii="Arial" w:hAnsi="Arial" w:cs="Arial"/>
                <w:sz w:val="20"/>
                <w:szCs w:val="20"/>
                <w:u w:val="single"/>
                <w:lang w:val="en-GB"/>
              </w:rPr>
            </w:pPr>
            <w:r w:rsidRPr="000B22CB">
              <w:rPr>
                <w:rFonts w:ascii="Arial" w:hAnsi="Arial" w:cs="Arial"/>
                <w:bCs/>
                <w:sz w:val="20"/>
                <w:szCs w:val="20"/>
                <w:lang w:val="en-GB"/>
              </w:rPr>
              <w:t>If your answer is NO, please provide a brief, clear suggestion for improvement.</w:t>
            </w:r>
          </w:p>
        </w:tc>
        <w:tc>
          <w:tcPr>
            <w:tcW w:w="1786" w:type="pct"/>
          </w:tcPr>
          <w:p w14:paraId="7CB7EF1D" w14:textId="7B667D59"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yes</w:t>
            </w:r>
          </w:p>
        </w:tc>
        <w:tc>
          <w:tcPr>
            <w:tcW w:w="1543" w:type="pct"/>
          </w:tcPr>
          <w:p w14:paraId="375D2CCA" w14:textId="77777777" w:rsidR="009B05F1" w:rsidRPr="000B22CB" w:rsidRDefault="009B05F1">
            <w:pPr>
              <w:pStyle w:val="Heading2"/>
              <w:jc w:val="left"/>
              <w:rPr>
                <w:rFonts w:ascii="Arial" w:hAnsi="Arial" w:cs="Arial"/>
                <w:b w:val="0"/>
                <w:lang w:val="en-GB" w:eastAsia="en-US"/>
              </w:rPr>
            </w:pPr>
          </w:p>
        </w:tc>
      </w:tr>
      <w:tr w:rsidR="009B05F1" w:rsidRPr="000B22CB" w14:paraId="61D09C30" w14:textId="77777777">
        <w:trPr>
          <w:trHeight w:val="20"/>
          <w:jc w:val="center"/>
        </w:trPr>
        <w:tc>
          <w:tcPr>
            <w:tcW w:w="1672" w:type="pct"/>
            <w:noWrap/>
          </w:tcPr>
          <w:p w14:paraId="7226179B" w14:textId="77777777" w:rsidR="009B05F1" w:rsidRPr="000B22CB" w:rsidRDefault="001D4742">
            <w:pPr>
              <w:pStyle w:val="Heading2"/>
              <w:jc w:val="left"/>
              <w:rPr>
                <w:rFonts w:ascii="Arial" w:hAnsi="Arial" w:cs="Arial"/>
                <w:lang w:val="en-GB" w:eastAsia="en-US"/>
              </w:rPr>
            </w:pPr>
            <w:r w:rsidRPr="000B22CB">
              <w:rPr>
                <w:rFonts w:ascii="Arial" w:hAnsi="Arial" w:cs="Arial"/>
                <w:lang w:val="en-GB" w:eastAsia="en-US"/>
              </w:rPr>
              <w:t xml:space="preserve">Is the abstract of the article comprehensive? </w:t>
            </w:r>
          </w:p>
          <w:p w14:paraId="3A648B06" w14:textId="77777777" w:rsidR="009B05F1" w:rsidRPr="000B22CB" w:rsidRDefault="009B05F1">
            <w:pPr>
              <w:rPr>
                <w:rFonts w:ascii="Arial" w:hAnsi="Arial" w:cs="Arial"/>
                <w:bCs/>
                <w:sz w:val="20"/>
                <w:szCs w:val="20"/>
                <w:lang w:val="en-GB"/>
              </w:rPr>
            </w:pPr>
          </w:p>
          <w:p w14:paraId="3E362671" w14:textId="77777777" w:rsidR="009B05F1" w:rsidRPr="000B22CB" w:rsidRDefault="001D4742">
            <w:pPr>
              <w:rPr>
                <w:rFonts w:ascii="Arial" w:hAnsi="Arial" w:cs="Arial"/>
                <w:sz w:val="20"/>
                <w:szCs w:val="20"/>
                <w:lang w:val="en-GB"/>
              </w:rPr>
            </w:pPr>
            <w:r w:rsidRPr="000B22CB">
              <w:rPr>
                <w:rFonts w:ascii="Arial" w:hAnsi="Arial" w:cs="Arial"/>
                <w:bCs/>
                <w:sz w:val="20"/>
                <w:szCs w:val="20"/>
                <w:lang w:val="en-GB"/>
              </w:rPr>
              <w:t>If your answer is NO, please provide a brief, clear suggestion for improvement.</w:t>
            </w:r>
          </w:p>
        </w:tc>
        <w:tc>
          <w:tcPr>
            <w:tcW w:w="1786" w:type="pct"/>
          </w:tcPr>
          <w:p w14:paraId="3E6D9EE8" w14:textId="38D1AD4C" w:rsidR="009B05F1" w:rsidRPr="000B22CB" w:rsidRDefault="003F0CE6">
            <w:pPr>
              <w:ind w:left="360"/>
              <w:rPr>
                <w:rFonts w:ascii="Arial" w:hAnsi="Arial" w:cs="Arial"/>
                <w:b/>
                <w:bCs/>
                <w:sz w:val="20"/>
                <w:szCs w:val="20"/>
                <w:lang w:val="en-GB"/>
              </w:rPr>
            </w:pPr>
            <w:r w:rsidRPr="000B22CB">
              <w:rPr>
                <w:rFonts w:ascii="Arial" w:hAnsi="Arial" w:cs="Arial"/>
                <w:b/>
                <w:bCs/>
                <w:sz w:val="20"/>
                <w:szCs w:val="20"/>
                <w:lang w:val="en-GB"/>
              </w:rPr>
              <w:t>yes</w:t>
            </w:r>
          </w:p>
        </w:tc>
        <w:tc>
          <w:tcPr>
            <w:tcW w:w="1543" w:type="pct"/>
          </w:tcPr>
          <w:p w14:paraId="0E760CAA" w14:textId="77777777" w:rsidR="009B05F1" w:rsidRPr="000B22CB" w:rsidRDefault="009B05F1">
            <w:pPr>
              <w:pStyle w:val="Heading2"/>
              <w:jc w:val="left"/>
              <w:rPr>
                <w:rFonts w:ascii="Arial" w:hAnsi="Arial" w:cs="Arial"/>
                <w:b w:val="0"/>
                <w:lang w:val="en-GB" w:eastAsia="en-US"/>
              </w:rPr>
            </w:pPr>
          </w:p>
        </w:tc>
      </w:tr>
      <w:tr w:rsidR="009B05F1" w:rsidRPr="000B22CB" w14:paraId="200B30E2" w14:textId="77777777">
        <w:trPr>
          <w:trHeight w:val="20"/>
          <w:jc w:val="center"/>
        </w:trPr>
        <w:tc>
          <w:tcPr>
            <w:tcW w:w="1672" w:type="pct"/>
            <w:noWrap/>
          </w:tcPr>
          <w:p w14:paraId="1B04D3C0" w14:textId="77777777" w:rsidR="009B05F1" w:rsidRPr="000B22CB" w:rsidRDefault="001D4742">
            <w:pPr>
              <w:pStyle w:val="Heading2"/>
              <w:jc w:val="left"/>
              <w:rPr>
                <w:rFonts w:ascii="Arial" w:hAnsi="Arial" w:cs="Arial"/>
                <w:b w:val="0"/>
                <w:lang w:val="en-GB" w:eastAsia="en-US"/>
              </w:rPr>
            </w:pPr>
            <w:r w:rsidRPr="000B22CB">
              <w:rPr>
                <w:rFonts w:ascii="Arial" w:hAnsi="Arial" w:cs="Arial"/>
                <w:lang w:val="en-GB" w:eastAsia="en-US"/>
              </w:rPr>
              <w:t xml:space="preserve">Is the manuscript scientifically correct? </w:t>
            </w:r>
            <w:r w:rsidRPr="000B22CB">
              <w:rPr>
                <w:rFonts w:ascii="Arial" w:hAnsi="Arial" w:cs="Arial"/>
                <w:lang w:val="en-GB" w:eastAsia="en-US"/>
              </w:rPr>
              <w:br/>
            </w:r>
          </w:p>
          <w:p w14:paraId="233C3F53" w14:textId="77777777" w:rsidR="009B05F1" w:rsidRPr="000B22CB" w:rsidRDefault="001D4742">
            <w:pPr>
              <w:rPr>
                <w:rFonts w:ascii="Arial" w:hAnsi="Arial" w:cs="Arial"/>
                <w:b/>
                <w:sz w:val="20"/>
                <w:szCs w:val="20"/>
                <w:lang w:val="en-GB"/>
              </w:rPr>
            </w:pPr>
            <w:r w:rsidRPr="000B22CB">
              <w:rPr>
                <w:rFonts w:ascii="Arial" w:hAnsi="Arial" w:cs="Arial"/>
                <w:bCs/>
                <w:sz w:val="20"/>
                <w:szCs w:val="20"/>
                <w:lang w:val="en-GB"/>
              </w:rPr>
              <w:t>If your answer is NO, please provide a brief, clear suggestion for improvement.</w:t>
            </w:r>
          </w:p>
        </w:tc>
        <w:tc>
          <w:tcPr>
            <w:tcW w:w="1786" w:type="pct"/>
          </w:tcPr>
          <w:p w14:paraId="59560D12" w14:textId="38336216"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yes</w:t>
            </w:r>
          </w:p>
        </w:tc>
        <w:tc>
          <w:tcPr>
            <w:tcW w:w="1543" w:type="pct"/>
          </w:tcPr>
          <w:p w14:paraId="5540550A" w14:textId="77777777" w:rsidR="009B05F1" w:rsidRPr="000B22CB" w:rsidRDefault="009B05F1">
            <w:pPr>
              <w:pStyle w:val="Heading2"/>
              <w:jc w:val="left"/>
              <w:rPr>
                <w:rFonts w:ascii="Arial" w:hAnsi="Arial" w:cs="Arial"/>
                <w:b w:val="0"/>
                <w:lang w:val="en-GB" w:eastAsia="en-US"/>
              </w:rPr>
            </w:pPr>
          </w:p>
        </w:tc>
      </w:tr>
      <w:tr w:rsidR="009B05F1" w:rsidRPr="000B22CB" w14:paraId="75D74410" w14:textId="77777777">
        <w:trPr>
          <w:trHeight w:val="20"/>
          <w:jc w:val="center"/>
        </w:trPr>
        <w:tc>
          <w:tcPr>
            <w:tcW w:w="1672" w:type="pct"/>
            <w:noWrap/>
          </w:tcPr>
          <w:p w14:paraId="685F162E" w14:textId="77777777" w:rsidR="009B05F1" w:rsidRPr="000B22CB" w:rsidRDefault="001D4742">
            <w:pPr>
              <w:rPr>
                <w:rFonts w:ascii="Arial" w:hAnsi="Arial" w:cs="Arial"/>
                <w:b/>
                <w:bCs/>
                <w:sz w:val="20"/>
                <w:szCs w:val="20"/>
                <w:lang w:val="en-GB"/>
              </w:rPr>
            </w:pPr>
            <w:r w:rsidRPr="000B22CB">
              <w:rPr>
                <w:rFonts w:ascii="Arial" w:hAnsi="Arial" w:cs="Arial"/>
                <w:b/>
                <w:bCs/>
                <w:sz w:val="20"/>
                <w:szCs w:val="20"/>
                <w:lang w:val="en-GB"/>
              </w:rPr>
              <w:t xml:space="preserve">Are the references sufficient and recent? </w:t>
            </w:r>
          </w:p>
          <w:p w14:paraId="22E2D8E0" w14:textId="77777777" w:rsidR="009B05F1" w:rsidRPr="000B22CB" w:rsidRDefault="001D4742">
            <w:pPr>
              <w:rPr>
                <w:rFonts w:ascii="Arial" w:hAnsi="Arial" w:cs="Arial"/>
                <w:bCs/>
                <w:sz w:val="20"/>
                <w:szCs w:val="20"/>
                <w:lang w:val="en-GB"/>
              </w:rPr>
            </w:pPr>
            <w:r w:rsidRPr="000B22CB">
              <w:rPr>
                <w:rFonts w:ascii="Arial" w:hAnsi="Arial" w:cs="Arial"/>
                <w:bCs/>
                <w:sz w:val="20"/>
                <w:szCs w:val="20"/>
                <w:lang w:val="en-GB"/>
              </w:rPr>
              <w:t>(YES or NO)</w:t>
            </w:r>
          </w:p>
          <w:p w14:paraId="73A6CE02" w14:textId="77777777" w:rsidR="009B05F1" w:rsidRPr="000B22CB" w:rsidRDefault="009B05F1">
            <w:pPr>
              <w:rPr>
                <w:rFonts w:ascii="Arial" w:hAnsi="Arial" w:cs="Arial"/>
                <w:bCs/>
                <w:sz w:val="20"/>
                <w:szCs w:val="20"/>
                <w:lang w:val="en-GB"/>
              </w:rPr>
            </w:pPr>
          </w:p>
          <w:p w14:paraId="613A0B40" w14:textId="77777777" w:rsidR="009B05F1" w:rsidRPr="000B22CB" w:rsidRDefault="001D4742">
            <w:pPr>
              <w:rPr>
                <w:rFonts w:ascii="Arial" w:hAnsi="Arial" w:cs="Arial"/>
                <w:b/>
                <w:bCs/>
                <w:sz w:val="20"/>
                <w:szCs w:val="20"/>
                <w:lang w:val="en-GB"/>
              </w:rPr>
            </w:pPr>
            <w:r w:rsidRPr="000B22CB">
              <w:rPr>
                <w:rFonts w:ascii="Arial" w:hAnsi="Arial" w:cs="Arial"/>
                <w:bCs/>
                <w:sz w:val="20"/>
                <w:szCs w:val="20"/>
                <w:lang w:val="en-GB"/>
              </w:rPr>
              <w:t>If your answer is NO, please provide clear suggestion for improvement.</w:t>
            </w:r>
          </w:p>
        </w:tc>
        <w:tc>
          <w:tcPr>
            <w:tcW w:w="1786" w:type="pct"/>
          </w:tcPr>
          <w:p w14:paraId="0ACE7F14" w14:textId="706CF9A2"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yes</w:t>
            </w:r>
          </w:p>
        </w:tc>
        <w:tc>
          <w:tcPr>
            <w:tcW w:w="1543" w:type="pct"/>
          </w:tcPr>
          <w:p w14:paraId="2EEDDA2A" w14:textId="77777777" w:rsidR="009B05F1" w:rsidRPr="000B22CB" w:rsidRDefault="009B05F1">
            <w:pPr>
              <w:pStyle w:val="Heading2"/>
              <w:jc w:val="left"/>
              <w:rPr>
                <w:rFonts w:ascii="Arial" w:hAnsi="Arial" w:cs="Arial"/>
                <w:b w:val="0"/>
                <w:lang w:val="en-GB" w:eastAsia="en-US"/>
              </w:rPr>
            </w:pPr>
          </w:p>
        </w:tc>
      </w:tr>
      <w:tr w:rsidR="009B05F1" w:rsidRPr="000B22CB" w14:paraId="5E7AA27F" w14:textId="77777777">
        <w:trPr>
          <w:trHeight w:val="896"/>
          <w:jc w:val="center"/>
        </w:trPr>
        <w:tc>
          <w:tcPr>
            <w:tcW w:w="1672" w:type="pct"/>
            <w:noWrap/>
          </w:tcPr>
          <w:p w14:paraId="5E5B0C9A" w14:textId="77777777" w:rsidR="009B05F1" w:rsidRPr="000B22CB" w:rsidRDefault="001D4742">
            <w:pPr>
              <w:rPr>
                <w:rFonts w:ascii="Arial" w:hAnsi="Arial" w:cs="Arial"/>
                <w:b/>
                <w:bCs/>
                <w:sz w:val="20"/>
                <w:szCs w:val="20"/>
                <w:lang w:val="en-GB"/>
              </w:rPr>
            </w:pPr>
            <w:r w:rsidRPr="000B22CB">
              <w:rPr>
                <w:rFonts w:ascii="Arial" w:hAnsi="Arial" w:cs="Arial"/>
                <w:b/>
                <w:bCs/>
                <w:sz w:val="20"/>
                <w:szCs w:val="20"/>
                <w:lang w:val="en-GB"/>
              </w:rPr>
              <w:t>Are there ethical issues in this manuscript?</w:t>
            </w:r>
          </w:p>
          <w:p w14:paraId="65FF5446" w14:textId="77777777" w:rsidR="009B05F1" w:rsidRPr="000B22CB" w:rsidRDefault="001D4742">
            <w:pPr>
              <w:rPr>
                <w:rFonts w:ascii="Arial" w:hAnsi="Arial" w:cs="Arial"/>
                <w:bCs/>
                <w:sz w:val="20"/>
                <w:szCs w:val="20"/>
                <w:lang w:val="en-GB"/>
              </w:rPr>
            </w:pPr>
            <w:r w:rsidRPr="000B22CB">
              <w:rPr>
                <w:rFonts w:ascii="Arial" w:hAnsi="Arial" w:cs="Arial"/>
                <w:bCs/>
                <w:sz w:val="20"/>
                <w:szCs w:val="20"/>
                <w:lang w:val="en-GB"/>
              </w:rPr>
              <w:t>(YES or NO)</w:t>
            </w:r>
          </w:p>
          <w:p w14:paraId="0F50E397" w14:textId="77777777" w:rsidR="009B05F1" w:rsidRPr="000B22CB" w:rsidRDefault="009B05F1">
            <w:pPr>
              <w:rPr>
                <w:rFonts w:ascii="Arial" w:hAnsi="Arial" w:cs="Arial"/>
                <w:bCs/>
                <w:sz w:val="20"/>
                <w:szCs w:val="20"/>
                <w:lang w:val="en-GB"/>
              </w:rPr>
            </w:pPr>
          </w:p>
          <w:p w14:paraId="2D37C962" w14:textId="77777777" w:rsidR="009B05F1" w:rsidRPr="000B22CB" w:rsidRDefault="001D4742">
            <w:pPr>
              <w:rPr>
                <w:rFonts w:ascii="Arial" w:hAnsi="Arial" w:cs="Arial"/>
                <w:bCs/>
                <w:sz w:val="20"/>
                <w:szCs w:val="20"/>
                <w:lang w:val="en-GB"/>
              </w:rPr>
            </w:pPr>
            <w:r w:rsidRPr="000B22CB">
              <w:rPr>
                <w:rFonts w:ascii="Arial" w:hAnsi="Arial" w:cs="Arial"/>
                <w:bCs/>
                <w:sz w:val="20"/>
                <w:szCs w:val="20"/>
                <w:lang w:val="en-GB"/>
              </w:rPr>
              <w:t>(If yes, kindly please write down the ethical issues here in details)</w:t>
            </w:r>
          </w:p>
          <w:p w14:paraId="503590EA" w14:textId="77777777" w:rsidR="009B05F1" w:rsidRPr="000B22CB" w:rsidRDefault="009B05F1">
            <w:pPr>
              <w:rPr>
                <w:rFonts w:ascii="Arial" w:hAnsi="Arial" w:cs="Arial"/>
                <w:bCs/>
                <w:sz w:val="20"/>
                <w:szCs w:val="20"/>
                <w:lang w:val="en-GB"/>
              </w:rPr>
            </w:pPr>
          </w:p>
        </w:tc>
        <w:tc>
          <w:tcPr>
            <w:tcW w:w="1786" w:type="pct"/>
          </w:tcPr>
          <w:p w14:paraId="32053275" w14:textId="277F8203" w:rsidR="009B05F1" w:rsidRPr="000B22CB" w:rsidRDefault="003F0CE6">
            <w:pPr>
              <w:pStyle w:val="ListParagraph"/>
              <w:ind w:left="0"/>
              <w:rPr>
                <w:rFonts w:ascii="Arial" w:hAnsi="Arial" w:cs="Arial"/>
                <w:bCs/>
                <w:sz w:val="20"/>
                <w:szCs w:val="20"/>
                <w:lang w:val="en-GB"/>
              </w:rPr>
            </w:pPr>
            <w:r w:rsidRPr="000B22CB">
              <w:rPr>
                <w:rFonts w:ascii="Arial" w:hAnsi="Arial" w:cs="Arial"/>
                <w:bCs/>
                <w:sz w:val="20"/>
                <w:szCs w:val="20"/>
                <w:lang w:val="en-GB"/>
              </w:rPr>
              <w:t>yes</w:t>
            </w:r>
          </w:p>
        </w:tc>
        <w:tc>
          <w:tcPr>
            <w:tcW w:w="1543" w:type="pct"/>
          </w:tcPr>
          <w:p w14:paraId="0C6D76FE" w14:textId="77777777" w:rsidR="009B05F1" w:rsidRPr="000B22CB" w:rsidRDefault="009B05F1">
            <w:pPr>
              <w:pStyle w:val="Heading2"/>
              <w:jc w:val="left"/>
              <w:rPr>
                <w:rFonts w:ascii="Arial" w:hAnsi="Arial" w:cs="Arial"/>
                <w:b w:val="0"/>
                <w:lang w:val="en-GB" w:eastAsia="en-US"/>
              </w:rPr>
            </w:pPr>
          </w:p>
        </w:tc>
      </w:tr>
    </w:tbl>
    <w:p w14:paraId="2BFFBEEF" w14:textId="300CAF43" w:rsidR="009B05F1" w:rsidRDefault="009B05F1">
      <w:pPr>
        <w:pStyle w:val="NormalWeb"/>
        <w:spacing w:before="0" w:beforeAutospacing="0" w:after="0" w:afterAutospacing="0"/>
        <w:rPr>
          <w:rFonts w:ascii="Arial" w:hAnsi="Arial" w:cs="Arial"/>
          <w:b/>
          <w:bCs/>
          <w:sz w:val="20"/>
          <w:szCs w:val="20"/>
          <w:highlight w:val="yellow"/>
          <w:u w:val="single"/>
          <w:lang w:val="en-GB"/>
        </w:rPr>
      </w:pPr>
    </w:p>
    <w:p w14:paraId="71AC71A2" w14:textId="77777777" w:rsidR="000B22CB" w:rsidRPr="000B22CB" w:rsidRDefault="000B22CB">
      <w:pPr>
        <w:pStyle w:val="NormalWeb"/>
        <w:spacing w:before="0" w:beforeAutospacing="0" w:after="0" w:afterAutospacing="0"/>
        <w:rPr>
          <w:rFonts w:ascii="Arial" w:hAnsi="Arial" w:cs="Arial"/>
          <w:b/>
          <w:bCs/>
          <w:sz w:val="20"/>
          <w:szCs w:val="20"/>
          <w:highlight w:val="yellow"/>
          <w:u w:val="single"/>
          <w:lang w:val="en-GB"/>
        </w:rPr>
      </w:pPr>
    </w:p>
    <w:p w14:paraId="0D4C93D2" w14:textId="69EE5256" w:rsidR="009B05F1" w:rsidRPr="000B22CB" w:rsidRDefault="001D4742">
      <w:pPr>
        <w:pStyle w:val="NormalWeb"/>
        <w:spacing w:before="0" w:beforeAutospacing="0" w:after="0" w:afterAutospacing="0"/>
        <w:rPr>
          <w:rFonts w:ascii="Arial" w:hAnsi="Arial" w:cs="Arial"/>
          <w:b/>
          <w:bCs/>
          <w:sz w:val="20"/>
          <w:szCs w:val="20"/>
          <w:highlight w:val="yellow"/>
          <w:u w:val="single"/>
          <w:lang w:val="en-GB"/>
        </w:rPr>
      </w:pPr>
      <w:r w:rsidRPr="000B22CB">
        <w:rPr>
          <w:rFonts w:ascii="Arial" w:hAnsi="Arial" w:cs="Arial"/>
          <w:b/>
          <w:bCs/>
          <w:sz w:val="20"/>
          <w:szCs w:val="20"/>
          <w:highlight w:val="yellow"/>
          <w:u w:val="single"/>
          <w:lang w:val="en-GB"/>
        </w:rPr>
        <w:t xml:space="preserve">PART </w:t>
      </w:r>
      <w:r w:rsidR="00AA5CC9" w:rsidRPr="000B22CB">
        <w:rPr>
          <w:rFonts w:ascii="Arial" w:hAnsi="Arial" w:cs="Arial"/>
          <w:b/>
          <w:bCs/>
          <w:sz w:val="20"/>
          <w:szCs w:val="20"/>
          <w:highlight w:val="yellow"/>
          <w:u w:val="single"/>
          <w:lang w:val="en-GB"/>
        </w:rPr>
        <w:t>3</w:t>
      </w:r>
    </w:p>
    <w:p w14:paraId="4DCF8D38" w14:textId="77777777" w:rsidR="009B05F1" w:rsidRPr="000B22CB"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0B22CB" w14:paraId="39610A6D" w14:textId="77777777">
        <w:trPr>
          <w:trHeight w:val="20"/>
          <w:jc w:val="center"/>
        </w:trPr>
        <w:tc>
          <w:tcPr>
            <w:tcW w:w="5000" w:type="pct"/>
            <w:gridSpan w:val="2"/>
            <w:noWrap/>
          </w:tcPr>
          <w:p w14:paraId="2E698472" w14:textId="77777777" w:rsidR="009B05F1" w:rsidRPr="000B22CB" w:rsidRDefault="001D4742">
            <w:pPr>
              <w:pStyle w:val="NormalWeb"/>
              <w:spacing w:before="0" w:beforeAutospacing="0" w:after="0" w:afterAutospacing="0"/>
              <w:rPr>
                <w:rFonts w:ascii="Arial" w:hAnsi="Arial" w:cs="Arial"/>
                <w:b/>
                <w:bCs/>
                <w:sz w:val="20"/>
                <w:szCs w:val="20"/>
                <w:u w:val="single"/>
                <w:lang w:val="en-GB"/>
              </w:rPr>
            </w:pPr>
            <w:r w:rsidRPr="000B22CB">
              <w:rPr>
                <w:rFonts w:ascii="Arial" w:hAnsi="Arial" w:cs="Arial"/>
                <w:b/>
                <w:bCs/>
                <w:sz w:val="20"/>
                <w:szCs w:val="20"/>
                <w:u w:val="single"/>
                <w:lang w:val="en-GB"/>
              </w:rPr>
              <w:t>Editorial Comments (This section is reserved for the comments from journal editorial office and editors):</w:t>
            </w:r>
          </w:p>
          <w:p w14:paraId="210AE0DC" w14:textId="77777777" w:rsidR="009B05F1" w:rsidRPr="000B22CB" w:rsidRDefault="009B05F1">
            <w:pPr>
              <w:pStyle w:val="NormalWeb"/>
              <w:spacing w:before="0" w:beforeAutospacing="0" w:after="0" w:afterAutospacing="0"/>
              <w:rPr>
                <w:rFonts w:ascii="Arial" w:hAnsi="Arial" w:cs="Arial"/>
                <w:b/>
                <w:bCs/>
                <w:sz w:val="20"/>
                <w:szCs w:val="20"/>
                <w:u w:val="single"/>
                <w:lang w:val="en-GB"/>
              </w:rPr>
            </w:pPr>
          </w:p>
        </w:tc>
      </w:tr>
      <w:tr w:rsidR="009B05F1" w:rsidRPr="000B22CB" w14:paraId="482C11F5" w14:textId="77777777">
        <w:trPr>
          <w:trHeight w:val="20"/>
          <w:jc w:val="center"/>
        </w:trPr>
        <w:tc>
          <w:tcPr>
            <w:tcW w:w="2784" w:type="pct"/>
            <w:noWrap/>
          </w:tcPr>
          <w:p w14:paraId="5AD9BB68" w14:textId="77777777" w:rsidR="009B05F1" w:rsidRPr="000B22CB" w:rsidRDefault="009B05F1">
            <w:pPr>
              <w:pStyle w:val="NormalWeb"/>
              <w:spacing w:before="0" w:beforeAutospacing="0" w:after="0" w:afterAutospacing="0"/>
              <w:rPr>
                <w:rFonts w:ascii="Arial" w:hAnsi="Arial" w:cs="Arial"/>
                <w:sz w:val="20"/>
                <w:szCs w:val="20"/>
                <w:lang w:val="en-GB"/>
              </w:rPr>
            </w:pPr>
          </w:p>
        </w:tc>
        <w:tc>
          <w:tcPr>
            <w:tcW w:w="2216" w:type="pct"/>
          </w:tcPr>
          <w:p w14:paraId="6DF76D61" w14:textId="77777777" w:rsidR="009B05F1" w:rsidRPr="000B22CB" w:rsidRDefault="001D4742">
            <w:pPr>
              <w:pStyle w:val="NormalWeb"/>
              <w:spacing w:before="0" w:beforeAutospacing="0" w:after="0" w:afterAutospacing="0"/>
              <w:rPr>
                <w:rFonts w:ascii="Arial" w:hAnsi="Arial" w:cs="Arial"/>
                <w:b/>
                <w:bCs/>
                <w:sz w:val="20"/>
                <w:szCs w:val="20"/>
                <w:lang w:val="en-GB"/>
              </w:rPr>
            </w:pPr>
            <w:r w:rsidRPr="000B22CB">
              <w:rPr>
                <w:rFonts w:ascii="Arial" w:hAnsi="Arial" w:cs="Arial"/>
                <w:sz w:val="20"/>
                <w:szCs w:val="20"/>
                <w:lang w:val="en-GB"/>
              </w:rPr>
              <w:t>Author’s Feedback</w:t>
            </w:r>
          </w:p>
        </w:tc>
      </w:tr>
      <w:tr w:rsidR="009B05F1" w:rsidRPr="000B22CB" w14:paraId="07646D37" w14:textId="77777777">
        <w:trPr>
          <w:trHeight w:val="20"/>
          <w:jc w:val="center"/>
        </w:trPr>
        <w:tc>
          <w:tcPr>
            <w:tcW w:w="2784" w:type="pct"/>
            <w:noWrap/>
          </w:tcPr>
          <w:p w14:paraId="5DB9B73F" w14:textId="77777777" w:rsidR="009B05F1" w:rsidRPr="000B22CB" w:rsidRDefault="009B05F1">
            <w:pPr>
              <w:pStyle w:val="NormalWeb"/>
              <w:spacing w:before="0" w:beforeAutospacing="0" w:after="0" w:afterAutospacing="0"/>
              <w:rPr>
                <w:rFonts w:ascii="Arial" w:hAnsi="Arial" w:cs="Arial"/>
                <w:sz w:val="20"/>
                <w:szCs w:val="20"/>
                <w:lang w:val="en-GB"/>
              </w:rPr>
            </w:pPr>
          </w:p>
          <w:p w14:paraId="38B7E486" w14:textId="77777777" w:rsidR="009B05F1" w:rsidRPr="000B22CB" w:rsidRDefault="009B05F1">
            <w:pPr>
              <w:pStyle w:val="NormalWeb"/>
              <w:spacing w:before="0" w:beforeAutospacing="0" w:after="0" w:afterAutospacing="0"/>
              <w:rPr>
                <w:rFonts w:ascii="Arial" w:hAnsi="Arial" w:cs="Arial"/>
                <w:sz w:val="20"/>
                <w:szCs w:val="20"/>
                <w:lang w:val="en-GB"/>
              </w:rPr>
            </w:pPr>
          </w:p>
          <w:p w14:paraId="741D458D" w14:textId="77777777" w:rsidR="006228C0" w:rsidRPr="000B22CB" w:rsidRDefault="006228C0" w:rsidP="006228C0">
            <w:pPr>
              <w:rPr>
                <w:rFonts w:ascii="Arial" w:hAnsi="Arial" w:cs="Arial"/>
                <w:sz w:val="20"/>
                <w:szCs w:val="20"/>
                <w:lang w:val="en-IN"/>
              </w:rPr>
            </w:pPr>
            <w:r w:rsidRPr="000B22CB">
              <w:rPr>
                <w:rFonts w:ascii="Arial" w:hAnsi="Arial" w:cs="Arial"/>
                <w:sz w:val="20"/>
                <w:szCs w:val="20"/>
                <w:lang w:val="en-IN"/>
              </w:rPr>
              <w:t xml:space="preserve">The manuscript titled </w:t>
            </w:r>
            <w:r w:rsidRPr="000B22CB">
              <w:rPr>
                <w:rFonts w:ascii="Arial" w:hAnsi="Arial" w:cs="Arial"/>
                <w:i/>
                <w:iCs/>
                <w:sz w:val="20"/>
                <w:szCs w:val="20"/>
                <w:lang w:val="en-IN"/>
              </w:rPr>
              <w:t>“Some New Lower Bounds for the Spread of a Nonnegative Matrix with a Zero Diagonal Element”</w:t>
            </w:r>
            <w:r w:rsidRPr="000B22CB">
              <w:rPr>
                <w:rFonts w:ascii="Arial" w:hAnsi="Arial" w:cs="Arial"/>
                <w:sz w:val="20"/>
                <w:szCs w:val="20"/>
                <w:lang w:val="en-IN"/>
              </w:rPr>
              <w:t xml:space="preserve"> presents a focused study on deriving improved lower bounds for the spread of nonnegative matrices. The topic is relevant to matrix theory and spectral analysis, and the authors successfully build upon existing literature by refining previously known inequalities, particularly improving results associated with </w:t>
            </w:r>
            <w:proofErr w:type="spellStart"/>
            <w:r w:rsidRPr="000B22CB">
              <w:rPr>
                <w:rFonts w:ascii="Arial" w:hAnsi="Arial" w:cs="Arial"/>
                <w:sz w:val="20"/>
                <w:szCs w:val="20"/>
                <w:lang w:val="en-IN"/>
              </w:rPr>
              <w:t>Drnovšek</w:t>
            </w:r>
            <w:proofErr w:type="spellEnd"/>
            <w:r w:rsidRPr="000B22CB">
              <w:rPr>
                <w:rFonts w:ascii="Arial" w:hAnsi="Arial" w:cs="Arial"/>
                <w:sz w:val="20"/>
                <w:szCs w:val="20"/>
                <w:lang w:val="en-IN"/>
              </w:rPr>
              <w:t>. The paper demonstrates a good level of mathematical rigor, with logical progression from preliminary lemmas to the main theorems.</w:t>
            </w:r>
          </w:p>
          <w:p w14:paraId="22023187" w14:textId="77777777" w:rsidR="006228C0" w:rsidRPr="000B22CB" w:rsidRDefault="006228C0" w:rsidP="006228C0">
            <w:pPr>
              <w:rPr>
                <w:rFonts w:ascii="Arial" w:hAnsi="Arial" w:cs="Arial"/>
                <w:sz w:val="20"/>
                <w:szCs w:val="20"/>
                <w:lang w:val="en-IN"/>
              </w:rPr>
            </w:pPr>
            <w:r w:rsidRPr="000B22CB">
              <w:rPr>
                <w:rFonts w:ascii="Arial" w:hAnsi="Arial" w:cs="Arial"/>
                <w:sz w:val="20"/>
                <w:szCs w:val="20"/>
                <w:lang w:val="en-IN"/>
              </w:rPr>
              <w:t xml:space="preserve">One of the key strengths of the paper is the introduction of sharper bounds for the spread, especially the result </w:t>
            </w:r>
            <w:r w:rsidRPr="000B22CB">
              <w:rPr>
                <w:rFonts w:ascii="Arial" w:hAnsi="Arial" w:cs="Arial"/>
                <w:sz w:val="20"/>
                <w:szCs w:val="20"/>
                <w:lang w:val="en-IN"/>
              </w:rPr>
              <w:fldChar w:fldCharType="begin"/>
            </w:r>
            <w:r w:rsidRPr="000B22CB">
              <w:rPr>
                <w:rFonts w:ascii="Arial" w:hAnsi="Arial" w:cs="Arial"/>
                <w:sz w:val="20"/>
                <w:szCs w:val="20"/>
                <w:lang w:val="en-IN"/>
              </w:rPr>
              <w:instrText xml:space="preserve"> QUOTE </w:instrText>
            </w:r>
            <w:r w:rsidR="000B22CB" w:rsidRPr="000B22CB">
              <w:rPr>
                <w:rFonts w:ascii="Arial" w:hAnsi="Arial" w:cs="Arial"/>
                <w:sz w:val="20"/>
                <w:szCs w:val="20"/>
              </w:rPr>
              <w:pict w14:anchorId="4D209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05F1&quot;/&gt;&lt;wsp:rsid wsp:val=&quot;000F708F&quot;/&gt;&lt;wsp:rsid wsp:val=&quot;0014666F&quot;/&gt;&lt;wsp:rsid wsp:val=&quot;001D4742&quot;/&gt;&lt;wsp:rsid wsp:val=&quot;003F0CE6&quot;/&gt;&lt;wsp:rsid wsp:val=&quot;005972F5&quot;/&gt;&lt;wsp:rsid wsp:val=&quot;008D3A05&quot;/&gt;&lt;wsp:rsid wsp:val=&quot;009B05F1&quot;/&gt;&lt;wsp:rsid wsp:val=&quot;00D7013F&quot;/&gt;&lt;/wsp:rsids&gt;&lt;/w:docPr&gt;&lt;w:body&gt;&lt;wx:sect&gt;&lt;w:p wsp:rsidR=&quot;008D3A05&quot; wsp:rsidRDefault=&quot;008D3A05&quot; wsp:rsidP=&quot;008D3A05&quot;&gt;&lt;m:oMathPara&gt;&lt;m:oMath&gt;&lt;m:r&gt;&lt;w:rPr&gt;&lt;w:rFonts w:ascii=&quot;Cambria Math&quot; w:h-ansi=&quot;Cambria Math&quot;/&gt;&lt;wx:font wx:val=&quot;Cambria Math&quot;/&gt;&lt;w:i/&gt;&lt;w:lang w:val=&quot;EN-IN&quot; w:fareast=&quot;EN-IN&quot;/&gt;&lt;/w:rPr&gt;&lt;m:t&gt;s(A)â‰¥&lt;/m:t&gt;&lt;/m:r&gt;&lt;m:f&gt;&lt;m:fPr&gt;&lt;m:ctrlPr&gt;&lt;w:rPr&gt;&lt;w:rFonts w:ascii=&quot;Cambria Math&quot; w:h-ansi=&quot;Cambria Math&quot;/&gt;&lt;wx:font wx:val=&quot;Cambria Math&quot;/&gt;&lt;w:lang w:val=&quot;EN-IN&quot; w:fareast=&quot;EN-IN&quot;/&gt;&lt;/w:rPr&gt;&lt;/m:ctrlPr&gt;&lt;/m:fPr&gt;&lt;m:num&gt;&lt;m:r&gt;&lt;w:rPr&gt;&lt;w:rFonts w:ascii=&quot;Cambria Math&quot; w:h-ansi=&quot;Cambria Math&quot;/&gt;&lt;wx:font wx:val=&quot;Cambria Math&quot;/&gt;&lt;w:i/&gt;&lt;w:lang w:val=&quot;EN-IN&quot; w:fareast=&quot;EN-IN&quot;/&gt;&lt;/w:rPr&gt;&lt;m:t&gt;k&lt;/m:t&gt;&lt;/m:r&gt;&lt;/m:num&gt;&lt;m:den&gt;&lt;m:r&gt;&lt;w:rPr&gt;&lt;w:rFonts w:ascii=&quot;Cambria Math&quot; w:h-ansi=&quot;Cambria Math&quot;/&gt;&lt;wx:font wx:val=&quot;Cambria Math&quot;/&gt;&lt;w:i/&gt;&lt;w:lang w:val=&quot;EN-IN&quot; w:fareast=&quot;EN-IN&quot;/&gt;&lt;/w:rPr&gt;&lt;m:t&gt;n-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0B22CB">
              <w:rPr>
                <w:rFonts w:ascii="Arial" w:hAnsi="Arial" w:cs="Arial"/>
                <w:sz w:val="20"/>
                <w:szCs w:val="20"/>
                <w:lang w:val="en-IN"/>
              </w:rPr>
              <w:instrText xml:space="preserve"> </w:instrText>
            </w:r>
            <w:r w:rsidRPr="000B22CB">
              <w:rPr>
                <w:rFonts w:ascii="Arial" w:hAnsi="Arial" w:cs="Arial"/>
                <w:sz w:val="20"/>
                <w:szCs w:val="20"/>
                <w:lang w:val="en-IN"/>
              </w:rPr>
              <w:fldChar w:fldCharType="separate"/>
            </w:r>
            <w:r w:rsidR="000B22CB" w:rsidRPr="000B22CB">
              <w:rPr>
                <w:rFonts w:ascii="Arial" w:hAnsi="Arial" w:cs="Arial"/>
                <w:sz w:val="20"/>
                <w:szCs w:val="20"/>
              </w:rPr>
              <w:pict w14:anchorId="771B79D1">
                <v:shape id="_x0000_i1026" type="#_x0000_t75" style="width:56.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activeWritingStyle w:lang=&quot;FR&quot; w:vendorID=&quot;64&quot; w:dllVersion=&quot;6&quot; w:nlCheck=&quot;on&quot; w:optionSet=&quot;0&quot;/&gt;&lt;w:activeWritingStyle w:lang=&quot;EN-GB&quot; w:vendorID=&quot;64&quot; w:dllVersion=&quot;6&quot; w:nlCheck=&quot;on&quot; w:optionSet=&quot;1&quot;/&gt;&lt;w:activeWritingStyle w:lang=&quot;EN-US&quot; w:vendorID=&quot;64&quot; w:dllVersion=&quot;6&quot; w:nlCheck=&quot;on&quot; w:optionSet=&quot;1&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FR&quot; w:vendorID=&quot;64&quot; w:dllVersion=&quot;4096&quot; w:nlCheck=&quot;on&quot; w:optionSet=&quot;0&quot;/&gt;&lt;w:activeWritingStyle w:lang=&quot;EN-IN&quot; w:vendorID=&quot;64&quot; w:dllVersion=&quot;4096&quot; w:nlCheck=&quot;on&quot; w:optionSet=&quot;0&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IN&quot; w:vendorID=&quot;64&quot; w:dllVersion=&quot;0&quot; w:nlCheck=&quot;on&quot; w:optionSet=&quot;0&quot;/&gt;&lt;w:activeWritingStyle w:lang=&quot;EN-IN&quot; w:vendorID=&quot;64&quot; w:dllVersion=&quot;6&quot; w:nlCheck=&quot;on&quot; w:optionSet=&quot;1&quot;/&gt;&lt;w:defaultTabStop w:val=&quot;720&quot;/&gt;&lt;w:hyphenationZone w:val=&quot;425&quot;/&gt;&lt;w:drawingGridHorizontalSpacing w:val=&quot;120&quot;/&gt;&lt;w:displayHorizontalDrawingGridEvery w:val=&quot;2&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05F1&quot;/&gt;&lt;wsp:rsid wsp:val=&quot;000F708F&quot;/&gt;&lt;wsp:rsid wsp:val=&quot;0014666F&quot;/&gt;&lt;wsp:rsid wsp:val=&quot;001D4742&quot;/&gt;&lt;wsp:rsid wsp:val=&quot;003F0CE6&quot;/&gt;&lt;wsp:rsid wsp:val=&quot;005972F5&quot;/&gt;&lt;wsp:rsid wsp:val=&quot;008D3A05&quot;/&gt;&lt;wsp:rsid wsp:val=&quot;009B05F1&quot;/&gt;&lt;wsp:rsid wsp:val=&quot;00D7013F&quot;/&gt;&lt;/wsp:rsids&gt;&lt;/w:docPr&gt;&lt;w:body&gt;&lt;wx:sect&gt;&lt;w:p wsp:rsidR=&quot;008D3A05&quot; wsp:rsidRDefault=&quot;008D3A05&quot; wsp:rsidP=&quot;008D3A05&quot;&gt;&lt;m:oMathPara&gt;&lt;m:oMath&gt;&lt;m:r&gt;&lt;w:rPr&gt;&lt;w:rFonts w:ascii=&quot;Cambria Math&quot; w:h-ansi=&quot;Cambria Math&quot;/&gt;&lt;wx:font wx:val=&quot;Cambria Math&quot;/&gt;&lt;w:i/&gt;&lt;w:lang w:val=&quot;EN-IN&quot; w:fareast=&quot;EN-IN&quot;/&gt;&lt;/w:rPr&gt;&lt;m:t&gt;s(A)â‰¥&lt;/m:t&gt;&lt;/m:r&gt;&lt;m:f&gt;&lt;m:fPr&gt;&lt;m:ctrlPr&gt;&lt;w:rPr&gt;&lt;w:rFonts w:ascii=&quot;Cambria Math&quot; w:h-ansi=&quot;Cambria Math&quot;/&gt;&lt;wx:font wx:val=&quot;Cambria Math&quot;/&gt;&lt;w:lang w:val=&quot;EN-IN&quot; w:fareast=&quot;EN-IN&quot;/&gt;&lt;/w:rPr&gt;&lt;/m:ctrlPr&gt;&lt;/m:fPr&gt;&lt;m:num&gt;&lt;m:r&gt;&lt;w:rPr&gt;&lt;w:rFonts w:ascii=&quot;Cambria Math&quot; w:h-ansi=&quot;Cambria Math&quot;/&gt;&lt;wx:font wx:val=&quot;Cambria Math&quot;/&gt;&lt;w:i/&gt;&lt;w:lang w:val=&quot;EN-IN&quot; w:fareast=&quot;EN-IN&quot;/&gt;&lt;/w:rPr&gt;&lt;m:t&gt;k&lt;/m:t&gt;&lt;/m:r&gt;&lt;/m:num&gt;&lt;m:den&gt;&lt;m:r&gt;&lt;w:rPr&gt;&lt;w:rFonts w:ascii=&quot;Cambria Math&quot; w:h-ansi=&quot;Cambria Math&quot;/&gt;&lt;wx:font wx:val=&quot;Cambria Math&quot;/&gt;&lt;w:i/&gt;&lt;w:lang w:val=&quot;EN-IN&quot; w:fareast=&quot;EN-IN&quot;/&gt;&lt;/w:rPr&gt;&lt;m:t&gt;n-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0B22CB">
              <w:rPr>
                <w:rFonts w:ascii="Arial" w:hAnsi="Arial" w:cs="Arial"/>
                <w:sz w:val="20"/>
                <w:szCs w:val="20"/>
                <w:lang w:val="en-GB"/>
              </w:rPr>
              <w:fldChar w:fldCharType="end"/>
            </w:r>
            <w:r w:rsidRPr="000B22CB">
              <w:rPr>
                <w:rFonts w:ascii="Arial" w:hAnsi="Arial" w:cs="Arial"/>
                <w:sz w:val="20"/>
                <w:szCs w:val="20"/>
                <w:lang w:val="en-IN"/>
              </w:rPr>
              <w:t xml:space="preserve">, which improves earlier bounds. The inclusion of special cases, examples, and comparisons with prior work enhances the clarity and significance of the contributions. The use of established tools such as </w:t>
            </w:r>
            <w:proofErr w:type="spellStart"/>
            <w:r w:rsidRPr="000B22CB">
              <w:rPr>
                <w:rFonts w:ascii="Arial" w:hAnsi="Arial" w:cs="Arial"/>
                <w:sz w:val="20"/>
                <w:szCs w:val="20"/>
                <w:lang w:val="en-IN"/>
              </w:rPr>
              <w:t>Perron-Frobenius</w:t>
            </w:r>
            <w:proofErr w:type="spellEnd"/>
            <w:r w:rsidRPr="000B22CB">
              <w:rPr>
                <w:rFonts w:ascii="Arial" w:hAnsi="Arial" w:cs="Arial"/>
                <w:sz w:val="20"/>
                <w:szCs w:val="20"/>
                <w:lang w:val="en-IN"/>
              </w:rPr>
              <w:t xml:space="preserve"> theory and </w:t>
            </w:r>
            <w:proofErr w:type="spellStart"/>
            <w:r w:rsidRPr="000B22CB">
              <w:rPr>
                <w:rFonts w:ascii="Arial" w:hAnsi="Arial" w:cs="Arial"/>
                <w:sz w:val="20"/>
                <w:szCs w:val="20"/>
                <w:lang w:val="en-IN"/>
              </w:rPr>
              <w:t>Gershgorin</w:t>
            </w:r>
            <w:proofErr w:type="spellEnd"/>
            <w:r w:rsidRPr="000B22CB">
              <w:rPr>
                <w:rFonts w:ascii="Arial" w:hAnsi="Arial" w:cs="Arial"/>
                <w:sz w:val="20"/>
                <w:szCs w:val="20"/>
                <w:lang w:val="en-IN"/>
              </w:rPr>
              <w:t>-type arguments is appropriate and well-integrated into the proofs.</w:t>
            </w:r>
          </w:p>
          <w:p w14:paraId="4932D2E5" w14:textId="77777777" w:rsidR="006228C0" w:rsidRPr="000B22CB" w:rsidRDefault="006228C0" w:rsidP="006228C0">
            <w:pPr>
              <w:rPr>
                <w:rFonts w:ascii="Arial" w:hAnsi="Arial" w:cs="Arial"/>
                <w:sz w:val="20"/>
                <w:szCs w:val="20"/>
                <w:lang w:val="en-IN"/>
              </w:rPr>
            </w:pPr>
            <w:r w:rsidRPr="000B22CB">
              <w:rPr>
                <w:rFonts w:ascii="Arial" w:hAnsi="Arial" w:cs="Arial"/>
                <w:sz w:val="20"/>
                <w:szCs w:val="20"/>
                <w:lang w:val="en-IN"/>
              </w:rPr>
              <w:t>However, the manuscript would benefit from improvements in presentation and clarity. There are several grammatical errors, typographical issues, and formatting inconsistencies that affect readability. Some proofs could be elaborated further for better understanding, especially for readers who are not specialists in this niche area. Additionally, the conclusion section could be strengthened by discussing potential applications and future research directions more explicitly.</w:t>
            </w:r>
          </w:p>
          <w:p w14:paraId="3DD186A4" w14:textId="77777777" w:rsidR="006228C0" w:rsidRPr="000B22CB" w:rsidRDefault="006228C0" w:rsidP="006228C0">
            <w:pPr>
              <w:rPr>
                <w:rFonts w:ascii="Arial" w:hAnsi="Arial" w:cs="Arial"/>
                <w:sz w:val="20"/>
                <w:szCs w:val="20"/>
                <w:lang w:val="en-IN"/>
              </w:rPr>
            </w:pPr>
            <w:r w:rsidRPr="000B22CB">
              <w:rPr>
                <w:rFonts w:ascii="Arial" w:hAnsi="Arial" w:cs="Arial"/>
                <w:sz w:val="20"/>
                <w:szCs w:val="20"/>
                <w:lang w:val="en-IN"/>
              </w:rPr>
              <w:t>Overall, the paper presents valuable theoretical contributions to the study of matrix spread and is suitable for publication after minor to moderate revisions focused on language, clarity, and presentation.</w:t>
            </w:r>
          </w:p>
          <w:p w14:paraId="01C6AD18" w14:textId="77777777" w:rsidR="009B05F1" w:rsidRPr="000B22CB" w:rsidRDefault="009B05F1">
            <w:pPr>
              <w:pStyle w:val="NormalWeb"/>
              <w:spacing w:before="0" w:beforeAutospacing="0" w:after="0" w:afterAutospacing="0"/>
              <w:rPr>
                <w:rFonts w:ascii="Arial" w:hAnsi="Arial" w:cs="Arial"/>
                <w:sz w:val="20"/>
                <w:szCs w:val="20"/>
                <w:lang w:val="en-GB"/>
              </w:rPr>
            </w:pPr>
          </w:p>
          <w:p w14:paraId="3DEB1EFA" w14:textId="77777777" w:rsidR="009B05F1" w:rsidRPr="000B22CB" w:rsidRDefault="009B05F1">
            <w:pPr>
              <w:pStyle w:val="NormalWeb"/>
              <w:spacing w:before="0" w:beforeAutospacing="0" w:after="0" w:afterAutospacing="0"/>
              <w:rPr>
                <w:rFonts w:ascii="Arial" w:hAnsi="Arial" w:cs="Arial"/>
                <w:sz w:val="20"/>
                <w:szCs w:val="20"/>
                <w:lang w:val="en-GB"/>
              </w:rPr>
            </w:pPr>
          </w:p>
        </w:tc>
        <w:tc>
          <w:tcPr>
            <w:tcW w:w="2216" w:type="pct"/>
          </w:tcPr>
          <w:p w14:paraId="00102B94" w14:textId="77777777" w:rsidR="009B05F1" w:rsidRPr="000B22CB" w:rsidRDefault="009B05F1">
            <w:pPr>
              <w:pStyle w:val="NormalWeb"/>
              <w:spacing w:before="0" w:beforeAutospacing="0" w:after="0" w:afterAutospacing="0"/>
              <w:rPr>
                <w:rFonts w:ascii="Arial" w:hAnsi="Arial" w:cs="Arial"/>
                <w:b/>
                <w:bCs/>
                <w:sz w:val="20"/>
                <w:szCs w:val="20"/>
                <w:lang w:val="en-GB"/>
              </w:rPr>
            </w:pPr>
          </w:p>
        </w:tc>
      </w:tr>
    </w:tbl>
    <w:p w14:paraId="32BE7D0C" w14:textId="77777777" w:rsidR="009B05F1" w:rsidRPr="000B22CB" w:rsidRDefault="009B05F1">
      <w:pPr>
        <w:rPr>
          <w:rFonts w:ascii="Arial" w:eastAsia="Arial Unicode MS" w:hAnsi="Arial" w:cs="Arial"/>
          <w:b/>
          <w:bCs/>
          <w:sz w:val="20"/>
          <w:szCs w:val="20"/>
          <w:u w:val="single"/>
          <w:lang w:val="en-GB"/>
        </w:rPr>
      </w:pPr>
    </w:p>
    <w:p w14:paraId="50D000FB" w14:textId="77777777" w:rsidR="009B05F1" w:rsidRPr="000B22CB" w:rsidRDefault="009B05F1">
      <w:pPr>
        <w:rPr>
          <w:rFonts w:ascii="Arial" w:eastAsia="Arial Unicode MS" w:hAnsi="Arial" w:cs="Arial"/>
          <w:b/>
          <w:bCs/>
          <w:sz w:val="20"/>
          <w:szCs w:val="20"/>
          <w:u w:val="single"/>
          <w:lang w:val="en-GB"/>
        </w:rPr>
      </w:pPr>
    </w:p>
    <w:p w14:paraId="5844527C" w14:textId="77777777" w:rsidR="000B22CB" w:rsidRPr="000B22CB" w:rsidRDefault="000B22CB" w:rsidP="000B22CB">
      <w:pPr>
        <w:rPr>
          <w:rFonts w:ascii="Arial" w:hAnsi="Arial" w:cs="Arial"/>
          <w:b/>
          <w:sz w:val="20"/>
          <w:szCs w:val="20"/>
          <w:u w:val="single"/>
        </w:rPr>
      </w:pPr>
      <w:r w:rsidRPr="000B22CB">
        <w:rPr>
          <w:rFonts w:ascii="Arial" w:hAnsi="Arial" w:cs="Arial"/>
          <w:b/>
          <w:sz w:val="20"/>
          <w:szCs w:val="20"/>
          <w:u w:val="single"/>
        </w:rPr>
        <w:t>Reviewer details:</w:t>
      </w:r>
    </w:p>
    <w:p w14:paraId="56C279B8" w14:textId="0BCBB1C3" w:rsidR="009B05F1" w:rsidRPr="000B22CB" w:rsidRDefault="009B05F1">
      <w:pPr>
        <w:rPr>
          <w:rFonts w:ascii="Arial" w:eastAsia="Arial Unicode MS" w:hAnsi="Arial" w:cs="Arial"/>
          <w:b/>
          <w:bCs/>
          <w:sz w:val="20"/>
          <w:szCs w:val="20"/>
          <w:u w:val="single"/>
          <w:lang w:val="en-GB"/>
        </w:rPr>
      </w:pPr>
    </w:p>
    <w:p w14:paraId="206F392B" w14:textId="567B9D63" w:rsidR="000B22CB" w:rsidRPr="000B22CB" w:rsidRDefault="000B22CB" w:rsidP="000B22CB">
      <w:pPr>
        <w:rPr>
          <w:rFonts w:ascii="Arial" w:eastAsia="Arial Unicode MS" w:hAnsi="Arial" w:cs="Arial"/>
          <w:b/>
          <w:bCs/>
          <w:sz w:val="20"/>
          <w:szCs w:val="20"/>
          <w:lang w:val="en-GB"/>
        </w:rPr>
      </w:pPr>
      <w:bookmarkStart w:id="0" w:name="_Hlk226801715"/>
      <w:r w:rsidRPr="000B22CB">
        <w:rPr>
          <w:rFonts w:ascii="Arial" w:eastAsia="Arial Unicode MS" w:hAnsi="Arial" w:cs="Arial"/>
          <w:b/>
          <w:bCs/>
          <w:sz w:val="20"/>
          <w:szCs w:val="20"/>
          <w:lang w:val="en-GB"/>
        </w:rPr>
        <w:t xml:space="preserve">P S V Padma </w:t>
      </w:r>
      <w:proofErr w:type="spellStart"/>
      <w:r w:rsidRPr="000B22CB">
        <w:rPr>
          <w:rFonts w:ascii="Arial" w:eastAsia="Arial Unicode MS" w:hAnsi="Arial" w:cs="Arial"/>
          <w:b/>
          <w:bCs/>
          <w:sz w:val="20"/>
          <w:szCs w:val="20"/>
          <w:lang w:val="en-GB"/>
        </w:rPr>
        <w:t>Latha</w:t>
      </w:r>
      <w:proofErr w:type="spellEnd"/>
      <w:r w:rsidRPr="000B22CB">
        <w:rPr>
          <w:rFonts w:ascii="Arial" w:eastAsia="Arial Unicode MS" w:hAnsi="Arial" w:cs="Arial"/>
          <w:b/>
          <w:bCs/>
          <w:sz w:val="20"/>
          <w:szCs w:val="20"/>
          <w:lang w:val="en-GB"/>
        </w:rPr>
        <w:t xml:space="preserve">, </w:t>
      </w:r>
      <w:r w:rsidRPr="000B22CB">
        <w:rPr>
          <w:rFonts w:ascii="Arial" w:eastAsia="Arial Unicode MS" w:hAnsi="Arial" w:cs="Arial"/>
          <w:b/>
          <w:bCs/>
          <w:sz w:val="20"/>
          <w:szCs w:val="20"/>
          <w:lang w:val="en-GB"/>
        </w:rPr>
        <w:t>Ramachandra College of Engineering(A)</w:t>
      </w:r>
      <w:r w:rsidRPr="000B22CB">
        <w:rPr>
          <w:rFonts w:ascii="Arial" w:eastAsia="Arial Unicode MS" w:hAnsi="Arial" w:cs="Arial"/>
          <w:b/>
          <w:bCs/>
          <w:sz w:val="20"/>
          <w:szCs w:val="20"/>
          <w:lang w:val="en-GB"/>
        </w:rPr>
        <w:t xml:space="preserve">, </w:t>
      </w:r>
      <w:r w:rsidRPr="000B22CB">
        <w:rPr>
          <w:rFonts w:ascii="Arial" w:eastAsia="Arial Unicode MS" w:hAnsi="Arial" w:cs="Arial"/>
          <w:b/>
          <w:bCs/>
          <w:sz w:val="20"/>
          <w:szCs w:val="20"/>
          <w:lang w:val="en-GB"/>
        </w:rPr>
        <w:t>India</w:t>
      </w:r>
      <w:bookmarkStart w:id="1" w:name="_GoBack"/>
      <w:bookmarkEnd w:id="0"/>
      <w:bookmarkEnd w:id="1"/>
    </w:p>
    <w:sectPr w:rsidR="000B22CB" w:rsidRPr="000B22C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3A3B" w14:textId="77777777" w:rsidR="00B8756F" w:rsidRDefault="00B8756F">
      <w:r>
        <w:separator/>
      </w:r>
    </w:p>
  </w:endnote>
  <w:endnote w:type="continuationSeparator" w:id="0">
    <w:p w14:paraId="3B1D801E" w14:textId="77777777" w:rsidR="00B8756F" w:rsidRDefault="00B8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1675" w14:textId="77777777" w:rsidR="009B05F1" w:rsidRDefault="009B05F1">
    <w:pPr>
      <w:pStyle w:val="Footer"/>
      <w:jc w:val="right"/>
    </w:pPr>
  </w:p>
  <w:p w14:paraId="2A816E95" w14:textId="77777777"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27C0925" w14:textId="77777777" w:rsidR="009B05F1" w:rsidRDefault="001D4742">
    <w:pPr>
      <w:pStyle w:val="Footer"/>
      <w:jc w:val="right"/>
      <w:rPr>
        <w:b/>
        <w:sz w:val="20"/>
      </w:rPr>
    </w:pPr>
    <w:r>
      <w:rPr>
        <w:b/>
        <w:sz w:val="20"/>
      </w:rPr>
      <w:t>V240326</w:t>
    </w:r>
  </w:p>
  <w:p w14:paraId="2B77A111" w14:textId="77777777" w:rsidR="009B05F1" w:rsidRDefault="009B05F1">
    <w:pPr>
      <w:pStyle w:val="Footer"/>
      <w:jc w:val="right"/>
    </w:pPr>
  </w:p>
  <w:p w14:paraId="276ACDBD" w14:textId="77777777"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34D80" w14:textId="77777777" w:rsidR="00B8756F" w:rsidRDefault="00B8756F">
      <w:r>
        <w:separator/>
      </w:r>
    </w:p>
  </w:footnote>
  <w:footnote w:type="continuationSeparator" w:id="0">
    <w:p w14:paraId="4900E125" w14:textId="77777777" w:rsidR="00B8756F" w:rsidRDefault="00B87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77BAA" w14:textId="77777777" w:rsidR="009B05F1" w:rsidRDefault="009B05F1">
    <w:pPr>
      <w:spacing w:before="100" w:beforeAutospacing="1" w:after="100" w:afterAutospacing="1"/>
      <w:jc w:val="center"/>
      <w:rPr>
        <w:rFonts w:ascii="Arial" w:hAnsi="Arial" w:cs="Arial"/>
        <w:b/>
        <w:bCs/>
        <w:color w:val="003399"/>
        <w:szCs w:val="20"/>
        <w:u w:val="single"/>
        <w:lang w:val="en-GB"/>
      </w:rPr>
    </w:pPr>
  </w:p>
  <w:p w14:paraId="062007C5" w14:textId="77777777"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B22CB"/>
    <w:rsid w:val="000D3BED"/>
    <w:rsid w:val="000F708F"/>
    <w:rsid w:val="0014666F"/>
    <w:rsid w:val="001D4742"/>
    <w:rsid w:val="003F0CE6"/>
    <w:rsid w:val="005972F5"/>
    <w:rsid w:val="006228C0"/>
    <w:rsid w:val="00833712"/>
    <w:rsid w:val="009B05F1"/>
    <w:rsid w:val="00AA5CC9"/>
    <w:rsid w:val="00B8756F"/>
    <w:rsid w:val="00C375FB"/>
    <w:rsid w:val="00D701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F542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8C0"/>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970</Words>
  <Characters>5535</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