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724988" w14:paraId="2BCFA97B" w14:textId="77777777">
        <w:trPr>
          <w:trHeight w:val="20"/>
          <w:jc w:val="center"/>
        </w:trPr>
        <w:tc>
          <w:tcPr>
            <w:tcW w:w="1186" w:type="pct"/>
          </w:tcPr>
          <w:p w14:paraId="12BF47F2" w14:textId="77777777" w:rsidR="00A36F58" w:rsidRPr="0072498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F37D413" w14:textId="77777777" w:rsidR="00A36F58" w:rsidRPr="00724988" w:rsidRDefault="00E0113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3D81" w:rsidRPr="0072498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724988" w14:paraId="36D6C96C" w14:textId="77777777">
        <w:trPr>
          <w:trHeight w:val="20"/>
          <w:jc w:val="center"/>
        </w:trPr>
        <w:tc>
          <w:tcPr>
            <w:tcW w:w="1186" w:type="pct"/>
          </w:tcPr>
          <w:p w14:paraId="58A59F96" w14:textId="77777777" w:rsidR="00A36F58" w:rsidRPr="0072498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E81767" w14:textId="77777777" w:rsidR="00A36F58" w:rsidRPr="00724988" w:rsidRDefault="008102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Ms_ARJA_157019</w:t>
            </w:r>
          </w:p>
        </w:tc>
      </w:tr>
      <w:tr w:rsidR="00A36F58" w:rsidRPr="00724988" w14:paraId="76F36575" w14:textId="77777777">
        <w:trPr>
          <w:trHeight w:val="20"/>
          <w:jc w:val="center"/>
        </w:trPr>
        <w:tc>
          <w:tcPr>
            <w:tcW w:w="1186" w:type="pct"/>
          </w:tcPr>
          <w:p w14:paraId="68FA0980" w14:textId="77777777" w:rsidR="00A36F58" w:rsidRPr="0072498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4B6876" w14:textId="77777777" w:rsidR="00A36F58" w:rsidRPr="00724988" w:rsidRDefault="008102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Phytochemical and Herbicidal Activity of Leaf and Flower Oleoresin from </w:t>
            </w:r>
            <w:proofErr w:type="spellStart"/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Adhatoda</w:t>
            </w:r>
            <w:proofErr w:type="spellEnd"/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vasica</w:t>
            </w:r>
            <w:proofErr w:type="spellEnd"/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</w:t>
            </w:r>
          </w:p>
        </w:tc>
      </w:tr>
      <w:tr w:rsidR="00A36F58" w:rsidRPr="00724988" w14:paraId="25E45884" w14:textId="77777777">
        <w:trPr>
          <w:trHeight w:val="20"/>
          <w:jc w:val="center"/>
        </w:trPr>
        <w:tc>
          <w:tcPr>
            <w:tcW w:w="1186" w:type="pct"/>
          </w:tcPr>
          <w:p w14:paraId="72883D9A" w14:textId="77777777" w:rsidR="00A36F58" w:rsidRPr="0072498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B01FC6" w14:textId="77777777" w:rsidR="00A36F58" w:rsidRPr="00724988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BFDF3F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24979F" w14:textId="77777777" w:rsidR="00A36F58" w:rsidRPr="00724988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002F14" w14:textId="77777777" w:rsidR="00A36F58" w:rsidRPr="00724988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1ACF8F" w14:textId="77777777" w:rsidR="00A36F58" w:rsidRPr="00724988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2498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2498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4997641" w14:textId="77777777" w:rsidR="00A36F58" w:rsidRPr="00724988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724988" w14:paraId="2C1095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5A80EB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1108107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98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132B239" w14:textId="77777777" w:rsidR="00A36F58" w:rsidRPr="00724988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49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49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EC15E3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68E1D9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51DE15" w14:textId="77777777" w:rsidR="00A36F58" w:rsidRPr="00724988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C19835" w14:textId="04E4262C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is informative and </w:t>
            </w:r>
            <w:proofErr w:type="gramStart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resourceful .</w:t>
            </w:r>
            <w:proofErr w:type="gramEnd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contains valuable </w:t>
            </w:r>
            <w:proofErr w:type="spellStart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informations</w:t>
            </w:r>
            <w:proofErr w:type="spellEnd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the effectiveness of </w:t>
            </w:r>
            <w:proofErr w:type="spellStart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Adhatoda</w:t>
            </w:r>
            <w:proofErr w:type="spellEnd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vasica</w:t>
            </w:r>
            <w:proofErr w:type="spellEnd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also opening a new field in research on the quality and effectiveness of the </w:t>
            </w:r>
            <w:proofErr w:type="gramStart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common ,</w:t>
            </w:r>
            <w:proofErr w:type="gramEnd"/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popular plant .  </w:t>
            </w:r>
          </w:p>
        </w:tc>
        <w:tc>
          <w:tcPr>
            <w:tcW w:w="1367" w:type="pct"/>
          </w:tcPr>
          <w:p w14:paraId="0BF8F529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5FC30E" w14:textId="77777777" w:rsidR="00A36F58" w:rsidRPr="00724988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63CAC55A" w14:textId="77777777" w:rsidR="00A36F58" w:rsidRPr="00724988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750202A8" w14:textId="77777777" w:rsidR="00A36F58" w:rsidRPr="00724988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692CD5A0" w14:textId="77777777" w:rsidR="00A36F58" w:rsidRPr="00724988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2498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80C38DB" w14:textId="77777777" w:rsidR="00A36F58" w:rsidRPr="00724988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724988" w14:paraId="0333805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7EE32AE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1B0045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98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EE646B6" w14:textId="77777777" w:rsidR="00A36F58" w:rsidRPr="00724988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49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724988" w14:paraId="4F3F8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CE9936" w14:textId="77777777" w:rsidR="00A36F58" w:rsidRPr="0072498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D89B24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47B7C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221DB" w14:textId="3F9907B4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99B849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31926B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39A3A6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98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480A78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67E67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EC02F8" w14:textId="6CC95430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3ABDDB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13D1B5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7B6A2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98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9665911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3B072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450C5C" w14:textId="02AFA070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F80482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7D6FB3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3E63D3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98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887E1A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A8D60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E8539" w14:textId="26AAAADA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79C461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24B2DC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565A26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98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CD2F8F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64CED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E200FB" w14:textId="7C692F95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4C71B5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30E425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B01058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98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9700053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92979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48DF13" w14:textId="6A53556C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A2A6C2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7A6609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81CAEC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98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528FC1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1DF04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578B1" w14:textId="1A00F876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E3E8C8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5535FE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7E298E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98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0CFABC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BE972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378AAA" w14:textId="324893BF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CF63D6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763BF3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80CEEB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8ECF88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C7D28" w14:textId="77777777" w:rsidR="00A36F58" w:rsidRPr="0072498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A3ED3" w14:textId="2558C7CD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E8EF95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32F482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ED138F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144BDC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F1AF4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A9C8EC" w14:textId="59F5CCE7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8DEE1B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7EF2EC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51DD14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49B38D0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F304B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4C97F1" w14:textId="45C2940F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76DEB90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003B28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6C6C86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8C25BA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00A44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6A74D" w14:textId="54B6CAA1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AD0239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76A740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9F408D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7C639A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5CEE9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F6A74" w14:textId="038871C3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03CB9E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3FA7B3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5E2DEC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14784B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7D2FB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654592DD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202484" w14:textId="2480EF34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2125BBF0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2E79FC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AA134C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AB31131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762B0" w14:textId="77777777" w:rsidR="00A36F58" w:rsidRPr="0072498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81C445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5345BD" w14:textId="01655B90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A71FC1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91FC9" w14:textId="77777777" w:rsidR="00A36F58" w:rsidRPr="00724988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A50E9A" w14:textId="77777777" w:rsidR="00A36F58" w:rsidRPr="00724988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2E06B5" w14:textId="77777777" w:rsidR="00A36F58" w:rsidRPr="00724988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C422A6" w14:textId="77777777" w:rsidR="00A36F58" w:rsidRPr="00724988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2498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A720C6E" w14:textId="77777777" w:rsidR="00A36F58" w:rsidRPr="00724988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724988" w14:paraId="5F34BF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538E70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48C1430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98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CEF436F" w14:textId="77777777" w:rsidR="00A36F58" w:rsidRPr="00724988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1FAFCE7" w14:textId="77777777" w:rsidR="00A36F58" w:rsidRPr="00724988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49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49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C4DBE6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26C3B3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B4C35E" w14:textId="77777777" w:rsidR="00A36F58" w:rsidRPr="0072498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B7AAD2" w14:textId="77777777" w:rsidR="00A36F58" w:rsidRPr="0072498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20DA35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600BA2" w14:textId="3DBDE984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DAB114D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5C92A4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D5B0FD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98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CF3BADD" w14:textId="77777777" w:rsidR="00A36F58" w:rsidRPr="0072498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4B222" w14:textId="77777777" w:rsidR="00A36F58" w:rsidRPr="0072498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542BA51" w14:textId="34CF519D" w:rsidR="00A36F58" w:rsidRPr="00724988" w:rsidRDefault="000B34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F2617C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786F73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B98213" w14:textId="77777777" w:rsidR="00A36F58" w:rsidRPr="00724988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2498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24988">
              <w:rPr>
                <w:rFonts w:ascii="Arial" w:hAnsi="Arial" w:cs="Arial"/>
                <w:lang w:val="en-GB" w:eastAsia="en-US"/>
              </w:rPr>
              <w:br/>
            </w:r>
          </w:p>
          <w:p w14:paraId="67BFBC09" w14:textId="77777777" w:rsidR="00A36F58" w:rsidRPr="0072498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9D9AC2" w14:textId="2DF3967D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646E296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12D59D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B77B3D" w14:textId="77777777" w:rsidR="00A36F58" w:rsidRPr="0072498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FFB6E4" w14:textId="77777777" w:rsidR="00A36F58" w:rsidRPr="0072498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18199B" w14:textId="77777777" w:rsidR="00A36F58" w:rsidRPr="0072498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9AFB70" w14:textId="77777777" w:rsidR="00A36F58" w:rsidRPr="0072498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7ACF75E" w14:textId="16453CE5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9A9868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24988" w14:paraId="6ADAF46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80E01A3" w14:textId="77777777" w:rsidR="00A36F58" w:rsidRPr="0072498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618842" w14:textId="77777777" w:rsidR="00A36F58" w:rsidRPr="0072498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B50EBE" w14:textId="77777777" w:rsidR="00A36F58" w:rsidRPr="0072498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033C6E" w14:textId="77777777" w:rsidR="00A36F58" w:rsidRPr="0072498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3224A5" w14:textId="77777777" w:rsidR="00A36F58" w:rsidRPr="0072498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B4C23A" w14:textId="53418461" w:rsidR="00A36F58" w:rsidRPr="00724988" w:rsidRDefault="000B34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B8C27AE" w14:textId="77777777" w:rsidR="00A36F58" w:rsidRPr="0072498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DE39F4" w14:textId="77777777" w:rsidR="00A36F58" w:rsidRPr="00724988" w:rsidRDefault="00A36F5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622447" w14:textId="77777777" w:rsidR="00A36F58" w:rsidRPr="00724988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4167B27" w14:textId="77777777" w:rsidR="00A36F58" w:rsidRPr="00724988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6B37E0C" w14:textId="2495858D" w:rsidR="00A36F58" w:rsidRPr="00724988" w:rsidRDefault="009D715C" w:rsidP="00B82C18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24988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6EF771AA" w14:textId="77777777" w:rsidR="00A36F58" w:rsidRPr="00724988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6F58" w:rsidRPr="00724988" w14:paraId="5058EF4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5D088C3" w14:textId="77777777" w:rsidR="00A36F58" w:rsidRPr="00724988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498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1B5A02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 w:rsidRPr="00724988" w14:paraId="03F0ABE0" w14:textId="77777777">
        <w:trPr>
          <w:trHeight w:val="20"/>
          <w:jc w:val="center"/>
        </w:trPr>
        <w:tc>
          <w:tcPr>
            <w:tcW w:w="2784" w:type="pct"/>
            <w:noWrap/>
          </w:tcPr>
          <w:p w14:paraId="7EDFFD29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1FFF897" w14:textId="77777777" w:rsidR="00A36F58" w:rsidRPr="00724988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724988" w14:paraId="679E726E" w14:textId="77777777">
        <w:trPr>
          <w:trHeight w:val="20"/>
          <w:jc w:val="center"/>
        </w:trPr>
        <w:tc>
          <w:tcPr>
            <w:tcW w:w="2784" w:type="pct"/>
            <w:noWrap/>
          </w:tcPr>
          <w:p w14:paraId="0A1CA701" w14:textId="77777777" w:rsidR="00F82047" w:rsidRPr="00724988" w:rsidRDefault="00F82047" w:rsidP="00F820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988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author(s) are suggested to arrange the matter under the heads as – </w:t>
            </w:r>
            <w:proofErr w:type="gramStart"/>
            <w:r w:rsidRPr="00724988">
              <w:rPr>
                <w:rFonts w:ascii="Arial" w:hAnsi="Arial" w:cs="Arial"/>
                <w:sz w:val="20"/>
                <w:szCs w:val="20"/>
                <w:lang w:val="en-GB"/>
              </w:rPr>
              <w:t>Introduction ,</w:t>
            </w:r>
            <w:proofErr w:type="gramEnd"/>
            <w:r w:rsidRPr="00724988">
              <w:rPr>
                <w:rFonts w:ascii="Arial" w:hAnsi="Arial" w:cs="Arial"/>
                <w:sz w:val="20"/>
                <w:szCs w:val="20"/>
                <w:lang w:val="en-GB"/>
              </w:rPr>
              <w:t xml:space="preserve"> Aims and Objectives , Materials and Methods , Observation and Result , Discussion , Summary , Conclusion , References   </w:t>
            </w:r>
          </w:p>
          <w:p w14:paraId="42FE5CF5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40FFC4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A0D718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68AC34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2A323BB" w14:textId="77777777" w:rsidR="00A36F58" w:rsidRPr="0072498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498DA53" w14:textId="7C1EA993" w:rsidR="00A36F58" w:rsidRPr="00724988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8043407" w14:textId="77777777" w:rsidR="00321E7C" w:rsidRPr="00724988" w:rsidRDefault="00321E7C" w:rsidP="00321E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4988">
        <w:rPr>
          <w:rFonts w:ascii="Arial" w:hAnsi="Arial" w:cs="Arial"/>
          <w:b/>
          <w:u w:val="single"/>
        </w:rPr>
        <w:t>Reviewer details:</w:t>
      </w:r>
    </w:p>
    <w:p w14:paraId="244CB747" w14:textId="77777777" w:rsidR="00321E7C" w:rsidRPr="00724988" w:rsidRDefault="00321E7C" w:rsidP="00321E7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1517BD4" w14:textId="185168F2" w:rsidR="00321E7C" w:rsidRPr="00724988" w:rsidRDefault="00321E7C" w:rsidP="00321E7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724988">
        <w:rPr>
          <w:rFonts w:ascii="Arial" w:eastAsia="Arial Unicode MS" w:hAnsi="Arial" w:cs="Arial"/>
          <w:b/>
          <w:bCs/>
          <w:sz w:val="20"/>
          <w:szCs w:val="20"/>
          <w:lang w:val="en-GB"/>
        </w:rPr>
        <w:t>Dilip</w:t>
      </w:r>
      <w:proofErr w:type="spellEnd"/>
      <w:r w:rsidRPr="007249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Kr. Goswami</w:t>
      </w:r>
      <w:r w:rsidRPr="007249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24988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Science and Technology</w:t>
      </w:r>
      <w:r w:rsidRPr="007249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bookmarkStart w:id="0" w:name="_GoBack"/>
      <w:bookmarkEnd w:id="0"/>
      <w:r w:rsidRPr="0072498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321E7C" w:rsidRPr="0072498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31827" w14:textId="77777777" w:rsidR="00E0113F" w:rsidRDefault="00E0113F">
      <w:r>
        <w:separator/>
      </w:r>
    </w:p>
  </w:endnote>
  <w:endnote w:type="continuationSeparator" w:id="0">
    <w:p w14:paraId="03E8BE59" w14:textId="77777777" w:rsidR="00E0113F" w:rsidRDefault="00E0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652" w14:textId="77777777" w:rsidR="00A36F58" w:rsidRDefault="00A36F58">
    <w:pPr>
      <w:pStyle w:val="Footer"/>
      <w:jc w:val="right"/>
    </w:pPr>
  </w:p>
  <w:p w14:paraId="061BAF6D" w14:textId="75299F0E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82C1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82C1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F258E95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DBEDDB" w14:textId="77777777" w:rsidR="00A36F58" w:rsidRDefault="00A36F58">
    <w:pPr>
      <w:pStyle w:val="Footer"/>
      <w:jc w:val="right"/>
    </w:pPr>
  </w:p>
  <w:p w14:paraId="2640AAA0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5B95" w14:textId="77777777" w:rsidR="00E0113F" w:rsidRDefault="00E0113F">
      <w:r>
        <w:separator/>
      </w:r>
    </w:p>
  </w:footnote>
  <w:footnote w:type="continuationSeparator" w:id="0">
    <w:p w14:paraId="197C3EEB" w14:textId="77777777" w:rsidR="00E0113F" w:rsidRDefault="00E0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02534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FFE973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046ED7"/>
    <w:rsid w:val="000B34B6"/>
    <w:rsid w:val="00244865"/>
    <w:rsid w:val="00321E7C"/>
    <w:rsid w:val="003D34F6"/>
    <w:rsid w:val="00402CEC"/>
    <w:rsid w:val="004D7A29"/>
    <w:rsid w:val="00630E50"/>
    <w:rsid w:val="00724988"/>
    <w:rsid w:val="0081028D"/>
    <w:rsid w:val="00815DAE"/>
    <w:rsid w:val="00983D81"/>
    <w:rsid w:val="009A4009"/>
    <w:rsid w:val="009D715C"/>
    <w:rsid w:val="00A36F58"/>
    <w:rsid w:val="00AA6047"/>
    <w:rsid w:val="00AB2258"/>
    <w:rsid w:val="00B723B2"/>
    <w:rsid w:val="00B82C18"/>
    <w:rsid w:val="00C44F87"/>
    <w:rsid w:val="00E0113F"/>
    <w:rsid w:val="00E25AF9"/>
    <w:rsid w:val="00E55CAF"/>
    <w:rsid w:val="00F23C72"/>
    <w:rsid w:val="00F60566"/>
    <w:rsid w:val="00F82047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8490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04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1E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29</cp:revision>
  <dcterms:created xsi:type="dcterms:W3CDTF">2026-03-24T06:15:00Z</dcterms:created>
  <dcterms:modified xsi:type="dcterms:W3CDTF">2026-04-24T06:09:00Z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