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26670" w14:paraId="5EB6E210" w14:textId="77777777">
        <w:trPr>
          <w:trHeight w:val="20"/>
          <w:jc w:val="center"/>
        </w:trPr>
        <w:tc>
          <w:tcPr>
            <w:tcW w:w="1186" w:type="pct"/>
          </w:tcPr>
          <w:p w14:paraId="66368523" w14:textId="77777777" w:rsidR="00726670" w:rsidRDefault="00365E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49E79E3" w14:textId="77777777" w:rsidR="00726670" w:rsidRDefault="001B08D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A05D1" w:rsidRPr="006A05D1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Research Journal of Arts &amp; Social Sciences</w:t>
              </w:r>
            </w:hyperlink>
          </w:p>
        </w:tc>
      </w:tr>
      <w:tr w:rsidR="00726670" w14:paraId="5FD80411" w14:textId="77777777">
        <w:trPr>
          <w:trHeight w:val="20"/>
          <w:jc w:val="center"/>
        </w:trPr>
        <w:tc>
          <w:tcPr>
            <w:tcW w:w="1186" w:type="pct"/>
          </w:tcPr>
          <w:p w14:paraId="290B6F88" w14:textId="77777777" w:rsidR="00726670" w:rsidRDefault="00365E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6C28794" w14:textId="77777777" w:rsidR="00726670" w:rsidRDefault="008A1A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8A1A3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Ms_ARJASS_157239</w:t>
            </w:r>
          </w:p>
        </w:tc>
      </w:tr>
      <w:tr w:rsidR="00726670" w14:paraId="1DDAE95E" w14:textId="77777777">
        <w:trPr>
          <w:trHeight w:val="20"/>
          <w:jc w:val="center"/>
        </w:trPr>
        <w:tc>
          <w:tcPr>
            <w:tcW w:w="1186" w:type="pct"/>
          </w:tcPr>
          <w:p w14:paraId="7D20EF11" w14:textId="77777777" w:rsidR="00726670" w:rsidRDefault="00365E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38058C8" w14:textId="77777777" w:rsidR="00726670" w:rsidRDefault="00842C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842CE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Aesthetic Characteristics and Cultural Expression of Ceramic Calligraphy</w:t>
            </w:r>
          </w:p>
        </w:tc>
      </w:tr>
      <w:tr w:rsidR="00726670" w14:paraId="2CF9655A" w14:textId="77777777">
        <w:trPr>
          <w:trHeight w:val="20"/>
          <w:jc w:val="center"/>
        </w:trPr>
        <w:tc>
          <w:tcPr>
            <w:tcW w:w="1186" w:type="pct"/>
          </w:tcPr>
          <w:p w14:paraId="72378699" w14:textId="77777777" w:rsidR="00726670" w:rsidRDefault="00365E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7339869" w14:textId="77777777" w:rsidR="00726670" w:rsidRDefault="00365E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716AE5A8" w14:textId="77777777" w:rsidR="00726670" w:rsidRDefault="0072667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76B20954" w14:textId="77777777" w:rsidR="00726670" w:rsidRDefault="0072667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96DE7A3" w14:textId="77777777" w:rsidR="00726670" w:rsidRDefault="00365E1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85C30B4" w14:textId="77777777" w:rsidR="00726670" w:rsidRDefault="0072667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13C55717" w14:textId="77777777" w:rsidR="00726670" w:rsidRDefault="0072667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26670" w14:paraId="2752A8C8" w14:textId="77777777">
        <w:trPr>
          <w:trHeight w:val="20"/>
          <w:jc w:val="center"/>
        </w:trPr>
        <w:tc>
          <w:tcPr>
            <w:tcW w:w="1789" w:type="pct"/>
            <w:noWrap/>
          </w:tcPr>
          <w:p w14:paraId="14AABDD6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5418239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D2DA97C" w14:textId="77777777" w:rsidR="00726670" w:rsidRDefault="00365E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BCBDFBA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270704BA" w14:textId="77777777">
        <w:trPr>
          <w:trHeight w:val="20"/>
          <w:jc w:val="center"/>
        </w:trPr>
        <w:tc>
          <w:tcPr>
            <w:tcW w:w="1789" w:type="pct"/>
            <w:noWrap/>
          </w:tcPr>
          <w:p w14:paraId="2921BBB4" w14:textId="77777777" w:rsidR="00726670" w:rsidRDefault="00365E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E2AA0F7" w14:textId="77777777" w:rsidR="00726670" w:rsidRDefault="00726670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4DF06171" w14:textId="3468C6C8" w:rsidR="00B65765" w:rsidRPr="00B65765" w:rsidRDefault="00B65765" w:rsidP="00B65765">
            <w:pPr>
              <w:pStyle w:val="ListParagraph"/>
              <w:rPr>
                <w:b/>
                <w:bCs/>
                <w:sz w:val="20"/>
                <w:szCs w:val="20"/>
                <w:lang w:val="en-MY"/>
              </w:rPr>
            </w:pPr>
            <w:r w:rsidRPr="00B65765">
              <w:rPr>
                <w:b/>
                <w:bCs/>
                <w:sz w:val="20"/>
                <w:szCs w:val="20"/>
              </w:rPr>
              <w:t xml:space="preserve">This paper reviews ceramic calligraphy from three areas: aesthetic characteristics, cultural expression, and contemporary applications. The paper </w:t>
            </w:r>
            <w:r w:rsidR="0013660B">
              <w:rPr>
                <w:b/>
                <w:bCs/>
                <w:sz w:val="20"/>
                <w:szCs w:val="20"/>
              </w:rPr>
              <w:t>identifies the</w:t>
            </w:r>
            <w:r w:rsidRPr="00B65765">
              <w:rPr>
                <w:b/>
                <w:bCs/>
                <w:sz w:val="20"/>
                <w:szCs w:val="20"/>
              </w:rPr>
              <w:t xml:space="preserve"> research </w:t>
            </w:r>
            <w:r w:rsidR="0013660B">
              <w:rPr>
                <w:b/>
                <w:bCs/>
                <w:sz w:val="20"/>
                <w:szCs w:val="20"/>
              </w:rPr>
              <w:t>gap, gives it a concrete shape</w:t>
            </w:r>
            <w:r w:rsidRPr="00B65765">
              <w:rPr>
                <w:b/>
                <w:bCs/>
                <w:sz w:val="20"/>
                <w:szCs w:val="20"/>
              </w:rPr>
              <w:t xml:space="preserve"> and provides a clear framework for analysis</w:t>
            </w:r>
            <w:r>
              <w:rPr>
                <w:b/>
                <w:bCs/>
                <w:sz w:val="20"/>
                <w:szCs w:val="20"/>
              </w:rPr>
              <w:t xml:space="preserve"> to show</w:t>
            </w:r>
            <w:r w:rsidRPr="00B65765">
              <w:rPr>
                <w:b/>
                <w:bCs/>
                <w:sz w:val="20"/>
                <w:szCs w:val="20"/>
                <w:lang w:val="en-MY"/>
              </w:rPr>
              <w:t xml:space="preserve"> that ceramic calligraphy is a more distinctive art form with its own unique characteristics, shaped by material, craftsmanship, and culture.</w:t>
            </w:r>
          </w:p>
          <w:p w14:paraId="146DDC87" w14:textId="19D7194D" w:rsidR="00726670" w:rsidRDefault="0072667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5B1F4BE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34D1608" w14:textId="77777777" w:rsidR="00726670" w:rsidRDefault="00726670">
      <w:pPr>
        <w:rPr>
          <w:sz w:val="20"/>
          <w:szCs w:val="20"/>
          <w:lang w:val="en-GB"/>
        </w:rPr>
      </w:pPr>
    </w:p>
    <w:p w14:paraId="4F530F2A" w14:textId="77777777" w:rsidR="00726670" w:rsidRDefault="00726670">
      <w:pPr>
        <w:rPr>
          <w:sz w:val="20"/>
          <w:szCs w:val="20"/>
          <w:lang w:val="en-GB"/>
        </w:rPr>
      </w:pPr>
    </w:p>
    <w:p w14:paraId="4079AB6E" w14:textId="77777777" w:rsidR="00726670" w:rsidRDefault="00726670">
      <w:pPr>
        <w:rPr>
          <w:sz w:val="20"/>
          <w:szCs w:val="20"/>
          <w:lang w:val="en-GB"/>
        </w:rPr>
      </w:pPr>
    </w:p>
    <w:p w14:paraId="16B26764" w14:textId="77777777" w:rsidR="00726670" w:rsidRDefault="00365E10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5535254B" w14:textId="77777777" w:rsidR="00726670" w:rsidRDefault="00726670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26670" w14:paraId="0AAD8E17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2E49066" w14:textId="77777777" w:rsidR="00726670" w:rsidRDefault="00726670">
            <w:pPr>
              <w:rPr>
                <w:sz w:val="22"/>
                <w:szCs w:val="22"/>
                <w:lang w:val="en-GB"/>
              </w:rPr>
            </w:pPr>
          </w:p>
          <w:p w14:paraId="4584974F" w14:textId="77777777" w:rsidR="00726670" w:rsidRDefault="00726670">
            <w:pPr>
              <w:rPr>
                <w:sz w:val="20"/>
                <w:szCs w:val="20"/>
                <w:lang w:val="en-GB"/>
              </w:rPr>
            </w:pPr>
          </w:p>
        </w:tc>
      </w:tr>
      <w:tr w:rsidR="00726670" w14:paraId="32C45A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30BA68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B6C0E82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B756C31" w14:textId="77777777" w:rsidR="00726670" w:rsidRDefault="00365E1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6670" w14:paraId="2E0756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E05E95" w14:textId="77777777" w:rsidR="00726670" w:rsidRDefault="00365E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7994DFA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512D1D" w14:textId="77777777" w:rsidR="00726670" w:rsidRDefault="00365E1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3C7B58" w14:textId="35589BEE" w:rsidR="00726670" w:rsidRDefault="009B3F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548F3A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86F53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93E915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761AF1C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878EE8" w14:textId="77777777"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820391" w14:textId="2362C464" w:rsidR="00726670" w:rsidRDefault="009B3F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CFAEBE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008BE6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D274D1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1D82DE5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659E54" w14:textId="77777777" w:rsidR="00726670" w:rsidRDefault="00365E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77EB2F" w14:textId="1F14FC62" w:rsidR="00726670" w:rsidRDefault="009B3F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9864EDB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04306B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24E583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C8586AB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8C1651" w14:textId="77777777" w:rsidR="00726670" w:rsidRDefault="00365E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40E87F" w14:textId="0322FD18" w:rsidR="00726670" w:rsidRDefault="009B3F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2421C6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36DA49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9EC922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76970F47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320AEF" w14:textId="77777777" w:rsidR="00726670" w:rsidRDefault="00365E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DA3B48" w14:textId="70542BC0" w:rsidR="00726670" w:rsidRDefault="009B3F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21056F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5A403A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4ADBE0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25E21DE2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A1242A" w14:textId="77777777" w:rsidR="00726670" w:rsidRDefault="00365E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F560E2" w14:textId="681F6122" w:rsidR="00726670" w:rsidRDefault="009B3F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92A13A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B9D55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0510B0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765E1430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397724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9C63BD" w14:textId="16DE33FD" w:rsidR="00726670" w:rsidRDefault="009B3F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AB2453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49B05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EF792D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37085F55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3E0B41" w14:textId="77777777"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42B27B" w14:textId="61D97C88" w:rsidR="00726670" w:rsidRDefault="009B3F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C5C172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4D8B38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1E0EB4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5E26EBB3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2D29D7" w14:textId="77777777" w:rsidR="00726670" w:rsidRDefault="00365E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AAE197" w14:textId="6F8B6451" w:rsidR="00726670" w:rsidRDefault="009B3F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9D3871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263B0E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F1D489" w14:textId="77777777" w:rsidR="00726670" w:rsidRDefault="00365E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873841C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9FCEDB" w14:textId="77777777"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CF9999" w14:textId="18ED66CA" w:rsidR="00726670" w:rsidRDefault="007F179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446DF4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506526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ADA416" w14:textId="77777777" w:rsidR="00726670" w:rsidRDefault="00365E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A7CB929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D81337" w14:textId="77777777"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65FD19" w14:textId="668D0489" w:rsidR="00726670" w:rsidRDefault="007F179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AB72EF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56DA91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7A110A" w14:textId="77777777" w:rsidR="00726670" w:rsidRDefault="00365E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CEC7CA9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771292" w14:textId="77777777"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104733" w14:textId="4AF3DB9A" w:rsidR="00726670" w:rsidRDefault="007F179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885967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53FE51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FF1248" w14:textId="77777777" w:rsidR="00726670" w:rsidRDefault="00365E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96D25D3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510F68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FC8D702" w14:textId="77777777"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26ED337B" w14:textId="083C8900" w:rsidR="00726670" w:rsidRDefault="007F179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74DCC1A8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7B8DE7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80E563" w14:textId="77777777" w:rsidR="00726670" w:rsidRDefault="00365E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1ECE394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E36BB9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AA87291" w14:textId="77777777"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B402721" w14:textId="7708757C" w:rsidR="00726670" w:rsidRDefault="00B6302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29D99B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DE88BF9" w14:textId="77777777" w:rsidR="00726670" w:rsidRDefault="0072667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D4E7EBD" w14:textId="77777777" w:rsidR="00726670" w:rsidRDefault="0072667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760E3BD" w14:textId="77777777" w:rsidR="00726670" w:rsidRDefault="0072667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DA3A7" w14:textId="77777777" w:rsidR="00726670" w:rsidRDefault="00365E10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754BF6E9" w14:textId="77777777" w:rsidR="00726670" w:rsidRDefault="00726670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26670" w14:paraId="27955811" w14:textId="77777777">
        <w:trPr>
          <w:trHeight w:val="20"/>
          <w:jc w:val="center"/>
        </w:trPr>
        <w:tc>
          <w:tcPr>
            <w:tcW w:w="1265" w:type="pct"/>
            <w:noWrap/>
          </w:tcPr>
          <w:p w14:paraId="7E4C4027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4E460D94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083D8E1" w14:textId="77777777" w:rsidR="00726670" w:rsidRDefault="0072667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0D242215" w14:textId="77777777" w:rsidR="00726670" w:rsidRDefault="00365E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3C3A4C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0F068C51" w14:textId="77777777">
        <w:trPr>
          <w:trHeight w:val="20"/>
          <w:jc w:val="center"/>
        </w:trPr>
        <w:tc>
          <w:tcPr>
            <w:tcW w:w="1265" w:type="pct"/>
            <w:noWrap/>
          </w:tcPr>
          <w:p w14:paraId="27605194" w14:textId="77777777" w:rsidR="00726670" w:rsidRDefault="00365E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5266698" w14:textId="77777777" w:rsidR="00726670" w:rsidRDefault="00726670">
            <w:pPr>
              <w:rPr>
                <w:bCs/>
                <w:sz w:val="20"/>
                <w:szCs w:val="20"/>
                <w:lang w:val="en-GB"/>
              </w:rPr>
            </w:pPr>
          </w:p>
          <w:p w14:paraId="1D3AA82B" w14:textId="77777777" w:rsidR="00726670" w:rsidRDefault="00365E1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E523004" w14:textId="6E71A6B2" w:rsidR="00726670" w:rsidRDefault="00667B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620904B5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0BB2FB6C" w14:textId="77777777">
        <w:trPr>
          <w:trHeight w:val="20"/>
          <w:jc w:val="center"/>
        </w:trPr>
        <w:tc>
          <w:tcPr>
            <w:tcW w:w="1265" w:type="pct"/>
            <w:noWrap/>
          </w:tcPr>
          <w:p w14:paraId="0941BCDF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9F76864" w14:textId="77777777" w:rsidR="00726670" w:rsidRDefault="00726670">
            <w:pPr>
              <w:rPr>
                <w:bCs/>
                <w:sz w:val="20"/>
                <w:szCs w:val="20"/>
                <w:lang w:val="en-GB"/>
              </w:rPr>
            </w:pPr>
          </w:p>
          <w:p w14:paraId="636C92B4" w14:textId="77777777" w:rsidR="00726670" w:rsidRDefault="00365E1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744DD14" w14:textId="5932AA83" w:rsidR="00726670" w:rsidRDefault="00667B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7E2325E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2B82984B" w14:textId="77777777">
        <w:trPr>
          <w:trHeight w:val="20"/>
          <w:jc w:val="center"/>
        </w:trPr>
        <w:tc>
          <w:tcPr>
            <w:tcW w:w="1265" w:type="pct"/>
            <w:noWrap/>
          </w:tcPr>
          <w:p w14:paraId="6C640558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42DFA20" w14:textId="77777777" w:rsidR="00726670" w:rsidRDefault="00365E1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2E192E4" w14:textId="0E6D8E8E" w:rsidR="00726670" w:rsidRDefault="00667B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2CCF292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152CE0EA" w14:textId="77777777">
        <w:trPr>
          <w:trHeight w:val="20"/>
          <w:jc w:val="center"/>
        </w:trPr>
        <w:tc>
          <w:tcPr>
            <w:tcW w:w="1265" w:type="pct"/>
            <w:noWrap/>
          </w:tcPr>
          <w:p w14:paraId="4C194A24" w14:textId="77777777" w:rsidR="00726670" w:rsidRDefault="00365E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13E1934" w14:textId="77777777" w:rsidR="00726670" w:rsidRDefault="00726670">
            <w:pPr>
              <w:rPr>
                <w:bCs/>
                <w:sz w:val="20"/>
                <w:szCs w:val="20"/>
                <w:lang w:val="en-GB"/>
              </w:rPr>
            </w:pPr>
          </w:p>
          <w:p w14:paraId="4659965D" w14:textId="77777777" w:rsidR="00726670" w:rsidRDefault="00365E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5EA49A5" w14:textId="5B8DBEF3" w:rsidR="00726670" w:rsidRDefault="00667B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8183EC5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51B105AB" w14:textId="77777777">
        <w:trPr>
          <w:trHeight w:val="20"/>
          <w:jc w:val="center"/>
        </w:trPr>
        <w:tc>
          <w:tcPr>
            <w:tcW w:w="1265" w:type="pct"/>
            <w:noWrap/>
          </w:tcPr>
          <w:p w14:paraId="75BD2036" w14:textId="77777777" w:rsidR="00726670" w:rsidRDefault="00365E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389A216" w14:textId="77777777" w:rsidR="00726670" w:rsidRDefault="00365E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21C2A8B" w14:textId="77777777" w:rsidR="00726670" w:rsidRDefault="00726670">
            <w:pPr>
              <w:rPr>
                <w:bCs/>
                <w:sz w:val="20"/>
                <w:szCs w:val="20"/>
                <w:lang w:val="en-GB"/>
              </w:rPr>
            </w:pPr>
          </w:p>
          <w:p w14:paraId="0D98D66A" w14:textId="77777777" w:rsidR="00726670" w:rsidRDefault="00365E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B6651AA" w14:textId="77777777" w:rsidR="00726670" w:rsidRDefault="00726670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F57B73B" w14:textId="1856D347" w:rsidR="00726670" w:rsidRDefault="00667B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431D2F6B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F335D3F" w14:textId="77777777" w:rsidR="00726670" w:rsidRDefault="00726670">
      <w:pPr>
        <w:rPr>
          <w:lang w:val="en-GB"/>
        </w:rPr>
      </w:pPr>
    </w:p>
    <w:p w14:paraId="70EDEFB9" w14:textId="77777777" w:rsidR="00541C42" w:rsidRDefault="00541C42" w:rsidP="00541C4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312879C" w14:textId="77777777" w:rsidR="00541C42" w:rsidRDefault="00541C42" w:rsidP="00541C4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8E9722B" w14:textId="77777777" w:rsidR="00541C42" w:rsidRDefault="00541C42" w:rsidP="00541C42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Trayee</w:t>
      </w:r>
      <w:proofErr w:type="spellEnd"/>
      <w:r>
        <w:rPr>
          <w:rFonts w:ascii="Calibri" w:hAnsi="Calibri" w:cs="Calibri"/>
          <w:color w:val="000000"/>
        </w:rPr>
        <w:t xml:space="preserve"> Sinha, Diamond </w:t>
      </w:r>
      <w:proofErr w:type="spellStart"/>
      <w:r>
        <w:rPr>
          <w:rFonts w:ascii="Calibri" w:hAnsi="Calibri" w:cs="Calibri"/>
          <w:color w:val="000000"/>
        </w:rPr>
        <w:t>Harbour</w:t>
      </w:r>
      <w:proofErr w:type="spellEnd"/>
      <w:r>
        <w:rPr>
          <w:rFonts w:ascii="Calibri" w:hAnsi="Calibri" w:cs="Calibri"/>
          <w:color w:val="000000"/>
        </w:rPr>
        <w:t xml:space="preserve"> Women’s University, India</w:t>
      </w:r>
      <w:r>
        <w:rPr>
          <w:rFonts w:ascii="Calibri" w:hAnsi="Calibri" w:cs="Calibri"/>
          <w:color w:val="000000"/>
        </w:rPr>
        <w:br/>
      </w:r>
    </w:p>
    <w:p w14:paraId="408CF17C" w14:textId="77777777" w:rsidR="00726670" w:rsidRDefault="0072667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72667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21263" w14:textId="77777777" w:rsidR="001B08D9" w:rsidRDefault="001B08D9">
      <w:r>
        <w:separator/>
      </w:r>
    </w:p>
  </w:endnote>
  <w:endnote w:type="continuationSeparator" w:id="0">
    <w:p w14:paraId="38D50F5B" w14:textId="77777777" w:rsidR="001B08D9" w:rsidRDefault="001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08F30" w14:textId="4BEA34F4" w:rsidR="00726670" w:rsidRDefault="00365E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D511D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D511D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671F031" w14:textId="77777777" w:rsidR="00726670" w:rsidRDefault="00726670">
    <w:pPr>
      <w:pStyle w:val="Footer"/>
      <w:jc w:val="right"/>
    </w:pPr>
  </w:p>
  <w:p w14:paraId="1C1853C8" w14:textId="77777777" w:rsidR="00726670" w:rsidRDefault="0072667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9A47A" w14:textId="77777777" w:rsidR="001B08D9" w:rsidRDefault="001B08D9">
      <w:r>
        <w:separator/>
      </w:r>
    </w:p>
  </w:footnote>
  <w:footnote w:type="continuationSeparator" w:id="0">
    <w:p w14:paraId="0740FEC9" w14:textId="77777777" w:rsidR="001B08D9" w:rsidRDefault="001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EC71F" w14:textId="77777777" w:rsidR="00726670" w:rsidRDefault="0072667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9699B93" w14:textId="77777777" w:rsidR="00726670" w:rsidRDefault="00365E10">
    <w:pPr>
      <w:spacing w:before="100" w:beforeAutospacing="1" w:after="100" w:afterAutospacing="1"/>
      <w:jc w:val="center"/>
      <w:rPr>
        <w:color w:val="000000"/>
        <w:sz w:val="20"/>
      </w:rPr>
    </w:pPr>
    <w:r w:rsidRPr="001B08D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670"/>
    <w:rsid w:val="001265EF"/>
    <w:rsid w:val="001340B0"/>
    <w:rsid w:val="00134279"/>
    <w:rsid w:val="0013660B"/>
    <w:rsid w:val="00164D42"/>
    <w:rsid w:val="001B08D9"/>
    <w:rsid w:val="001F04E2"/>
    <w:rsid w:val="002D3298"/>
    <w:rsid w:val="00365E10"/>
    <w:rsid w:val="004439B3"/>
    <w:rsid w:val="00444454"/>
    <w:rsid w:val="004D511D"/>
    <w:rsid w:val="00504FD4"/>
    <w:rsid w:val="00541C42"/>
    <w:rsid w:val="00662EBC"/>
    <w:rsid w:val="00667B5A"/>
    <w:rsid w:val="006A05D1"/>
    <w:rsid w:val="00726670"/>
    <w:rsid w:val="007F179E"/>
    <w:rsid w:val="00842CE5"/>
    <w:rsid w:val="008A1A34"/>
    <w:rsid w:val="009B3F86"/>
    <w:rsid w:val="00B63029"/>
    <w:rsid w:val="00B65765"/>
    <w:rsid w:val="00C27AAF"/>
    <w:rsid w:val="00CF5523"/>
    <w:rsid w:val="00D10E50"/>
    <w:rsid w:val="00E63762"/>
    <w:rsid w:val="00ED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95E52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41C4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a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33</cp:revision>
  <dcterms:created xsi:type="dcterms:W3CDTF">2026-03-24T06:32:00Z</dcterms:created>
  <dcterms:modified xsi:type="dcterms:W3CDTF">2026-04-21T11:17:00Z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