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26670" w14:paraId="6F68AD3E" w14:textId="77777777">
        <w:trPr>
          <w:trHeight w:val="20"/>
          <w:jc w:val="center"/>
        </w:trPr>
        <w:tc>
          <w:tcPr>
            <w:tcW w:w="1186" w:type="pct"/>
          </w:tcPr>
          <w:p w14:paraId="781EA171" w14:textId="77777777" w:rsidR="00726670" w:rsidRDefault="00365E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A24589F" w14:textId="77777777" w:rsidR="00726670" w:rsidRDefault="009A39AE">
            <w:pPr>
              <w:rPr>
                <w:b/>
                <w:bCs/>
                <w:color w:val="0000FF"/>
                <w:sz w:val="20"/>
                <w:szCs w:val="20"/>
                <w:lang w:val="en-GB"/>
              </w:rPr>
            </w:pPr>
            <w:hyperlink r:id="rId7" w:history="1">
              <w:r w:rsidR="006A05D1" w:rsidRPr="006A05D1">
                <w:rPr>
                  <w:rFonts w:ascii="Tahoma" w:hAnsi="Tahoma" w:cs="Tahoma"/>
                  <w:color w:val="0F4C82"/>
                  <w:u w:val="single"/>
                  <w:bdr w:val="none" w:sz="0" w:space="0" w:color="auto" w:frame="1"/>
                </w:rPr>
                <w:t>Asian Research Journal of Arts &amp; Social Sciences</w:t>
              </w:r>
            </w:hyperlink>
          </w:p>
        </w:tc>
      </w:tr>
      <w:tr w:rsidR="00726670" w14:paraId="4AEEBC4A" w14:textId="77777777">
        <w:trPr>
          <w:trHeight w:val="20"/>
          <w:jc w:val="center"/>
        </w:trPr>
        <w:tc>
          <w:tcPr>
            <w:tcW w:w="1186" w:type="pct"/>
          </w:tcPr>
          <w:p w14:paraId="1DCB096E" w14:textId="77777777" w:rsidR="00726670" w:rsidRDefault="00365E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113575A4" w14:textId="77777777" w:rsidR="00726670" w:rsidRDefault="008A1A34">
            <w:pPr>
              <w:pStyle w:val="NormalWeb"/>
              <w:spacing w:before="0" w:beforeAutospacing="0" w:after="0" w:afterAutospacing="0"/>
              <w:rPr>
                <w:rFonts w:ascii="Times New Roman" w:hAnsi="Times New Roman" w:cs="Times New Roman"/>
                <w:b/>
                <w:bCs/>
                <w:sz w:val="20"/>
                <w:szCs w:val="28"/>
                <w:lang w:val="en-GB"/>
              </w:rPr>
            </w:pPr>
            <w:r w:rsidRPr="008A1A34">
              <w:rPr>
                <w:rFonts w:ascii="Times New Roman" w:hAnsi="Times New Roman" w:cs="Times New Roman"/>
                <w:b/>
                <w:bCs/>
                <w:sz w:val="20"/>
                <w:szCs w:val="28"/>
                <w:lang w:val="en-GB"/>
              </w:rPr>
              <w:t>Ms_ARJASS_157239</w:t>
            </w:r>
          </w:p>
        </w:tc>
      </w:tr>
      <w:tr w:rsidR="00726670" w14:paraId="5EDEE40A" w14:textId="77777777">
        <w:trPr>
          <w:trHeight w:val="20"/>
          <w:jc w:val="center"/>
        </w:trPr>
        <w:tc>
          <w:tcPr>
            <w:tcW w:w="1186" w:type="pct"/>
          </w:tcPr>
          <w:p w14:paraId="43BA4710" w14:textId="77777777" w:rsidR="00726670" w:rsidRDefault="00365E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5C450508" w14:textId="77777777" w:rsidR="00726670" w:rsidRDefault="00842CE5">
            <w:pPr>
              <w:pStyle w:val="NormalWeb"/>
              <w:spacing w:before="0" w:beforeAutospacing="0" w:after="0" w:afterAutospacing="0"/>
              <w:rPr>
                <w:rFonts w:ascii="Times New Roman" w:hAnsi="Times New Roman" w:cs="Times New Roman"/>
                <w:b/>
                <w:sz w:val="20"/>
                <w:szCs w:val="28"/>
                <w:lang w:val="en-GB"/>
              </w:rPr>
            </w:pPr>
            <w:r w:rsidRPr="00842CE5">
              <w:rPr>
                <w:rFonts w:ascii="Times New Roman" w:hAnsi="Times New Roman" w:cs="Times New Roman"/>
                <w:b/>
                <w:sz w:val="20"/>
                <w:szCs w:val="28"/>
                <w:lang w:val="en-GB"/>
              </w:rPr>
              <w:t>Aesthetic Characteristics and Cultural Expression of Ceramic Calligraphy</w:t>
            </w:r>
          </w:p>
        </w:tc>
      </w:tr>
      <w:tr w:rsidR="00726670" w14:paraId="6BA5DBA0" w14:textId="77777777">
        <w:trPr>
          <w:trHeight w:val="20"/>
          <w:jc w:val="center"/>
        </w:trPr>
        <w:tc>
          <w:tcPr>
            <w:tcW w:w="1186" w:type="pct"/>
          </w:tcPr>
          <w:p w14:paraId="27DF2F32" w14:textId="77777777" w:rsidR="00726670" w:rsidRDefault="00365E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82269A8" w14:textId="77777777" w:rsidR="00726670" w:rsidRDefault="00365E1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1B3C195E" w14:textId="77777777" w:rsidR="00726670" w:rsidRDefault="00726670">
            <w:pPr>
              <w:pStyle w:val="NormalWeb"/>
              <w:spacing w:before="0" w:beforeAutospacing="0" w:after="0" w:afterAutospacing="0"/>
              <w:rPr>
                <w:rFonts w:ascii="Times New Roman" w:hAnsi="Times New Roman" w:cs="Times New Roman"/>
                <w:b/>
                <w:sz w:val="20"/>
                <w:szCs w:val="28"/>
                <w:lang w:val="en-GB"/>
              </w:rPr>
            </w:pPr>
          </w:p>
        </w:tc>
      </w:tr>
    </w:tbl>
    <w:p w14:paraId="54E776F8" w14:textId="77777777" w:rsidR="00726670" w:rsidRDefault="00726670">
      <w:pPr>
        <w:pStyle w:val="BodyText"/>
        <w:rPr>
          <w:rFonts w:ascii="Times New Roman" w:hAnsi="Times New Roman"/>
          <w:b/>
          <w:bCs/>
          <w:sz w:val="20"/>
          <w:szCs w:val="20"/>
          <w:u w:val="single"/>
          <w:lang w:val="en-GB"/>
        </w:rPr>
      </w:pPr>
    </w:p>
    <w:p w14:paraId="02C98FDA" w14:textId="77777777" w:rsidR="00726670" w:rsidRDefault="00365E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09A05CFD" w14:textId="77777777" w:rsidR="00726670" w:rsidRDefault="00726670">
      <w:pPr>
        <w:pStyle w:val="BodyText"/>
        <w:ind w:left="1440"/>
        <w:rPr>
          <w:rFonts w:ascii="Times New Roman" w:hAnsi="Times New Roman"/>
          <w:bCs/>
          <w:sz w:val="20"/>
          <w:szCs w:val="20"/>
          <w:lang w:val="en-GB"/>
        </w:rPr>
      </w:pPr>
    </w:p>
    <w:p w14:paraId="681C11A1" w14:textId="77777777" w:rsidR="00726670" w:rsidRDefault="00726670">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26670" w14:paraId="1741A6A7" w14:textId="77777777">
        <w:trPr>
          <w:trHeight w:val="20"/>
          <w:jc w:val="center"/>
        </w:trPr>
        <w:tc>
          <w:tcPr>
            <w:tcW w:w="1789" w:type="pct"/>
            <w:noWrap/>
          </w:tcPr>
          <w:p w14:paraId="17DD3568" w14:textId="77777777" w:rsidR="00726670" w:rsidRDefault="00726670">
            <w:pPr>
              <w:pStyle w:val="Heading2"/>
              <w:keepNext w:val="0"/>
              <w:jc w:val="left"/>
              <w:rPr>
                <w:rFonts w:ascii="Times New Roman" w:hAnsi="Times New Roman"/>
                <w:lang w:val="en-GB" w:eastAsia="en-US"/>
              </w:rPr>
            </w:pPr>
          </w:p>
        </w:tc>
        <w:tc>
          <w:tcPr>
            <w:tcW w:w="1844" w:type="pct"/>
          </w:tcPr>
          <w:p w14:paraId="1C569EDD" w14:textId="77777777" w:rsidR="00726670" w:rsidRDefault="00365E10">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2195416" w14:textId="77777777" w:rsidR="00726670" w:rsidRDefault="00365E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60BB94A0" w14:textId="77777777" w:rsidR="00726670" w:rsidRDefault="00726670">
            <w:pPr>
              <w:pStyle w:val="Heading2"/>
              <w:keepNext w:val="0"/>
              <w:jc w:val="left"/>
              <w:rPr>
                <w:rFonts w:ascii="Times New Roman" w:hAnsi="Times New Roman"/>
                <w:b w:val="0"/>
                <w:lang w:val="en-GB" w:eastAsia="en-US"/>
              </w:rPr>
            </w:pPr>
          </w:p>
        </w:tc>
      </w:tr>
      <w:tr w:rsidR="00726670" w14:paraId="7FDC4255" w14:textId="77777777">
        <w:trPr>
          <w:trHeight w:val="20"/>
          <w:jc w:val="center"/>
        </w:trPr>
        <w:tc>
          <w:tcPr>
            <w:tcW w:w="1789" w:type="pct"/>
            <w:noWrap/>
          </w:tcPr>
          <w:p w14:paraId="4CA3170E" w14:textId="77777777" w:rsidR="00726670" w:rsidRDefault="00365E10">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27B84B61" w14:textId="77777777" w:rsidR="00726670" w:rsidRDefault="00726670">
            <w:pPr>
              <w:rPr>
                <w:rFonts w:eastAsia="MS Mincho"/>
                <w:bCs/>
                <w:sz w:val="10"/>
                <w:szCs w:val="20"/>
                <w:lang w:val="en-GB"/>
              </w:rPr>
            </w:pPr>
          </w:p>
        </w:tc>
        <w:tc>
          <w:tcPr>
            <w:tcW w:w="1844" w:type="pct"/>
          </w:tcPr>
          <w:p w14:paraId="2CCA0B93" w14:textId="77777777" w:rsidR="00F419F0" w:rsidRPr="00F419F0" w:rsidRDefault="00F419F0" w:rsidP="00F419F0">
            <w:pPr>
              <w:pStyle w:val="ListParagraph"/>
              <w:ind w:left="0"/>
              <w:rPr>
                <w:sz w:val="20"/>
                <w:szCs w:val="20"/>
                <w:lang w:val="vi-VN"/>
              </w:rPr>
            </w:pPr>
            <w:r w:rsidRPr="00F419F0">
              <w:rPr>
                <w:sz w:val="20"/>
                <w:szCs w:val="20"/>
                <w:lang w:val="vi-VN"/>
              </w:rPr>
              <w:t>This manuscript makes a significant contribution to the scientific and artistic community by providing a systematic and integrative review of ceramic calligraphy, a field that has remained fragmented in prior research. By developing a coherent analytical framework linking aesthetic characteristics, cultural expression, and contemporary applications, the study advances theoretical understanding of ceramic calligraphy as a cross-media art form shaped by the interaction of material, technique, and cultural context.</w:t>
            </w:r>
          </w:p>
          <w:p w14:paraId="5E2AE423" w14:textId="77777777" w:rsidR="00F419F0" w:rsidRPr="00F419F0" w:rsidRDefault="00F419F0" w:rsidP="00F419F0">
            <w:pPr>
              <w:pStyle w:val="ListParagraph"/>
              <w:rPr>
                <w:sz w:val="20"/>
                <w:szCs w:val="20"/>
                <w:lang w:val="vi-VN"/>
              </w:rPr>
            </w:pPr>
          </w:p>
          <w:p w14:paraId="6430932A" w14:textId="2E7EF579" w:rsidR="00726670" w:rsidRPr="00F419F0" w:rsidRDefault="00F419F0" w:rsidP="00F419F0">
            <w:pPr>
              <w:pStyle w:val="ListParagraph"/>
              <w:ind w:left="0"/>
              <w:rPr>
                <w:sz w:val="20"/>
                <w:szCs w:val="20"/>
                <w:lang w:val="vi-VN"/>
              </w:rPr>
            </w:pPr>
            <w:r w:rsidRPr="00F419F0">
              <w:rPr>
                <w:sz w:val="20"/>
                <w:szCs w:val="20"/>
                <w:lang w:val="vi-VN"/>
              </w:rPr>
              <w:t>Furthermore, the paper highlights the evolving role of ceramic calligraphy in cultural transmission, identity construction, and modern creative industries, thereby bridging traditional art studies with contemporary interdisciplinary perspectives. Its synthesis of historical development and current applications offers valuable insights for future empirical research, comparative cultural studies, and practical innovation in art, design, and cultural heritage preservation.</w:t>
            </w:r>
          </w:p>
        </w:tc>
        <w:tc>
          <w:tcPr>
            <w:tcW w:w="1367" w:type="pct"/>
          </w:tcPr>
          <w:p w14:paraId="368AA4AD" w14:textId="77777777" w:rsidR="00726670" w:rsidRDefault="00726670">
            <w:pPr>
              <w:pStyle w:val="Heading2"/>
              <w:keepNext w:val="0"/>
              <w:jc w:val="left"/>
              <w:rPr>
                <w:rFonts w:ascii="Times New Roman" w:hAnsi="Times New Roman"/>
                <w:b w:val="0"/>
                <w:lang w:val="en-GB" w:eastAsia="en-US"/>
              </w:rPr>
            </w:pPr>
          </w:p>
        </w:tc>
      </w:tr>
    </w:tbl>
    <w:p w14:paraId="3FE9ADA4" w14:textId="77777777" w:rsidR="00726670" w:rsidRDefault="00726670">
      <w:pPr>
        <w:rPr>
          <w:sz w:val="20"/>
          <w:szCs w:val="20"/>
          <w:lang w:val="en-GB"/>
        </w:rPr>
      </w:pPr>
    </w:p>
    <w:p w14:paraId="02B742AD" w14:textId="77777777" w:rsidR="00726670" w:rsidRDefault="00726670">
      <w:pPr>
        <w:rPr>
          <w:sz w:val="20"/>
          <w:szCs w:val="20"/>
          <w:lang w:val="en-GB"/>
        </w:rPr>
      </w:pPr>
    </w:p>
    <w:p w14:paraId="4B858F02" w14:textId="77777777" w:rsidR="00726670" w:rsidRDefault="00726670">
      <w:pPr>
        <w:rPr>
          <w:sz w:val="20"/>
          <w:szCs w:val="20"/>
          <w:lang w:val="en-GB"/>
        </w:rPr>
      </w:pPr>
    </w:p>
    <w:p w14:paraId="5DCC275A" w14:textId="77777777" w:rsidR="00726670" w:rsidRDefault="00365E1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7C0EA08D" w14:textId="77777777" w:rsidR="00726670" w:rsidRDefault="00726670">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26670" w14:paraId="1CFD7F39" w14:textId="77777777">
        <w:trPr>
          <w:trHeight w:val="20"/>
          <w:jc w:val="center"/>
        </w:trPr>
        <w:tc>
          <w:tcPr>
            <w:tcW w:w="5000" w:type="pct"/>
            <w:gridSpan w:val="3"/>
            <w:noWrap/>
          </w:tcPr>
          <w:p w14:paraId="583240E6" w14:textId="77777777" w:rsidR="00726670" w:rsidRDefault="00726670">
            <w:pPr>
              <w:rPr>
                <w:sz w:val="22"/>
                <w:szCs w:val="22"/>
                <w:lang w:val="en-GB"/>
              </w:rPr>
            </w:pPr>
          </w:p>
          <w:p w14:paraId="1AF0A52D" w14:textId="77777777" w:rsidR="00726670" w:rsidRDefault="00726670">
            <w:pPr>
              <w:rPr>
                <w:sz w:val="20"/>
                <w:szCs w:val="20"/>
                <w:lang w:val="en-GB"/>
              </w:rPr>
            </w:pPr>
          </w:p>
        </w:tc>
      </w:tr>
      <w:tr w:rsidR="00726670" w14:paraId="19F3BAD0" w14:textId="77777777">
        <w:trPr>
          <w:trHeight w:val="20"/>
          <w:jc w:val="center"/>
        </w:trPr>
        <w:tc>
          <w:tcPr>
            <w:tcW w:w="1790" w:type="pct"/>
            <w:noWrap/>
          </w:tcPr>
          <w:p w14:paraId="4406794F" w14:textId="77777777" w:rsidR="00726670" w:rsidRDefault="00726670">
            <w:pPr>
              <w:pStyle w:val="Heading2"/>
              <w:keepNext w:val="0"/>
              <w:jc w:val="left"/>
              <w:rPr>
                <w:rFonts w:ascii="Times New Roman" w:hAnsi="Times New Roman"/>
                <w:lang w:val="en-GB" w:eastAsia="en-US"/>
              </w:rPr>
            </w:pPr>
          </w:p>
        </w:tc>
        <w:tc>
          <w:tcPr>
            <w:tcW w:w="1843" w:type="pct"/>
          </w:tcPr>
          <w:p w14:paraId="4768B01A" w14:textId="77777777" w:rsidR="00726670" w:rsidRDefault="00365E10">
            <w:pPr>
              <w:pStyle w:val="Heading2"/>
              <w:keepNext w:val="0"/>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1638BE93" w14:textId="77777777" w:rsidR="00726670" w:rsidRDefault="00365E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726670" w14:paraId="50ABE1C8" w14:textId="77777777">
        <w:trPr>
          <w:trHeight w:val="20"/>
          <w:jc w:val="center"/>
        </w:trPr>
        <w:tc>
          <w:tcPr>
            <w:tcW w:w="1790" w:type="pct"/>
            <w:noWrap/>
          </w:tcPr>
          <w:p w14:paraId="365273E3" w14:textId="77777777" w:rsidR="00726670" w:rsidRDefault="00365E10">
            <w:pPr>
              <w:rPr>
                <w:b/>
                <w:bCs/>
                <w:sz w:val="20"/>
                <w:szCs w:val="20"/>
                <w:lang w:val="en-GB"/>
              </w:rPr>
            </w:pPr>
            <w:r>
              <w:rPr>
                <w:b/>
                <w:bCs/>
                <w:sz w:val="20"/>
                <w:szCs w:val="20"/>
                <w:lang w:val="en-GB"/>
              </w:rPr>
              <w:t xml:space="preserve">1. Is the title clear and appropriate for the paper? </w:t>
            </w:r>
          </w:p>
          <w:p w14:paraId="14349965"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0ED6792" w14:textId="77777777" w:rsidR="00726670" w:rsidRDefault="00365E1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EAB2880" w14:textId="3468C37C" w:rsidR="00726670" w:rsidRDefault="00D201DA">
            <w:pPr>
              <w:ind w:left="360"/>
              <w:rPr>
                <w:b/>
                <w:bCs/>
                <w:sz w:val="20"/>
                <w:szCs w:val="20"/>
                <w:lang w:val="en-GB"/>
              </w:rPr>
            </w:pPr>
            <w:r>
              <w:rPr>
                <w:b/>
                <w:bCs/>
                <w:sz w:val="20"/>
                <w:szCs w:val="20"/>
                <w:lang w:val="en-GB"/>
              </w:rPr>
              <w:t>4</w:t>
            </w:r>
          </w:p>
        </w:tc>
        <w:tc>
          <w:tcPr>
            <w:tcW w:w="1367" w:type="pct"/>
          </w:tcPr>
          <w:p w14:paraId="373D95E2" w14:textId="77777777" w:rsidR="00726670" w:rsidRDefault="00726670">
            <w:pPr>
              <w:pStyle w:val="Heading2"/>
              <w:keepNext w:val="0"/>
              <w:jc w:val="left"/>
              <w:rPr>
                <w:rFonts w:ascii="Times New Roman" w:hAnsi="Times New Roman"/>
                <w:b w:val="0"/>
                <w:lang w:val="en-GB" w:eastAsia="en-US"/>
              </w:rPr>
            </w:pPr>
          </w:p>
        </w:tc>
      </w:tr>
      <w:tr w:rsidR="00726670" w14:paraId="1B37541A" w14:textId="77777777">
        <w:trPr>
          <w:trHeight w:val="20"/>
          <w:jc w:val="center"/>
        </w:trPr>
        <w:tc>
          <w:tcPr>
            <w:tcW w:w="1790" w:type="pct"/>
            <w:noWrap/>
          </w:tcPr>
          <w:p w14:paraId="6D0197F6" w14:textId="77777777" w:rsidR="00726670" w:rsidRDefault="00365E10">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712F9E31"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AD4B84F" w14:textId="77777777" w:rsidR="00726670" w:rsidRDefault="00365E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DAF87F0" w14:textId="68E7272E" w:rsidR="00726670" w:rsidRDefault="00D201DA">
            <w:pPr>
              <w:ind w:left="360"/>
              <w:rPr>
                <w:b/>
                <w:bCs/>
                <w:sz w:val="20"/>
                <w:szCs w:val="20"/>
                <w:lang w:val="en-GB"/>
              </w:rPr>
            </w:pPr>
            <w:r>
              <w:rPr>
                <w:b/>
                <w:bCs/>
                <w:sz w:val="20"/>
                <w:szCs w:val="20"/>
                <w:lang w:val="en-GB"/>
              </w:rPr>
              <w:t>4</w:t>
            </w:r>
          </w:p>
        </w:tc>
        <w:tc>
          <w:tcPr>
            <w:tcW w:w="1367" w:type="pct"/>
          </w:tcPr>
          <w:p w14:paraId="31FEE8D7" w14:textId="77777777" w:rsidR="00726670" w:rsidRDefault="00726670">
            <w:pPr>
              <w:pStyle w:val="Heading2"/>
              <w:keepNext w:val="0"/>
              <w:jc w:val="left"/>
              <w:rPr>
                <w:rFonts w:ascii="Times New Roman" w:hAnsi="Times New Roman"/>
                <w:b w:val="0"/>
                <w:lang w:val="en-GB" w:eastAsia="en-US"/>
              </w:rPr>
            </w:pPr>
          </w:p>
        </w:tc>
      </w:tr>
      <w:tr w:rsidR="00726670" w14:paraId="5FB6E4D4" w14:textId="77777777">
        <w:trPr>
          <w:trHeight w:val="20"/>
          <w:jc w:val="center"/>
        </w:trPr>
        <w:tc>
          <w:tcPr>
            <w:tcW w:w="1790" w:type="pct"/>
            <w:noWrap/>
          </w:tcPr>
          <w:p w14:paraId="34A234AD" w14:textId="77777777" w:rsidR="00726670" w:rsidRDefault="00365E10">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4DCB9269"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5BC9D84" w14:textId="77777777" w:rsidR="00726670" w:rsidRDefault="00365E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FF37C7C" w14:textId="3C4264EF" w:rsidR="00726670" w:rsidRDefault="00D201DA">
            <w:pPr>
              <w:ind w:left="360"/>
              <w:rPr>
                <w:b/>
                <w:bCs/>
                <w:sz w:val="20"/>
                <w:szCs w:val="20"/>
                <w:lang w:val="en-GB"/>
              </w:rPr>
            </w:pPr>
            <w:r>
              <w:rPr>
                <w:b/>
                <w:bCs/>
                <w:sz w:val="20"/>
                <w:szCs w:val="20"/>
                <w:lang w:val="en-GB"/>
              </w:rPr>
              <w:t>4</w:t>
            </w:r>
          </w:p>
        </w:tc>
        <w:tc>
          <w:tcPr>
            <w:tcW w:w="1367" w:type="pct"/>
          </w:tcPr>
          <w:p w14:paraId="3AFB8F58" w14:textId="77777777" w:rsidR="00726670" w:rsidRDefault="00726670">
            <w:pPr>
              <w:pStyle w:val="Heading2"/>
              <w:keepNext w:val="0"/>
              <w:jc w:val="left"/>
              <w:rPr>
                <w:rFonts w:ascii="Times New Roman" w:hAnsi="Times New Roman"/>
                <w:b w:val="0"/>
                <w:lang w:val="en-GB" w:eastAsia="en-US"/>
              </w:rPr>
            </w:pPr>
          </w:p>
        </w:tc>
      </w:tr>
      <w:tr w:rsidR="00726670" w14:paraId="23B4B709" w14:textId="77777777">
        <w:trPr>
          <w:trHeight w:val="20"/>
          <w:jc w:val="center"/>
        </w:trPr>
        <w:tc>
          <w:tcPr>
            <w:tcW w:w="1790" w:type="pct"/>
            <w:noWrap/>
          </w:tcPr>
          <w:p w14:paraId="06758C42" w14:textId="77777777" w:rsidR="00726670" w:rsidRDefault="00365E10">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66928163"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D7AA2C3" w14:textId="77777777" w:rsidR="00726670" w:rsidRDefault="00365E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4C2C69F" w14:textId="2F9A57C5" w:rsidR="00726670" w:rsidRPr="00D201DA" w:rsidRDefault="00D201DA">
            <w:pPr>
              <w:ind w:left="360"/>
              <w:rPr>
                <w:b/>
                <w:bCs/>
                <w:sz w:val="20"/>
                <w:szCs w:val="20"/>
                <w:lang w:val="vi-VN"/>
              </w:rPr>
            </w:pPr>
            <w:r>
              <w:rPr>
                <w:b/>
                <w:bCs/>
                <w:sz w:val="20"/>
                <w:szCs w:val="20"/>
                <w:lang w:val="vi-VN"/>
              </w:rPr>
              <w:t>3</w:t>
            </w:r>
          </w:p>
        </w:tc>
        <w:tc>
          <w:tcPr>
            <w:tcW w:w="1367" w:type="pct"/>
          </w:tcPr>
          <w:p w14:paraId="3F4A6295" w14:textId="77777777" w:rsidR="00726670" w:rsidRDefault="00726670">
            <w:pPr>
              <w:pStyle w:val="Heading2"/>
              <w:keepNext w:val="0"/>
              <w:jc w:val="left"/>
              <w:rPr>
                <w:rFonts w:ascii="Times New Roman" w:hAnsi="Times New Roman"/>
                <w:b w:val="0"/>
                <w:lang w:val="en-GB" w:eastAsia="en-US"/>
              </w:rPr>
            </w:pPr>
          </w:p>
        </w:tc>
      </w:tr>
      <w:tr w:rsidR="00726670" w14:paraId="667A6C8E" w14:textId="77777777">
        <w:trPr>
          <w:trHeight w:val="20"/>
          <w:jc w:val="center"/>
        </w:trPr>
        <w:tc>
          <w:tcPr>
            <w:tcW w:w="1790" w:type="pct"/>
            <w:noWrap/>
          </w:tcPr>
          <w:p w14:paraId="66DEA3FE" w14:textId="77777777" w:rsidR="00726670" w:rsidRDefault="00365E10">
            <w:pPr>
              <w:pStyle w:val="Heading2"/>
              <w:keepNext w:val="0"/>
              <w:jc w:val="left"/>
              <w:rPr>
                <w:rFonts w:ascii="Times New Roman" w:hAnsi="Times New Roman"/>
                <w:lang w:val="en-GB"/>
              </w:rPr>
            </w:pPr>
            <w:r>
              <w:rPr>
                <w:rFonts w:ascii="Times New Roman" w:hAnsi="Times New Roman"/>
                <w:lang w:val="en-GB"/>
              </w:rPr>
              <w:t>5. Are the objectives clearly stated?</w:t>
            </w:r>
          </w:p>
          <w:p w14:paraId="06462B4E"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CF8159E" w14:textId="77777777" w:rsidR="00726670" w:rsidRDefault="00365E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46236C6" w14:textId="0E2A9709" w:rsidR="00726670" w:rsidRDefault="00D201DA">
            <w:pPr>
              <w:ind w:left="360"/>
              <w:rPr>
                <w:b/>
                <w:bCs/>
                <w:sz w:val="20"/>
                <w:szCs w:val="20"/>
                <w:lang w:val="en-GB"/>
              </w:rPr>
            </w:pPr>
            <w:r>
              <w:rPr>
                <w:b/>
                <w:bCs/>
                <w:sz w:val="20"/>
                <w:szCs w:val="20"/>
                <w:lang w:val="en-GB"/>
              </w:rPr>
              <w:t>3</w:t>
            </w:r>
          </w:p>
        </w:tc>
        <w:tc>
          <w:tcPr>
            <w:tcW w:w="1367" w:type="pct"/>
          </w:tcPr>
          <w:p w14:paraId="26DC24BF" w14:textId="77777777" w:rsidR="00726670" w:rsidRDefault="00726670">
            <w:pPr>
              <w:pStyle w:val="Heading2"/>
              <w:keepNext w:val="0"/>
              <w:jc w:val="left"/>
              <w:rPr>
                <w:rFonts w:ascii="Times New Roman" w:hAnsi="Times New Roman"/>
                <w:b w:val="0"/>
                <w:lang w:val="en-GB" w:eastAsia="en-US"/>
              </w:rPr>
            </w:pPr>
          </w:p>
        </w:tc>
      </w:tr>
      <w:tr w:rsidR="00726670" w14:paraId="0EB062BB" w14:textId="77777777">
        <w:trPr>
          <w:trHeight w:val="20"/>
          <w:jc w:val="center"/>
        </w:trPr>
        <w:tc>
          <w:tcPr>
            <w:tcW w:w="1790" w:type="pct"/>
            <w:noWrap/>
          </w:tcPr>
          <w:p w14:paraId="01A37422" w14:textId="77777777" w:rsidR="00726670" w:rsidRDefault="00365E10">
            <w:pPr>
              <w:pStyle w:val="Heading2"/>
              <w:keepNext w:val="0"/>
              <w:jc w:val="left"/>
              <w:rPr>
                <w:rFonts w:ascii="Times New Roman" w:hAnsi="Times New Roman"/>
                <w:lang w:val="en-GB"/>
              </w:rPr>
            </w:pPr>
            <w:r>
              <w:rPr>
                <w:rFonts w:ascii="Times New Roman" w:hAnsi="Times New Roman"/>
                <w:lang w:val="en-GB"/>
              </w:rPr>
              <w:t>6. Is the literature review relevant?</w:t>
            </w:r>
          </w:p>
          <w:p w14:paraId="76AAE915"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5BCB555" w14:textId="77777777" w:rsidR="00726670" w:rsidRDefault="00365E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3852FB6" w14:textId="64119C25" w:rsidR="00726670" w:rsidRDefault="00D201DA">
            <w:pPr>
              <w:ind w:left="360"/>
              <w:rPr>
                <w:b/>
                <w:bCs/>
                <w:sz w:val="20"/>
                <w:szCs w:val="20"/>
                <w:lang w:val="en-GB"/>
              </w:rPr>
            </w:pPr>
            <w:r>
              <w:rPr>
                <w:b/>
                <w:bCs/>
                <w:sz w:val="20"/>
                <w:szCs w:val="20"/>
                <w:lang w:val="en-GB"/>
              </w:rPr>
              <w:t>4</w:t>
            </w:r>
          </w:p>
        </w:tc>
        <w:tc>
          <w:tcPr>
            <w:tcW w:w="1367" w:type="pct"/>
          </w:tcPr>
          <w:p w14:paraId="27840494" w14:textId="77777777" w:rsidR="00726670" w:rsidRDefault="00726670">
            <w:pPr>
              <w:pStyle w:val="Heading2"/>
              <w:keepNext w:val="0"/>
              <w:jc w:val="left"/>
              <w:rPr>
                <w:rFonts w:ascii="Times New Roman" w:hAnsi="Times New Roman"/>
                <w:b w:val="0"/>
                <w:lang w:val="en-GB" w:eastAsia="en-US"/>
              </w:rPr>
            </w:pPr>
          </w:p>
        </w:tc>
      </w:tr>
      <w:tr w:rsidR="00726670" w14:paraId="1C1AD71B" w14:textId="77777777">
        <w:trPr>
          <w:trHeight w:val="20"/>
          <w:jc w:val="center"/>
        </w:trPr>
        <w:tc>
          <w:tcPr>
            <w:tcW w:w="1790" w:type="pct"/>
            <w:noWrap/>
          </w:tcPr>
          <w:p w14:paraId="1FC865EB" w14:textId="77777777" w:rsidR="00726670" w:rsidRDefault="00365E10">
            <w:pPr>
              <w:pStyle w:val="Heading2"/>
              <w:keepNext w:val="0"/>
              <w:jc w:val="left"/>
              <w:rPr>
                <w:rFonts w:ascii="Times New Roman" w:hAnsi="Times New Roman"/>
                <w:lang w:val="en-GB"/>
              </w:rPr>
            </w:pPr>
            <w:r>
              <w:rPr>
                <w:rFonts w:ascii="Times New Roman" w:hAnsi="Times New Roman"/>
                <w:lang w:val="en-GB"/>
              </w:rPr>
              <w:t>7. Is the literature review recent?</w:t>
            </w:r>
          </w:p>
          <w:p w14:paraId="65FAB4DF"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DF9BA4F" w14:textId="77777777" w:rsidR="00726670" w:rsidRDefault="00365E10">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506D46BC" w14:textId="3B782DEE" w:rsidR="00726670" w:rsidRDefault="00D201DA">
            <w:pPr>
              <w:ind w:left="360"/>
              <w:rPr>
                <w:b/>
                <w:bCs/>
                <w:sz w:val="20"/>
                <w:szCs w:val="20"/>
                <w:lang w:val="en-GB"/>
              </w:rPr>
            </w:pPr>
            <w:r>
              <w:rPr>
                <w:b/>
                <w:bCs/>
                <w:sz w:val="20"/>
                <w:szCs w:val="20"/>
                <w:lang w:val="en-GB"/>
              </w:rPr>
              <w:t>4</w:t>
            </w:r>
          </w:p>
        </w:tc>
        <w:tc>
          <w:tcPr>
            <w:tcW w:w="1367" w:type="pct"/>
          </w:tcPr>
          <w:p w14:paraId="0B3F7291" w14:textId="77777777" w:rsidR="00726670" w:rsidRDefault="00726670">
            <w:pPr>
              <w:pStyle w:val="Heading2"/>
              <w:keepNext w:val="0"/>
              <w:jc w:val="left"/>
              <w:rPr>
                <w:rFonts w:ascii="Times New Roman" w:hAnsi="Times New Roman"/>
                <w:b w:val="0"/>
                <w:lang w:val="en-GB" w:eastAsia="en-US"/>
              </w:rPr>
            </w:pPr>
          </w:p>
        </w:tc>
      </w:tr>
      <w:tr w:rsidR="00726670" w14:paraId="5F3251E4" w14:textId="77777777">
        <w:trPr>
          <w:trHeight w:val="20"/>
          <w:jc w:val="center"/>
        </w:trPr>
        <w:tc>
          <w:tcPr>
            <w:tcW w:w="1790" w:type="pct"/>
            <w:noWrap/>
          </w:tcPr>
          <w:p w14:paraId="4CBAE3A6" w14:textId="77777777" w:rsidR="00726670" w:rsidRDefault="00365E10">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38BC4407"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98A8986" w14:textId="77777777" w:rsidR="00726670" w:rsidRDefault="00365E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2CAB05F" w14:textId="7AAEFFD9" w:rsidR="00726670" w:rsidRDefault="00D201DA">
            <w:pPr>
              <w:ind w:left="360"/>
              <w:rPr>
                <w:b/>
                <w:bCs/>
                <w:sz w:val="20"/>
                <w:szCs w:val="20"/>
                <w:lang w:val="en-GB"/>
              </w:rPr>
            </w:pPr>
            <w:r>
              <w:rPr>
                <w:b/>
                <w:bCs/>
                <w:sz w:val="20"/>
                <w:szCs w:val="20"/>
                <w:lang w:val="en-GB"/>
              </w:rPr>
              <w:t>3</w:t>
            </w:r>
          </w:p>
        </w:tc>
        <w:tc>
          <w:tcPr>
            <w:tcW w:w="1367" w:type="pct"/>
          </w:tcPr>
          <w:p w14:paraId="74DD0C6B" w14:textId="77777777" w:rsidR="00726670" w:rsidRDefault="00726670">
            <w:pPr>
              <w:pStyle w:val="Heading2"/>
              <w:keepNext w:val="0"/>
              <w:jc w:val="left"/>
              <w:rPr>
                <w:rFonts w:ascii="Times New Roman" w:hAnsi="Times New Roman"/>
                <w:b w:val="0"/>
                <w:lang w:val="en-GB" w:eastAsia="en-US"/>
              </w:rPr>
            </w:pPr>
          </w:p>
        </w:tc>
      </w:tr>
      <w:tr w:rsidR="00726670" w14:paraId="4463728B" w14:textId="77777777">
        <w:trPr>
          <w:trHeight w:val="20"/>
          <w:jc w:val="center"/>
        </w:trPr>
        <w:tc>
          <w:tcPr>
            <w:tcW w:w="1790" w:type="pct"/>
            <w:noWrap/>
          </w:tcPr>
          <w:p w14:paraId="287C7CC2" w14:textId="77777777" w:rsidR="00726670" w:rsidRDefault="00365E10">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4ACAEBA7"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5BF42F4" w14:textId="77777777" w:rsidR="00726670" w:rsidRDefault="00365E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57869F2" w14:textId="02ABD649" w:rsidR="00726670" w:rsidRDefault="00D201DA">
            <w:pPr>
              <w:ind w:left="360"/>
              <w:rPr>
                <w:b/>
                <w:bCs/>
                <w:sz w:val="20"/>
                <w:szCs w:val="20"/>
                <w:lang w:val="en-GB"/>
              </w:rPr>
            </w:pPr>
            <w:r>
              <w:rPr>
                <w:b/>
                <w:bCs/>
                <w:sz w:val="20"/>
                <w:szCs w:val="20"/>
                <w:lang w:val="en-GB"/>
              </w:rPr>
              <w:t>4</w:t>
            </w:r>
          </w:p>
        </w:tc>
        <w:tc>
          <w:tcPr>
            <w:tcW w:w="1367" w:type="pct"/>
          </w:tcPr>
          <w:p w14:paraId="27856AEB" w14:textId="77777777" w:rsidR="00726670" w:rsidRDefault="00726670">
            <w:pPr>
              <w:pStyle w:val="Heading2"/>
              <w:keepNext w:val="0"/>
              <w:jc w:val="left"/>
              <w:rPr>
                <w:rFonts w:ascii="Times New Roman" w:hAnsi="Times New Roman"/>
                <w:b w:val="0"/>
                <w:lang w:val="en-GB" w:eastAsia="en-US"/>
              </w:rPr>
            </w:pPr>
          </w:p>
        </w:tc>
      </w:tr>
      <w:tr w:rsidR="00726670" w14:paraId="24DF052D" w14:textId="77777777">
        <w:trPr>
          <w:trHeight w:val="20"/>
          <w:jc w:val="center"/>
        </w:trPr>
        <w:tc>
          <w:tcPr>
            <w:tcW w:w="1790" w:type="pct"/>
            <w:noWrap/>
          </w:tcPr>
          <w:p w14:paraId="362E08AD" w14:textId="77777777" w:rsidR="00726670" w:rsidRDefault="00365E10">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1F0FA7F2"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6AAB340" w14:textId="77777777" w:rsidR="00726670" w:rsidRDefault="00365E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DAB6AE7" w14:textId="7CF4B2E5" w:rsidR="00726670" w:rsidRDefault="00D201DA">
            <w:pPr>
              <w:pStyle w:val="ListParagraph"/>
              <w:ind w:left="0"/>
              <w:rPr>
                <w:bCs/>
                <w:sz w:val="20"/>
                <w:szCs w:val="20"/>
                <w:lang w:val="en-GB"/>
              </w:rPr>
            </w:pPr>
            <w:r>
              <w:rPr>
                <w:bCs/>
                <w:sz w:val="20"/>
                <w:szCs w:val="20"/>
                <w:lang w:val="en-GB"/>
              </w:rPr>
              <w:t>4</w:t>
            </w:r>
          </w:p>
        </w:tc>
        <w:tc>
          <w:tcPr>
            <w:tcW w:w="1367" w:type="pct"/>
          </w:tcPr>
          <w:p w14:paraId="4430F2CA" w14:textId="77777777" w:rsidR="00726670" w:rsidRDefault="00726670">
            <w:pPr>
              <w:pStyle w:val="Heading2"/>
              <w:keepNext w:val="0"/>
              <w:jc w:val="left"/>
              <w:rPr>
                <w:rFonts w:ascii="Times New Roman" w:hAnsi="Times New Roman"/>
                <w:b w:val="0"/>
                <w:lang w:val="en-GB" w:eastAsia="en-US"/>
              </w:rPr>
            </w:pPr>
          </w:p>
        </w:tc>
      </w:tr>
      <w:tr w:rsidR="00726670" w14:paraId="3D55B679" w14:textId="77777777">
        <w:trPr>
          <w:trHeight w:val="20"/>
          <w:jc w:val="center"/>
        </w:trPr>
        <w:tc>
          <w:tcPr>
            <w:tcW w:w="1790" w:type="pct"/>
            <w:noWrap/>
          </w:tcPr>
          <w:p w14:paraId="1AD6685D" w14:textId="77777777" w:rsidR="00726670" w:rsidRDefault="00365E10">
            <w:pPr>
              <w:rPr>
                <w:b/>
                <w:sz w:val="20"/>
                <w:szCs w:val="20"/>
                <w:lang w:val="en-GB"/>
              </w:rPr>
            </w:pPr>
            <w:r>
              <w:rPr>
                <w:b/>
                <w:sz w:val="20"/>
                <w:szCs w:val="20"/>
                <w:lang w:val="en-GB"/>
              </w:rPr>
              <w:t>11. Are the conclusions logically arrived?</w:t>
            </w:r>
          </w:p>
          <w:p w14:paraId="2E6E8989"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19F06C3" w14:textId="77777777" w:rsidR="00726670" w:rsidRDefault="00365E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CD3574F" w14:textId="637A0C4A" w:rsidR="00726670" w:rsidRDefault="00D201DA">
            <w:pPr>
              <w:pStyle w:val="ListParagraph"/>
              <w:ind w:left="0"/>
              <w:rPr>
                <w:bCs/>
                <w:sz w:val="20"/>
                <w:szCs w:val="20"/>
                <w:lang w:val="en-GB"/>
              </w:rPr>
            </w:pPr>
            <w:r>
              <w:rPr>
                <w:bCs/>
                <w:sz w:val="20"/>
                <w:szCs w:val="20"/>
                <w:lang w:val="en-GB"/>
              </w:rPr>
              <w:t>4</w:t>
            </w:r>
          </w:p>
        </w:tc>
        <w:tc>
          <w:tcPr>
            <w:tcW w:w="1367" w:type="pct"/>
          </w:tcPr>
          <w:p w14:paraId="42C93DD4" w14:textId="77777777" w:rsidR="00726670" w:rsidRDefault="00726670">
            <w:pPr>
              <w:pStyle w:val="Heading2"/>
              <w:keepNext w:val="0"/>
              <w:jc w:val="left"/>
              <w:rPr>
                <w:rFonts w:ascii="Times New Roman" w:hAnsi="Times New Roman"/>
                <w:b w:val="0"/>
                <w:lang w:val="en-GB" w:eastAsia="en-US"/>
              </w:rPr>
            </w:pPr>
          </w:p>
        </w:tc>
      </w:tr>
      <w:tr w:rsidR="00726670" w14:paraId="298E58CD" w14:textId="77777777">
        <w:trPr>
          <w:trHeight w:val="20"/>
          <w:jc w:val="center"/>
        </w:trPr>
        <w:tc>
          <w:tcPr>
            <w:tcW w:w="1790" w:type="pct"/>
            <w:noWrap/>
          </w:tcPr>
          <w:p w14:paraId="1C460C3D" w14:textId="77777777" w:rsidR="00726670" w:rsidRDefault="00365E10">
            <w:pPr>
              <w:rPr>
                <w:b/>
                <w:sz w:val="20"/>
                <w:szCs w:val="20"/>
                <w:lang w:val="en-GB"/>
              </w:rPr>
            </w:pPr>
            <w:r>
              <w:rPr>
                <w:b/>
                <w:sz w:val="20"/>
                <w:szCs w:val="20"/>
                <w:lang w:val="en-GB"/>
              </w:rPr>
              <w:lastRenderedPageBreak/>
              <w:t>12. Are the limitations of the paper discussed?</w:t>
            </w:r>
          </w:p>
          <w:p w14:paraId="46503030"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D558BD7" w14:textId="77777777" w:rsidR="00726670" w:rsidRDefault="00365E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5E267E3" w14:textId="17FF6F5C" w:rsidR="00726670" w:rsidRDefault="00D201DA">
            <w:pPr>
              <w:pStyle w:val="ListParagraph"/>
              <w:ind w:left="0"/>
              <w:rPr>
                <w:bCs/>
                <w:sz w:val="20"/>
                <w:szCs w:val="20"/>
                <w:lang w:val="en-GB"/>
              </w:rPr>
            </w:pPr>
            <w:r>
              <w:rPr>
                <w:bCs/>
                <w:sz w:val="20"/>
                <w:szCs w:val="20"/>
                <w:lang w:val="en-GB"/>
              </w:rPr>
              <w:t>3</w:t>
            </w:r>
          </w:p>
        </w:tc>
        <w:tc>
          <w:tcPr>
            <w:tcW w:w="1367" w:type="pct"/>
          </w:tcPr>
          <w:p w14:paraId="79B82C74" w14:textId="77777777" w:rsidR="00726670" w:rsidRDefault="00726670">
            <w:pPr>
              <w:pStyle w:val="Heading2"/>
              <w:keepNext w:val="0"/>
              <w:jc w:val="left"/>
              <w:rPr>
                <w:rFonts w:ascii="Times New Roman" w:hAnsi="Times New Roman"/>
                <w:b w:val="0"/>
                <w:lang w:val="en-GB" w:eastAsia="en-US"/>
              </w:rPr>
            </w:pPr>
          </w:p>
        </w:tc>
      </w:tr>
      <w:tr w:rsidR="00726670" w14:paraId="3E47D678" w14:textId="77777777">
        <w:trPr>
          <w:trHeight w:val="20"/>
          <w:jc w:val="center"/>
        </w:trPr>
        <w:tc>
          <w:tcPr>
            <w:tcW w:w="1790" w:type="pct"/>
            <w:noWrap/>
          </w:tcPr>
          <w:p w14:paraId="54F17149" w14:textId="77777777" w:rsidR="00726670" w:rsidRDefault="00365E10">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4D93DBEE"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C690E35"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552CB71" w14:textId="77777777" w:rsidR="00726670" w:rsidRDefault="00365E10">
            <w:pPr>
              <w:rPr>
                <w:sz w:val="20"/>
                <w:szCs w:val="20"/>
                <w:lang w:val="en-GB"/>
              </w:rPr>
            </w:pPr>
            <w:r>
              <w:rPr>
                <w:color w:val="404040"/>
                <w:sz w:val="20"/>
                <w:szCs w:val="20"/>
                <w:shd w:val="clear" w:color="auto" w:fill="FFFFFF"/>
                <w:lang w:val="en-GB"/>
              </w:rPr>
              <w:t>N/A = Not Applicable</w:t>
            </w:r>
          </w:p>
        </w:tc>
        <w:tc>
          <w:tcPr>
            <w:tcW w:w="1843" w:type="pct"/>
          </w:tcPr>
          <w:p w14:paraId="74536CC3" w14:textId="102D3A83" w:rsidR="00726670" w:rsidRDefault="00D201DA">
            <w:pPr>
              <w:pStyle w:val="ListParagraph"/>
              <w:ind w:left="0"/>
              <w:rPr>
                <w:bCs/>
                <w:sz w:val="20"/>
                <w:szCs w:val="20"/>
                <w:lang w:val="en-GB"/>
              </w:rPr>
            </w:pPr>
            <w:r>
              <w:rPr>
                <w:bCs/>
                <w:sz w:val="20"/>
                <w:szCs w:val="20"/>
                <w:lang w:val="en-GB"/>
              </w:rPr>
              <w:t>4</w:t>
            </w:r>
          </w:p>
        </w:tc>
        <w:tc>
          <w:tcPr>
            <w:tcW w:w="1367" w:type="pct"/>
          </w:tcPr>
          <w:p w14:paraId="3F807651" w14:textId="77777777" w:rsidR="00726670" w:rsidRDefault="00726670">
            <w:pPr>
              <w:pStyle w:val="Heading2"/>
              <w:keepNext w:val="0"/>
              <w:jc w:val="left"/>
              <w:rPr>
                <w:rFonts w:ascii="Times New Roman" w:hAnsi="Times New Roman"/>
                <w:b w:val="0"/>
                <w:lang w:val="en-GB" w:eastAsia="en-US"/>
              </w:rPr>
            </w:pPr>
          </w:p>
        </w:tc>
      </w:tr>
      <w:tr w:rsidR="00726670" w14:paraId="6493EAFA" w14:textId="77777777">
        <w:trPr>
          <w:trHeight w:val="20"/>
          <w:jc w:val="center"/>
        </w:trPr>
        <w:tc>
          <w:tcPr>
            <w:tcW w:w="1790" w:type="pct"/>
            <w:noWrap/>
          </w:tcPr>
          <w:p w14:paraId="64FB99A6" w14:textId="77777777" w:rsidR="00726670" w:rsidRDefault="00365E10">
            <w:pPr>
              <w:rPr>
                <w:b/>
                <w:sz w:val="20"/>
                <w:szCs w:val="20"/>
                <w:lang w:val="en-GB"/>
              </w:rPr>
            </w:pPr>
            <w:r>
              <w:rPr>
                <w:b/>
                <w:sz w:val="20"/>
                <w:szCs w:val="20"/>
                <w:lang w:val="en-GB"/>
              </w:rPr>
              <w:t>14. Is the manuscript written in clear and understandable language?</w:t>
            </w:r>
          </w:p>
          <w:p w14:paraId="23427044"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6D996F3" w14:textId="77777777" w:rsidR="00726670" w:rsidRDefault="00365E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480D59A" w14:textId="77777777" w:rsidR="00726670" w:rsidRDefault="00365E10">
            <w:pPr>
              <w:rPr>
                <w:sz w:val="20"/>
                <w:szCs w:val="20"/>
                <w:lang w:val="en-GB"/>
              </w:rPr>
            </w:pPr>
            <w:r>
              <w:rPr>
                <w:color w:val="404040"/>
                <w:sz w:val="20"/>
                <w:szCs w:val="20"/>
                <w:shd w:val="clear" w:color="auto" w:fill="FFFFFF"/>
                <w:lang w:val="en-GB"/>
              </w:rPr>
              <w:t>N/A = Not Applicable</w:t>
            </w:r>
          </w:p>
        </w:tc>
        <w:tc>
          <w:tcPr>
            <w:tcW w:w="1843" w:type="pct"/>
          </w:tcPr>
          <w:p w14:paraId="7D8F28F1" w14:textId="7C6A1D6B" w:rsidR="00726670" w:rsidRDefault="00D201DA">
            <w:pPr>
              <w:pStyle w:val="ListParagraph"/>
              <w:ind w:left="0"/>
              <w:rPr>
                <w:bCs/>
                <w:sz w:val="20"/>
                <w:szCs w:val="20"/>
                <w:lang w:val="en-GB"/>
              </w:rPr>
            </w:pPr>
            <w:r>
              <w:rPr>
                <w:bCs/>
                <w:sz w:val="20"/>
                <w:szCs w:val="20"/>
                <w:lang w:val="en-GB"/>
              </w:rPr>
              <w:t>4</w:t>
            </w:r>
          </w:p>
        </w:tc>
        <w:tc>
          <w:tcPr>
            <w:tcW w:w="1367" w:type="pct"/>
          </w:tcPr>
          <w:p w14:paraId="7822A7FF" w14:textId="77777777" w:rsidR="00726670" w:rsidRDefault="00726670">
            <w:pPr>
              <w:pStyle w:val="Heading2"/>
              <w:keepNext w:val="0"/>
              <w:jc w:val="left"/>
              <w:rPr>
                <w:rFonts w:ascii="Times New Roman" w:hAnsi="Times New Roman"/>
                <w:b w:val="0"/>
                <w:lang w:val="en-GB" w:eastAsia="en-US"/>
              </w:rPr>
            </w:pPr>
          </w:p>
        </w:tc>
      </w:tr>
    </w:tbl>
    <w:p w14:paraId="19AA7714" w14:textId="77777777" w:rsidR="00726670" w:rsidRDefault="00726670">
      <w:pPr>
        <w:pStyle w:val="BodyText"/>
        <w:rPr>
          <w:rFonts w:ascii="Times New Roman" w:hAnsi="Times New Roman"/>
          <w:b/>
          <w:bCs/>
          <w:sz w:val="20"/>
          <w:szCs w:val="20"/>
          <w:u w:val="single"/>
          <w:lang w:val="en-GB"/>
        </w:rPr>
      </w:pPr>
    </w:p>
    <w:p w14:paraId="3BA6F037" w14:textId="77777777" w:rsidR="00726670" w:rsidRDefault="00726670">
      <w:pPr>
        <w:pStyle w:val="BodyText"/>
        <w:rPr>
          <w:rFonts w:ascii="Times New Roman" w:hAnsi="Times New Roman"/>
          <w:b/>
          <w:bCs/>
          <w:sz w:val="20"/>
          <w:szCs w:val="20"/>
          <w:u w:val="single"/>
          <w:lang w:val="en-GB"/>
        </w:rPr>
      </w:pPr>
    </w:p>
    <w:p w14:paraId="0E5A3F6E" w14:textId="77777777" w:rsidR="00726670" w:rsidRDefault="00726670">
      <w:pPr>
        <w:pStyle w:val="BodyText"/>
        <w:rPr>
          <w:rFonts w:ascii="Times New Roman" w:hAnsi="Times New Roman"/>
          <w:b/>
          <w:bCs/>
          <w:sz w:val="20"/>
          <w:szCs w:val="20"/>
          <w:u w:val="single"/>
          <w:lang w:val="en-GB"/>
        </w:rPr>
      </w:pPr>
    </w:p>
    <w:p w14:paraId="37402372" w14:textId="77777777" w:rsidR="00726670" w:rsidRDefault="00365E10">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29CA701" w14:textId="77777777" w:rsidR="00726670" w:rsidRDefault="00726670">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26670" w14:paraId="5EC89623" w14:textId="77777777">
        <w:trPr>
          <w:trHeight w:val="20"/>
          <w:jc w:val="center"/>
        </w:trPr>
        <w:tc>
          <w:tcPr>
            <w:tcW w:w="1265" w:type="pct"/>
            <w:noWrap/>
          </w:tcPr>
          <w:p w14:paraId="3EBF9BFE" w14:textId="77777777" w:rsidR="00726670" w:rsidRDefault="00726670">
            <w:pPr>
              <w:pStyle w:val="Heading2"/>
              <w:keepNext w:val="0"/>
              <w:jc w:val="left"/>
              <w:rPr>
                <w:rFonts w:ascii="Times New Roman" w:hAnsi="Times New Roman"/>
                <w:lang w:val="en-GB" w:eastAsia="en-US"/>
              </w:rPr>
            </w:pPr>
          </w:p>
        </w:tc>
        <w:tc>
          <w:tcPr>
            <w:tcW w:w="2212" w:type="pct"/>
          </w:tcPr>
          <w:p w14:paraId="57D035D1" w14:textId="77777777" w:rsidR="00726670" w:rsidRDefault="00365E10">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69AD64E5" w14:textId="77777777" w:rsidR="00726670" w:rsidRDefault="00726670">
            <w:pPr>
              <w:rPr>
                <w:sz w:val="22"/>
                <w:szCs w:val="22"/>
                <w:lang w:val="en-GB"/>
              </w:rPr>
            </w:pPr>
          </w:p>
        </w:tc>
        <w:tc>
          <w:tcPr>
            <w:tcW w:w="1523" w:type="pct"/>
          </w:tcPr>
          <w:p w14:paraId="3C049A74" w14:textId="77777777" w:rsidR="00726670" w:rsidRDefault="00365E1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17A6383F" w14:textId="77777777" w:rsidR="00726670" w:rsidRDefault="00726670">
            <w:pPr>
              <w:pStyle w:val="Heading2"/>
              <w:keepNext w:val="0"/>
              <w:jc w:val="left"/>
              <w:rPr>
                <w:rFonts w:ascii="Times New Roman" w:hAnsi="Times New Roman"/>
                <w:b w:val="0"/>
                <w:lang w:val="en-GB" w:eastAsia="en-US"/>
              </w:rPr>
            </w:pPr>
          </w:p>
        </w:tc>
      </w:tr>
      <w:tr w:rsidR="00726670" w14:paraId="6EA5F275" w14:textId="77777777">
        <w:trPr>
          <w:trHeight w:val="20"/>
          <w:jc w:val="center"/>
        </w:trPr>
        <w:tc>
          <w:tcPr>
            <w:tcW w:w="1265" w:type="pct"/>
            <w:noWrap/>
          </w:tcPr>
          <w:p w14:paraId="5034A0F8" w14:textId="77777777" w:rsidR="00726670" w:rsidRDefault="00365E10">
            <w:pPr>
              <w:rPr>
                <w:b/>
                <w:bCs/>
                <w:sz w:val="20"/>
                <w:szCs w:val="20"/>
                <w:lang w:val="en-GB"/>
              </w:rPr>
            </w:pPr>
            <w:r>
              <w:rPr>
                <w:b/>
                <w:bCs/>
                <w:sz w:val="20"/>
                <w:szCs w:val="20"/>
                <w:lang w:val="en-GB"/>
              </w:rPr>
              <w:t>Is the title of the article suitable?</w:t>
            </w:r>
          </w:p>
          <w:p w14:paraId="0E102549" w14:textId="77777777" w:rsidR="00726670" w:rsidRDefault="00726670">
            <w:pPr>
              <w:rPr>
                <w:bCs/>
                <w:sz w:val="20"/>
                <w:szCs w:val="20"/>
                <w:lang w:val="en-GB"/>
              </w:rPr>
            </w:pPr>
          </w:p>
          <w:p w14:paraId="1C73172C" w14:textId="77777777" w:rsidR="00726670" w:rsidRDefault="00365E10">
            <w:pPr>
              <w:rPr>
                <w:sz w:val="22"/>
                <w:szCs w:val="22"/>
                <w:u w:val="single"/>
                <w:lang w:val="en-GB"/>
              </w:rPr>
            </w:pPr>
            <w:r>
              <w:rPr>
                <w:bCs/>
                <w:sz w:val="20"/>
                <w:szCs w:val="20"/>
                <w:lang w:val="en-GB"/>
              </w:rPr>
              <w:t>If your answer is NO, please provide a brief, clear suggestion for improvement.</w:t>
            </w:r>
          </w:p>
        </w:tc>
        <w:tc>
          <w:tcPr>
            <w:tcW w:w="2212" w:type="pct"/>
          </w:tcPr>
          <w:p w14:paraId="064CA890" w14:textId="1315BCCE" w:rsidR="00726670" w:rsidRDefault="00D201DA">
            <w:pPr>
              <w:ind w:left="360"/>
              <w:rPr>
                <w:b/>
                <w:bCs/>
                <w:sz w:val="20"/>
                <w:szCs w:val="20"/>
                <w:lang w:val="en-GB"/>
              </w:rPr>
            </w:pPr>
            <w:r>
              <w:rPr>
                <w:b/>
                <w:bCs/>
                <w:sz w:val="20"/>
                <w:szCs w:val="20"/>
                <w:lang w:val="en-GB"/>
              </w:rPr>
              <w:t>YES</w:t>
            </w:r>
          </w:p>
        </w:tc>
        <w:tc>
          <w:tcPr>
            <w:tcW w:w="1523" w:type="pct"/>
          </w:tcPr>
          <w:p w14:paraId="45EB4AEB" w14:textId="77777777" w:rsidR="00726670" w:rsidRDefault="00726670">
            <w:pPr>
              <w:pStyle w:val="Heading2"/>
              <w:keepNext w:val="0"/>
              <w:jc w:val="left"/>
              <w:rPr>
                <w:rFonts w:ascii="Times New Roman" w:hAnsi="Times New Roman"/>
                <w:b w:val="0"/>
                <w:lang w:val="en-GB" w:eastAsia="en-US"/>
              </w:rPr>
            </w:pPr>
          </w:p>
        </w:tc>
      </w:tr>
      <w:tr w:rsidR="00726670" w14:paraId="5574F80F" w14:textId="77777777">
        <w:trPr>
          <w:trHeight w:val="20"/>
          <w:jc w:val="center"/>
        </w:trPr>
        <w:tc>
          <w:tcPr>
            <w:tcW w:w="1265" w:type="pct"/>
            <w:noWrap/>
          </w:tcPr>
          <w:p w14:paraId="6F537194" w14:textId="77777777" w:rsidR="00726670" w:rsidRDefault="00365E10">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F393D5D" w14:textId="77777777" w:rsidR="00726670" w:rsidRDefault="00726670">
            <w:pPr>
              <w:rPr>
                <w:bCs/>
                <w:sz w:val="20"/>
                <w:szCs w:val="20"/>
                <w:lang w:val="en-GB"/>
              </w:rPr>
            </w:pPr>
          </w:p>
          <w:p w14:paraId="01F409B5" w14:textId="77777777" w:rsidR="00726670" w:rsidRDefault="00365E10">
            <w:pPr>
              <w:rPr>
                <w:sz w:val="22"/>
                <w:szCs w:val="22"/>
                <w:lang w:val="en-GB"/>
              </w:rPr>
            </w:pPr>
            <w:r>
              <w:rPr>
                <w:bCs/>
                <w:sz w:val="20"/>
                <w:szCs w:val="20"/>
                <w:lang w:val="en-GB"/>
              </w:rPr>
              <w:t>If your answer is NO, please provide a brief, clear suggestion for improvement.</w:t>
            </w:r>
          </w:p>
        </w:tc>
        <w:tc>
          <w:tcPr>
            <w:tcW w:w="2212" w:type="pct"/>
          </w:tcPr>
          <w:p w14:paraId="0A250E0B" w14:textId="2F7176FC" w:rsidR="00726670" w:rsidRDefault="00D201DA">
            <w:pPr>
              <w:ind w:left="360"/>
              <w:rPr>
                <w:b/>
                <w:bCs/>
                <w:sz w:val="20"/>
                <w:szCs w:val="20"/>
                <w:lang w:val="en-GB"/>
              </w:rPr>
            </w:pPr>
            <w:r>
              <w:rPr>
                <w:b/>
                <w:bCs/>
                <w:sz w:val="20"/>
                <w:szCs w:val="20"/>
                <w:lang w:val="en-GB"/>
              </w:rPr>
              <w:t>YES</w:t>
            </w:r>
          </w:p>
        </w:tc>
        <w:tc>
          <w:tcPr>
            <w:tcW w:w="1523" w:type="pct"/>
          </w:tcPr>
          <w:p w14:paraId="4A9872B2" w14:textId="77777777" w:rsidR="00726670" w:rsidRDefault="00726670">
            <w:pPr>
              <w:pStyle w:val="Heading2"/>
              <w:keepNext w:val="0"/>
              <w:jc w:val="left"/>
              <w:rPr>
                <w:rFonts w:ascii="Times New Roman" w:hAnsi="Times New Roman"/>
                <w:b w:val="0"/>
                <w:lang w:val="en-GB" w:eastAsia="en-US"/>
              </w:rPr>
            </w:pPr>
          </w:p>
        </w:tc>
      </w:tr>
      <w:tr w:rsidR="00726670" w14:paraId="58BAA4DA" w14:textId="77777777">
        <w:trPr>
          <w:trHeight w:val="20"/>
          <w:jc w:val="center"/>
        </w:trPr>
        <w:tc>
          <w:tcPr>
            <w:tcW w:w="1265" w:type="pct"/>
            <w:noWrap/>
          </w:tcPr>
          <w:p w14:paraId="035D4D77" w14:textId="77777777" w:rsidR="00726670" w:rsidRDefault="00365E10">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2D7184EE" w14:textId="77777777" w:rsidR="00726670" w:rsidRDefault="00365E10">
            <w:pPr>
              <w:rPr>
                <w:b/>
                <w:sz w:val="22"/>
                <w:szCs w:val="22"/>
                <w:lang w:val="en-GB"/>
              </w:rPr>
            </w:pPr>
            <w:r>
              <w:rPr>
                <w:bCs/>
                <w:sz w:val="20"/>
                <w:szCs w:val="20"/>
                <w:lang w:val="en-GB"/>
              </w:rPr>
              <w:t>If your answer is NO, please provide a brief, clear suggestion for improvement.</w:t>
            </w:r>
          </w:p>
        </w:tc>
        <w:tc>
          <w:tcPr>
            <w:tcW w:w="2212" w:type="pct"/>
          </w:tcPr>
          <w:p w14:paraId="770568DD" w14:textId="02F6D32B" w:rsidR="00726670" w:rsidRDefault="00D201DA">
            <w:pPr>
              <w:pStyle w:val="ListParagraph"/>
              <w:ind w:left="0"/>
              <w:rPr>
                <w:bCs/>
                <w:sz w:val="20"/>
                <w:szCs w:val="20"/>
                <w:lang w:val="en-GB"/>
              </w:rPr>
            </w:pPr>
            <w:r>
              <w:rPr>
                <w:bCs/>
                <w:sz w:val="20"/>
                <w:szCs w:val="20"/>
                <w:lang w:val="en-GB"/>
              </w:rPr>
              <w:t>YES</w:t>
            </w:r>
          </w:p>
        </w:tc>
        <w:tc>
          <w:tcPr>
            <w:tcW w:w="1523" w:type="pct"/>
          </w:tcPr>
          <w:p w14:paraId="2594CE4A" w14:textId="77777777" w:rsidR="00726670" w:rsidRDefault="00726670">
            <w:pPr>
              <w:pStyle w:val="Heading2"/>
              <w:keepNext w:val="0"/>
              <w:jc w:val="left"/>
              <w:rPr>
                <w:rFonts w:ascii="Times New Roman" w:hAnsi="Times New Roman"/>
                <w:b w:val="0"/>
                <w:lang w:val="en-GB" w:eastAsia="en-US"/>
              </w:rPr>
            </w:pPr>
          </w:p>
        </w:tc>
      </w:tr>
      <w:tr w:rsidR="00726670" w14:paraId="71007A7F" w14:textId="77777777">
        <w:trPr>
          <w:trHeight w:val="20"/>
          <w:jc w:val="center"/>
        </w:trPr>
        <w:tc>
          <w:tcPr>
            <w:tcW w:w="1265" w:type="pct"/>
            <w:noWrap/>
          </w:tcPr>
          <w:p w14:paraId="0B533356" w14:textId="77777777" w:rsidR="00726670" w:rsidRDefault="00365E10">
            <w:pPr>
              <w:rPr>
                <w:b/>
                <w:bCs/>
                <w:sz w:val="20"/>
                <w:szCs w:val="20"/>
                <w:lang w:val="en-GB"/>
              </w:rPr>
            </w:pPr>
            <w:r>
              <w:rPr>
                <w:b/>
                <w:bCs/>
                <w:sz w:val="20"/>
                <w:szCs w:val="20"/>
                <w:lang w:val="en-GB"/>
              </w:rPr>
              <w:t xml:space="preserve">Are the references sufficient and recent? </w:t>
            </w:r>
          </w:p>
          <w:p w14:paraId="11E5328D" w14:textId="77777777" w:rsidR="00726670" w:rsidRDefault="00726670">
            <w:pPr>
              <w:rPr>
                <w:bCs/>
                <w:sz w:val="20"/>
                <w:szCs w:val="20"/>
                <w:lang w:val="en-GB"/>
              </w:rPr>
            </w:pPr>
          </w:p>
          <w:p w14:paraId="20D10991" w14:textId="77777777" w:rsidR="00726670" w:rsidRDefault="00365E10">
            <w:pPr>
              <w:rPr>
                <w:b/>
                <w:bCs/>
                <w:sz w:val="20"/>
                <w:szCs w:val="20"/>
                <w:lang w:val="en-GB"/>
              </w:rPr>
            </w:pPr>
            <w:r>
              <w:rPr>
                <w:bCs/>
                <w:sz w:val="20"/>
                <w:szCs w:val="20"/>
                <w:lang w:val="en-GB"/>
              </w:rPr>
              <w:t>If your answer is NO, please provide clear suggestion for improvement.</w:t>
            </w:r>
          </w:p>
        </w:tc>
        <w:tc>
          <w:tcPr>
            <w:tcW w:w="2212" w:type="pct"/>
          </w:tcPr>
          <w:p w14:paraId="1683CB1E" w14:textId="77777777" w:rsidR="00D201DA" w:rsidRDefault="00D201DA" w:rsidP="00D201DA">
            <w:pPr>
              <w:contextualSpacing/>
              <w:rPr>
                <w:bCs/>
                <w:color w:val="000000"/>
                <w:sz w:val="20"/>
                <w:szCs w:val="20"/>
                <w:lang w:val="vi-VN"/>
              </w:rPr>
            </w:pPr>
            <w:r>
              <w:rPr>
                <w:bCs/>
                <w:color w:val="000000"/>
                <w:sz w:val="20"/>
                <w:szCs w:val="20"/>
                <w:lang w:val="vi-VN"/>
              </w:rPr>
              <w:t>Consider to add these references in your paper to robust litterature review:</w:t>
            </w:r>
          </w:p>
          <w:p w14:paraId="59140142" w14:textId="1088C99F" w:rsidR="00D201DA" w:rsidRDefault="00D201DA" w:rsidP="00D201DA">
            <w:pPr>
              <w:contextualSpacing/>
              <w:rPr>
                <w:bCs/>
                <w:color w:val="000000"/>
                <w:sz w:val="20"/>
                <w:szCs w:val="20"/>
                <w:lang w:val="vi-VN"/>
              </w:rPr>
            </w:pPr>
            <w:r>
              <w:rPr>
                <w:bCs/>
                <w:color w:val="000000"/>
                <w:sz w:val="20"/>
                <w:szCs w:val="20"/>
                <w:lang w:val="vi-VN"/>
              </w:rPr>
              <w:t>Sustainable development in Southeast Asia: The nexus of tourism, finance, and environment. Heliyon, 10(24). https://doi.org/10.1016/j.heliyon.2024.e40829</w:t>
            </w:r>
          </w:p>
          <w:p w14:paraId="6F812621" w14:textId="6AABA410" w:rsidR="00D201DA" w:rsidRDefault="00D201DA" w:rsidP="00D201DA">
            <w:pPr>
              <w:contextualSpacing/>
              <w:rPr>
                <w:bCs/>
                <w:color w:val="000000"/>
                <w:sz w:val="20"/>
                <w:szCs w:val="20"/>
                <w:lang w:val="vi-VN"/>
              </w:rPr>
            </w:pPr>
            <w:r>
              <w:rPr>
                <w:bCs/>
                <w:color w:val="000000"/>
                <w:sz w:val="20"/>
                <w:szCs w:val="20"/>
                <w:lang w:val="vi-VN"/>
              </w:rPr>
              <w:t>Tourism, FDI, Renewable Energy, And Growth. Revista Turismo &amp; Desenvolvimento, 48, 599–623. https://doi.org/10.34624/RTD.V48I0.34822</w:t>
            </w:r>
          </w:p>
          <w:p w14:paraId="48A0A212" w14:textId="55C1E8B5" w:rsidR="00D201DA" w:rsidRDefault="00D201DA" w:rsidP="00D201DA">
            <w:pPr>
              <w:contextualSpacing/>
              <w:rPr>
                <w:bCs/>
                <w:color w:val="000000"/>
                <w:sz w:val="20"/>
                <w:szCs w:val="20"/>
                <w:lang w:val="vi-VN"/>
              </w:rPr>
            </w:pPr>
            <w:r>
              <w:rPr>
                <w:bCs/>
                <w:color w:val="000000"/>
                <w:sz w:val="20"/>
                <w:szCs w:val="20"/>
                <w:lang w:val="vi-VN"/>
              </w:rPr>
              <w:t>Activities of agricultural way of life – a key to attract tourist in agritourism, a study from Tra Que traditional village (Hoi An, Quang Nam, Viet Nam). Journal of Tourism History, 15(1), 65–83. https://doi.org/10.1080/1755182X.2023.2165727</w:t>
            </w:r>
          </w:p>
          <w:p w14:paraId="55765D89" w14:textId="0B093B01" w:rsidR="00D201DA" w:rsidRDefault="00D201DA" w:rsidP="00D201DA">
            <w:pPr>
              <w:contextualSpacing/>
              <w:rPr>
                <w:bCs/>
                <w:color w:val="000000"/>
                <w:sz w:val="20"/>
                <w:szCs w:val="20"/>
                <w:lang w:val="vi-VN"/>
              </w:rPr>
            </w:pPr>
            <w:r>
              <w:rPr>
                <w:bCs/>
                <w:color w:val="000000"/>
                <w:sz w:val="20"/>
                <w:szCs w:val="20"/>
                <w:lang w:val="vi-VN"/>
              </w:rPr>
              <w:t>Exploring the Level of Tourist Satisfaction in Agritourism: A Reflection of Tra Que Village, Vietnam. Journal of Gastronomy and Tourism, 5(2), 107–116. https://doi.org/10.3727/216929721X16105303036481</w:t>
            </w:r>
          </w:p>
          <w:p w14:paraId="0E68B7F3" w14:textId="6D766157" w:rsidR="00726670" w:rsidRPr="00D201DA" w:rsidRDefault="00726670">
            <w:pPr>
              <w:pStyle w:val="ListParagraph"/>
              <w:ind w:left="0"/>
              <w:rPr>
                <w:bCs/>
                <w:sz w:val="20"/>
                <w:szCs w:val="20"/>
                <w:lang w:val="vi-VN"/>
              </w:rPr>
            </w:pPr>
          </w:p>
        </w:tc>
        <w:tc>
          <w:tcPr>
            <w:tcW w:w="1523" w:type="pct"/>
          </w:tcPr>
          <w:p w14:paraId="6265A890" w14:textId="77777777" w:rsidR="00726670" w:rsidRDefault="00726670">
            <w:pPr>
              <w:pStyle w:val="Heading2"/>
              <w:keepNext w:val="0"/>
              <w:jc w:val="left"/>
              <w:rPr>
                <w:rFonts w:ascii="Times New Roman" w:hAnsi="Times New Roman"/>
                <w:b w:val="0"/>
                <w:lang w:val="en-GB" w:eastAsia="en-US"/>
              </w:rPr>
            </w:pPr>
          </w:p>
        </w:tc>
      </w:tr>
      <w:tr w:rsidR="00726670" w14:paraId="34A3EB2C" w14:textId="77777777">
        <w:trPr>
          <w:trHeight w:val="20"/>
          <w:jc w:val="center"/>
        </w:trPr>
        <w:tc>
          <w:tcPr>
            <w:tcW w:w="1265" w:type="pct"/>
            <w:noWrap/>
          </w:tcPr>
          <w:p w14:paraId="3A684057" w14:textId="77777777" w:rsidR="00726670" w:rsidRDefault="00365E10">
            <w:pPr>
              <w:rPr>
                <w:b/>
                <w:bCs/>
                <w:sz w:val="20"/>
                <w:szCs w:val="20"/>
                <w:lang w:val="en-GB"/>
              </w:rPr>
            </w:pPr>
            <w:r>
              <w:rPr>
                <w:b/>
                <w:bCs/>
                <w:sz w:val="20"/>
                <w:szCs w:val="20"/>
                <w:lang w:val="en-GB"/>
              </w:rPr>
              <w:t>Are there ethical issues in this manuscript?</w:t>
            </w:r>
          </w:p>
          <w:p w14:paraId="4C791A27" w14:textId="77777777" w:rsidR="00726670" w:rsidRDefault="00365E10">
            <w:pPr>
              <w:rPr>
                <w:bCs/>
                <w:sz w:val="20"/>
                <w:szCs w:val="20"/>
                <w:lang w:val="en-GB"/>
              </w:rPr>
            </w:pPr>
            <w:r>
              <w:rPr>
                <w:bCs/>
                <w:sz w:val="20"/>
                <w:szCs w:val="20"/>
                <w:lang w:val="en-GB"/>
              </w:rPr>
              <w:t>(YES or NO)</w:t>
            </w:r>
          </w:p>
          <w:p w14:paraId="5CED2E1F" w14:textId="77777777" w:rsidR="00726670" w:rsidRDefault="00726670">
            <w:pPr>
              <w:rPr>
                <w:bCs/>
                <w:sz w:val="20"/>
                <w:szCs w:val="20"/>
                <w:lang w:val="en-GB"/>
              </w:rPr>
            </w:pPr>
          </w:p>
          <w:p w14:paraId="120F40F1" w14:textId="77777777" w:rsidR="00726670" w:rsidRDefault="00365E10">
            <w:pPr>
              <w:rPr>
                <w:bCs/>
                <w:sz w:val="20"/>
                <w:szCs w:val="20"/>
                <w:lang w:val="en-GB"/>
              </w:rPr>
            </w:pPr>
            <w:r>
              <w:rPr>
                <w:bCs/>
                <w:sz w:val="20"/>
                <w:szCs w:val="20"/>
                <w:lang w:val="en-GB"/>
              </w:rPr>
              <w:t>(If yes, kindly please write down the ethical issues here in details)</w:t>
            </w:r>
          </w:p>
          <w:p w14:paraId="6E3B23AE" w14:textId="77777777" w:rsidR="00726670" w:rsidRDefault="00726670">
            <w:pPr>
              <w:rPr>
                <w:b/>
                <w:bCs/>
                <w:sz w:val="20"/>
                <w:szCs w:val="20"/>
                <w:lang w:val="en-GB"/>
              </w:rPr>
            </w:pPr>
          </w:p>
        </w:tc>
        <w:tc>
          <w:tcPr>
            <w:tcW w:w="2212" w:type="pct"/>
          </w:tcPr>
          <w:p w14:paraId="6DD4CB03" w14:textId="195A94F1" w:rsidR="00726670" w:rsidRDefault="00D201DA">
            <w:pPr>
              <w:pStyle w:val="ListParagraph"/>
              <w:ind w:left="0"/>
              <w:rPr>
                <w:bCs/>
                <w:sz w:val="20"/>
                <w:szCs w:val="20"/>
                <w:lang w:val="en-GB"/>
              </w:rPr>
            </w:pPr>
            <w:r>
              <w:rPr>
                <w:bCs/>
                <w:sz w:val="20"/>
                <w:szCs w:val="20"/>
                <w:lang w:val="en-GB"/>
              </w:rPr>
              <w:t>YES</w:t>
            </w:r>
          </w:p>
        </w:tc>
        <w:tc>
          <w:tcPr>
            <w:tcW w:w="1523" w:type="pct"/>
          </w:tcPr>
          <w:p w14:paraId="177D1539" w14:textId="77777777" w:rsidR="00726670" w:rsidRDefault="00726670">
            <w:pPr>
              <w:pStyle w:val="Heading2"/>
              <w:keepNext w:val="0"/>
              <w:jc w:val="left"/>
              <w:rPr>
                <w:rFonts w:ascii="Times New Roman" w:hAnsi="Times New Roman"/>
                <w:b w:val="0"/>
                <w:lang w:val="en-GB" w:eastAsia="en-US"/>
              </w:rPr>
            </w:pPr>
          </w:p>
        </w:tc>
      </w:tr>
    </w:tbl>
    <w:p w14:paraId="0F81CB0F" w14:textId="77777777" w:rsidR="00726670" w:rsidRDefault="00726670">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136E78" w14:paraId="7EA9019C" w14:textId="77777777" w:rsidTr="001F65CD">
        <w:trPr>
          <w:trHeight w:val="20"/>
          <w:jc w:val="center"/>
        </w:trPr>
        <w:tc>
          <w:tcPr>
            <w:tcW w:w="5000" w:type="pct"/>
            <w:gridSpan w:val="2"/>
            <w:noWrap/>
          </w:tcPr>
          <w:p w14:paraId="44025B32" w14:textId="77777777" w:rsidR="00136E78" w:rsidRDefault="00136E78" w:rsidP="001F65CD">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97167D4" w14:textId="77777777" w:rsidR="00136E78" w:rsidRDefault="00136E78" w:rsidP="001F65CD">
            <w:pPr>
              <w:pStyle w:val="NormalWeb"/>
              <w:spacing w:before="0" w:beforeAutospacing="0" w:after="0" w:afterAutospacing="0"/>
              <w:rPr>
                <w:rFonts w:ascii="Times New Roman" w:hAnsi="Times New Roman" w:cs="Times New Roman"/>
                <w:b/>
                <w:bCs/>
                <w:sz w:val="20"/>
                <w:szCs w:val="20"/>
                <w:u w:val="single"/>
                <w:lang w:val="en-GB"/>
              </w:rPr>
            </w:pPr>
          </w:p>
        </w:tc>
      </w:tr>
      <w:tr w:rsidR="00136E78" w14:paraId="57E40E92" w14:textId="77777777" w:rsidTr="001F65CD">
        <w:trPr>
          <w:trHeight w:val="20"/>
          <w:jc w:val="center"/>
        </w:trPr>
        <w:tc>
          <w:tcPr>
            <w:tcW w:w="3011" w:type="pct"/>
            <w:noWrap/>
          </w:tcPr>
          <w:p w14:paraId="34AFB675" w14:textId="77777777" w:rsidR="00136E78" w:rsidRDefault="00136E78" w:rsidP="001F65CD">
            <w:pPr>
              <w:pStyle w:val="NormalWeb"/>
              <w:spacing w:before="0" w:beforeAutospacing="0" w:after="0" w:afterAutospacing="0"/>
              <w:rPr>
                <w:rFonts w:ascii="Times New Roman" w:hAnsi="Times New Roman" w:cs="Times New Roman"/>
                <w:sz w:val="20"/>
                <w:szCs w:val="20"/>
                <w:lang w:val="en-GB"/>
              </w:rPr>
            </w:pPr>
          </w:p>
        </w:tc>
        <w:tc>
          <w:tcPr>
            <w:tcW w:w="1989" w:type="pct"/>
          </w:tcPr>
          <w:p w14:paraId="53F778D9" w14:textId="77777777" w:rsidR="00136E78" w:rsidRDefault="00136E78" w:rsidP="001F65CD">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136E78" w14:paraId="76193491" w14:textId="77777777" w:rsidTr="001F65CD">
        <w:trPr>
          <w:trHeight w:val="20"/>
          <w:jc w:val="center"/>
        </w:trPr>
        <w:tc>
          <w:tcPr>
            <w:tcW w:w="3011" w:type="pct"/>
            <w:noWrap/>
          </w:tcPr>
          <w:p w14:paraId="630FECE6" w14:textId="77777777" w:rsidR="00136E78" w:rsidRDefault="00136E78" w:rsidP="001F65CD">
            <w:pPr>
              <w:pStyle w:val="NormalWeb"/>
              <w:spacing w:before="0" w:beforeAutospacing="0" w:after="0" w:afterAutospacing="0"/>
              <w:rPr>
                <w:rFonts w:ascii="Times New Roman" w:hAnsi="Times New Roman" w:cs="Times New Roman"/>
                <w:sz w:val="20"/>
                <w:szCs w:val="20"/>
                <w:lang w:val="en-GB"/>
              </w:rPr>
            </w:pPr>
          </w:p>
          <w:p w14:paraId="7500290A" w14:textId="77777777" w:rsidR="00136E78" w:rsidRDefault="00136E78" w:rsidP="001F65CD">
            <w:pPr>
              <w:pStyle w:val="NormalWeb"/>
              <w:spacing w:before="0" w:beforeAutospacing="0" w:after="0" w:afterAutospacing="0"/>
              <w:rPr>
                <w:rFonts w:ascii="Times New Roman" w:hAnsi="Times New Roman" w:cs="Times New Roman"/>
                <w:sz w:val="20"/>
                <w:szCs w:val="20"/>
                <w:lang w:val="en-GB"/>
              </w:rPr>
            </w:pPr>
          </w:p>
          <w:p w14:paraId="22335DA5" w14:textId="77777777" w:rsidR="00136E78" w:rsidRPr="00F419F0" w:rsidRDefault="00136E78" w:rsidP="001F65CD">
            <w:pPr>
              <w:rPr>
                <w:sz w:val="22"/>
                <w:szCs w:val="22"/>
                <w:lang w:val="en-GB"/>
              </w:rPr>
            </w:pPr>
            <w:r w:rsidRPr="00F419F0">
              <w:rPr>
                <w:sz w:val="22"/>
                <w:szCs w:val="22"/>
                <w:lang w:val="en-GB"/>
              </w:rPr>
              <w:t>The manuscript provides a valuable and well-structured review of ceramic calligraphy; however, the language requires further polishing to improve grammatical accuracy, clarity, and academic tone.</w:t>
            </w:r>
          </w:p>
          <w:p w14:paraId="279C43E8" w14:textId="77777777" w:rsidR="00136E78" w:rsidRPr="00F419F0" w:rsidRDefault="00136E78" w:rsidP="001F65CD">
            <w:pPr>
              <w:rPr>
                <w:sz w:val="22"/>
                <w:szCs w:val="22"/>
                <w:lang w:val="en-GB"/>
              </w:rPr>
            </w:pPr>
            <w:r w:rsidRPr="00F419F0">
              <w:rPr>
                <w:sz w:val="22"/>
                <w:szCs w:val="22"/>
                <w:lang w:val="en-GB"/>
              </w:rPr>
              <w:t>While the paper successfully proposes a three-dimensional analytical framework, the theoretical contribution could be strengthened by more explicitly positioning the study within broader interdisciplinary literature (e.g., art theory, material culture, or visual studies).</w:t>
            </w:r>
          </w:p>
          <w:p w14:paraId="30E5E144" w14:textId="77777777" w:rsidR="00136E78" w:rsidRPr="00F419F0" w:rsidRDefault="00136E78" w:rsidP="001F65CD">
            <w:pPr>
              <w:rPr>
                <w:sz w:val="22"/>
                <w:szCs w:val="22"/>
                <w:lang w:val="en-GB"/>
              </w:rPr>
            </w:pPr>
            <w:r w:rsidRPr="00F419F0">
              <w:rPr>
                <w:sz w:val="22"/>
                <w:szCs w:val="22"/>
                <w:lang w:val="en-GB"/>
              </w:rPr>
              <w:t>The methodology section relies primarily on qualitative literature review; greater transparency regarding inclusion/exclusion criteria and database selection would enhance the rigor and reproducibility of the study.</w:t>
            </w:r>
          </w:p>
          <w:p w14:paraId="7DFFBA34" w14:textId="77777777" w:rsidR="00136E78" w:rsidRPr="00F419F0" w:rsidRDefault="00136E78" w:rsidP="001F65CD">
            <w:pPr>
              <w:rPr>
                <w:sz w:val="22"/>
                <w:szCs w:val="22"/>
                <w:lang w:val="en-GB"/>
              </w:rPr>
            </w:pPr>
            <w:r w:rsidRPr="00F419F0">
              <w:rPr>
                <w:sz w:val="22"/>
                <w:szCs w:val="22"/>
                <w:lang w:val="en-GB"/>
              </w:rPr>
              <w:t>The discussion would benefit from deeper critical analysis rather than descriptive synthesis, particularly in comparing different schools, regions, or historical periods of ceramic calligraphy.</w:t>
            </w:r>
          </w:p>
          <w:p w14:paraId="56974830" w14:textId="77777777" w:rsidR="00136E78" w:rsidRPr="00F419F0" w:rsidRDefault="00136E78" w:rsidP="001F65CD">
            <w:pPr>
              <w:rPr>
                <w:sz w:val="22"/>
                <w:szCs w:val="22"/>
                <w:lang w:val="en-GB"/>
              </w:rPr>
            </w:pPr>
            <w:r w:rsidRPr="00F419F0">
              <w:rPr>
                <w:sz w:val="22"/>
                <w:szCs w:val="22"/>
                <w:lang w:val="en-GB"/>
              </w:rPr>
              <w:t>Although the manuscript acknowledges research gaps, it could further develop concrete future research directions, especially in terms of quantitative methods or cross-cultural comparative studies.</w:t>
            </w:r>
          </w:p>
          <w:p w14:paraId="04B9377A" w14:textId="77777777" w:rsidR="00136E78" w:rsidRPr="00F419F0" w:rsidRDefault="00136E78" w:rsidP="001F65CD">
            <w:pPr>
              <w:rPr>
                <w:sz w:val="22"/>
                <w:szCs w:val="22"/>
                <w:lang w:val="en-GB"/>
              </w:rPr>
            </w:pPr>
            <w:r w:rsidRPr="00F419F0">
              <w:rPr>
                <w:sz w:val="22"/>
                <w:szCs w:val="22"/>
                <w:lang w:val="en-GB"/>
              </w:rPr>
              <w:t xml:space="preserve">Figures and tables are helpful, but some lack detailed captions, sources, or analytical </w:t>
            </w:r>
            <w:r w:rsidRPr="00F419F0">
              <w:rPr>
                <w:sz w:val="22"/>
                <w:szCs w:val="22"/>
                <w:lang w:val="en-GB"/>
              </w:rPr>
              <w:lastRenderedPageBreak/>
              <w:t>integration into the main text.</w:t>
            </w:r>
          </w:p>
          <w:p w14:paraId="5091F539" w14:textId="77777777" w:rsidR="00136E78" w:rsidRDefault="00136E78" w:rsidP="001F65CD">
            <w:pPr>
              <w:rPr>
                <w:sz w:val="22"/>
                <w:szCs w:val="22"/>
                <w:lang w:val="en-GB"/>
              </w:rPr>
            </w:pPr>
            <w:r w:rsidRPr="00F419F0">
              <w:rPr>
                <w:sz w:val="22"/>
                <w:szCs w:val="22"/>
                <w:lang w:val="en-GB"/>
              </w:rPr>
              <w:t>Minor inconsistencies and typographical errors (e.g., spelling of “ceramic calligraphy”) should be carefully checked throughout the manuscript.</w:t>
            </w:r>
          </w:p>
          <w:p w14:paraId="0A796480" w14:textId="77777777" w:rsidR="00136E78" w:rsidRDefault="00136E78" w:rsidP="001F65CD">
            <w:pPr>
              <w:pStyle w:val="NormalWeb"/>
              <w:spacing w:before="0" w:beforeAutospacing="0" w:after="0" w:afterAutospacing="0"/>
              <w:rPr>
                <w:rFonts w:ascii="Times New Roman" w:hAnsi="Times New Roman" w:cs="Times New Roman"/>
                <w:sz w:val="20"/>
                <w:szCs w:val="20"/>
                <w:lang w:val="en-GB"/>
              </w:rPr>
            </w:pPr>
          </w:p>
          <w:p w14:paraId="6E113F57" w14:textId="77777777" w:rsidR="00136E78" w:rsidRDefault="00136E78" w:rsidP="001F65CD">
            <w:pPr>
              <w:pStyle w:val="NormalWeb"/>
              <w:spacing w:before="0" w:beforeAutospacing="0" w:after="0" w:afterAutospacing="0"/>
              <w:rPr>
                <w:rFonts w:ascii="Times New Roman" w:hAnsi="Times New Roman" w:cs="Times New Roman"/>
                <w:sz w:val="20"/>
                <w:szCs w:val="20"/>
                <w:lang w:val="en-GB"/>
              </w:rPr>
            </w:pPr>
          </w:p>
        </w:tc>
        <w:tc>
          <w:tcPr>
            <w:tcW w:w="1989" w:type="pct"/>
          </w:tcPr>
          <w:p w14:paraId="26B7D954" w14:textId="77777777" w:rsidR="00136E78" w:rsidRDefault="00136E78" w:rsidP="001F65CD">
            <w:pPr>
              <w:pStyle w:val="NormalWeb"/>
              <w:spacing w:before="0" w:beforeAutospacing="0" w:after="0" w:afterAutospacing="0"/>
              <w:rPr>
                <w:rFonts w:ascii="Times New Roman" w:hAnsi="Times New Roman" w:cs="Times New Roman"/>
                <w:b/>
                <w:bCs/>
                <w:sz w:val="20"/>
                <w:szCs w:val="20"/>
                <w:lang w:val="en-GB"/>
              </w:rPr>
            </w:pPr>
          </w:p>
        </w:tc>
      </w:tr>
    </w:tbl>
    <w:p w14:paraId="0157AA49" w14:textId="5A8A1115" w:rsidR="00726670" w:rsidRDefault="00726670">
      <w:pPr>
        <w:pStyle w:val="BodyText"/>
        <w:rPr>
          <w:rFonts w:ascii="Times New Roman" w:hAnsi="Times New Roman"/>
          <w:b/>
          <w:bCs/>
          <w:sz w:val="20"/>
          <w:szCs w:val="20"/>
          <w:u w:val="single"/>
          <w:lang w:val="en-GB"/>
        </w:rPr>
      </w:pPr>
    </w:p>
    <w:p w14:paraId="092B8F43" w14:textId="77777777" w:rsidR="00695741" w:rsidRDefault="00695741" w:rsidP="00695741">
      <w:pPr>
        <w:pStyle w:val="Affiliation"/>
        <w:spacing w:after="0" w:line="240" w:lineRule="auto"/>
        <w:jc w:val="left"/>
        <w:rPr>
          <w:rFonts w:ascii="Arial" w:hAnsi="Arial" w:cs="Arial"/>
          <w:b/>
          <w:sz w:val="16"/>
          <w:szCs w:val="16"/>
        </w:rPr>
      </w:pPr>
    </w:p>
    <w:p w14:paraId="6723BCA7" w14:textId="77777777" w:rsidR="00695741" w:rsidRPr="005F4EDD" w:rsidRDefault="00695741" w:rsidP="0069574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1093F2A" w14:textId="77777777" w:rsidR="00695741" w:rsidRDefault="00695741" w:rsidP="00695741">
      <w:pPr>
        <w:pStyle w:val="Affiliation"/>
        <w:spacing w:after="0" w:line="240" w:lineRule="auto"/>
        <w:jc w:val="left"/>
        <w:rPr>
          <w:rFonts w:ascii="Arial" w:hAnsi="Arial" w:cs="Arial"/>
          <w:sz w:val="16"/>
          <w:szCs w:val="16"/>
        </w:rPr>
      </w:pPr>
    </w:p>
    <w:p w14:paraId="3AC908B2" w14:textId="77777777" w:rsidR="00695741" w:rsidRDefault="00695741" w:rsidP="00695741">
      <w:r>
        <w:rPr>
          <w:rFonts w:ascii="Calibri" w:hAnsi="Calibri" w:cs="Calibri"/>
          <w:color w:val="000000"/>
        </w:rPr>
        <w:t xml:space="preserve">Ha Van </w:t>
      </w:r>
      <w:proofErr w:type="spellStart"/>
      <w:r>
        <w:rPr>
          <w:rFonts w:ascii="Calibri" w:hAnsi="Calibri" w:cs="Calibri"/>
          <w:color w:val="000000"/>
        </w:rPr>
        <w:t>Trung</w:t>
      </w:r>
      <w:proofErr w:type="spellEnd"/>
      <w:r>
        <w:rPr>
          <w:rFonts w:ascii="Calibri" w:hAnsi="Calibri" w:cs="Calibri"/>
          <w:color w:val="000000"/>
        </w:rPr>
        <w:t>, Wuhan University, Vietnam</w:t>
      </w:r>
      <w:r>
        <w:rPr>
          <w:rFonts w:ascii="Calibri" w:hAnsi="Calibri" w:cs="Calibri"/>
          <w:color w:val="000000"/>
        </w:rPr>
        <w:br/>
      </w:r>
    </w:p>
    <w:p w14:paraId="7DBE287E" w14:textId="77777777" w:rsidR="00695741" w:rsidRDefault="00695741">
      <w:pPr>
        <w:pStyle w:val="BodyText"/>
        <w:rPr>
          <w:rFonts w:ascii="Times New Roman" w:hAnsi="Times New Roman"/>
          <w:b/>
          <w:bCs/>
          <w:sz w:val="20"/>
          <w:szCs w:val="20"/>
          <w:u w:val="single"/>
          <w:lang w:val="en-GB"/>
        </w:rPr>
      </w:pPr>
      <w:bookmarkStart w:id="0" w:name="_GoBack"/>
      <w:bookmarkEnd w:id="0"/>
    </w:p>
    <w:sectPr w:rsidR="0069574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494A8" w14:textId="77777777" w:rsidR="009A39AE" w:rsidRDefault="009A39AE">
      <w:r>
        <w:separator/>
      </w:r>
    </w:p>
  </w:endnote>
  <w:endnote w:type="continuationSeparator" w:id="0">
    <w:p w14:paraId="19375941" w14:textId="77777777" w:rsidR="009A39AE" w:rsidRDefault="009A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A9DB" w14:textId="77777777" w:rsidR="00726670" w:rsidRDefault="00365E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66CFB44" w14:textId="77777777" w:rsidR="00726670" w:rsidRDefault="00726670">
    <w:pPr>
      <w:pStyle w:val="Footer"/>
      <w:jc w:val="right"/>
    </w:pPr>
  </w:p>
  <w:p w14:paraId="7DF04F32" w14:textId="77777777" w:rsidR="00726670" w:rsidRDefault="0072667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15FBC" w14:textId="77777777" w:rsidR="009A39AE" w:rsidRDefault="009A39AE">
      <w:r>
        <w:separator/>
      </w:r>
    </w:p>
  </w:footnote>
  <w:footnote w:type="continuationSeparator" w:id="0">
    <w:p w14:paraId="61685C0E" w14:textId="77777777" w:rsidR="009A39AE" w:rsidRDefault="009A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A5BA3" w14:textId="77777777" w:rsidR="00726670" w:rsidRDefault="00726670">
    <w:pPr>
      <w:spacing w:before="100" w:beforeAutospacing="1" w:after="100" w:afterAutospacing="1"/>
      <w:jc w:val="center"/>
      <w:rPr>
        <w:rFonts w:ascii="Arial" w:hAnsi="Arial" w:cs="Arial"/>
        <w:b/>
        <w:bCs/>
        <w:color w:val="003399"/>
        <w:szCs w:val="20"/>
        <w:u w:val="single"/>
        <w:lang w:val="en-GB"/>
      </w:rPr>
    </w:pPr>
  </w:p>
  <w:p w14:paraId="7D1A6A95" w14:textId="77777777" w:rsidR="00726670" w:rsidRDefault="00365E10">
    <w:pPr>
      <w:spacing w:before="100" w:beforeAutospacing="1" w:after="100" w:afterAutospacing="1"/>
      <w:jc w:val="center"/>
      <w:rPr>
        <w:color w:val="000000"/>
        <w:sz w:val="20"/>
      </w:rPr>
    </w:pPr>
    <w:r w:rsidRPr="009A39A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6670"/>
    <w:rsid w:val="00076844"/>
    <w:rsid w:val="001340B0"/>
    <w:rsid w:val="00136E78"/>
    <w:rsid w:val="00365E10"/>
    <w:rsid w:val="00695741"/>
    <w:rsid w:val="006A05D1"/>
    <w:rsid w:val="00726670"/>
    <w:rsid w:val="007E692F"/>
    <w:rsid w:val="00842CE5"/>
    <w:rsid w:val="008A1A34"/>
    <w:rsid w:val="00905013"/>
    <w:rsid w:val="00930545"/>
    <w:rsid w:val="009A39AE"/>
    <w:rsid w:val="00A5519A"/>
    <w:rsid w:val="00B05360"/>
    <w:rsid w:val="00CF5523"/>
    <w:rsid w:val="00D10E50"/>
    <w:rsid w:val="00D201DA"/>
    <w:rsid w:val="00E422E2"/>
    <w:rsid w:val="00F365BC"/>
    <w:rsid w:val="00F419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E59D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5BC"/>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957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0663414">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a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1052</Words>
  <Characters>5999</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26</cp:revision>
  <dcterms:created xsi:type="dcterms:W3CDTF">2026-03-24T06:32:00Z</dcterms:created>
  <dcterms:modified xsi:type="dcterms:W3CDTF">2026-04-21T11:17:00Z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