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0B5A69" w:rsidRPr="002A78EA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0B5A69" w:rsidRPr="002A78EA" w:rsidRDefault="00413749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A78E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0B5A69" w:rsidRPr="002A78EA" w:rsidRDefault="00413749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2A78EA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Asian Journal of Research in Surgery</w:t>
            </w:r>
          </w:p>
        </w:tc>
      </w:tr>
      <w:tr w:rsidR="000B5A69" w:rsidRPr="002A78EA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0B5A69" w:rsidRPr="002A78EA" w:rsidRDefault="00413749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A78E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0B5A69" w:rsidRPr="002A78EA" w:rsidRDefault="00F00AF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A78E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Ms_AJRS_156659</w:t>
            </w:r>
          </w:p>
        </w:tc>
      </w:tr>
      <w:tr w:rsidR="000B5A69" w:rsidRPr="002A78EA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0B5A69" w:rsidRPr="002A78EA" w:rsidRDefault="00413749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A78E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0B5A69" w:rsidRPr="002A78EA" w:rsidRDefault="00A5069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A78EA">
              <w:rPr>
                <w:rFonts w:ascii="Arial" w:hAnsi="Arial" w:cs="Arial"/>
                <w:b/>
                <w:sz w:val="20"/>
                <w:szCs w:val="20"/>
                <w:lang w:val="en-GB"/>
              </w:rPr>
              <w:t>Factors impacting the attitude and acceptability of cosmetic interventions among Saudi females in the Eastern Province, KSA</w:t>
            </w:r>
          </w:p>
        </w:tc>
      </w:tr>
      <w:tr w:rsidR="000B5A69" w:rsidRPr="002A78EA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0B5A69" w:rsidRPr="002A78EA" w:rsidRDefault="00413749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A78E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0B5A69" w:rsidRPr="002A78EA" w:rsidRDefault="0041374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A78EA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0B5A69" w:rsidRPr="002A78EA" w:rsidRDefault="000B5A6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0B5A69" w:rsidRPr="002A78EA" w:rsidRDefault="000B5A69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0B5A69" w:rsidRPr="002A78EA" w:rsidRDefault="000B5A69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0B5A69" w:rsidRPr="002A78EA" w:rsidRDefault="000B5A69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0B5A69" w:rsidRPr="002A78EA" w:rsidRDefault="000B5A69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0B5A69" w:rsidRPr="002A78EA" w:rsidRDefault="000B5A69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0B5A69" w:rsidRPr="002A78EA" w:rsidRDefault="00413749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2A78EA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2A78EA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:rsidR="000B5A69" w:rsidRPr="002A78EA" w:rsidRDefault="000B5A69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0B5A69" w:rsidRPr="002A78EA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0B5A69" w:rsidRPr="002A78EA" w:rsidRDefault="000B5A69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:rsidR="000B5A69" w:rsidRPr="002A78EA" w:rsidRDefault="00413749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2A78EA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0B5A69" w:rsidRPr="002A78EA" w:rsidRDefault="00413749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2A78E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2A78EA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0B5A69" w:rsidRPr="002A78EA" w:rsidRDefault="000B5A6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B5A69" w:rsidRPr="002A78EA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0B5A69" w:rsidRPr="002A78EA" w:rsidRDefault="00413749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2A78E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2A78E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0B5A69" w:rsidRPr="002A78EA" w:rsidRDefault="000B5A69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:rsidR="000B5A69" w:rsidRPr="002A78EA" w:rsidRDefault="000B5A6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0B5A69" w:rsidRPr="002A78EA" w:rsidRDefault="000B5A69">
      <w:pPr>
        <w:rPr>
          <w:rFonts w:ascii="Arial" w:hAnsi="Arial" w:cs="Arial"/>
          <w:sz w:val="20"/>
          <w:szCs w:val="20"/>
          <w:lang w:val="en-GB"/>
        </w:rPr>
      </w:pPr>
    </w:p>
    <w:p w:rsidR="000B5A69" w:rsidRPr="002A78EA" w:rsidRDefault="000B5A69">
      <w:pPr>
        <w:rPr>
          <w:rFonts w:ascii="Arial" w:hAnsi="Arial" w:cs="Arial"/>
          <w:sz w:val="20"/>
          <w:szCs w:val="20"/>
          <w:lang w:val="en-GB"/>
        </w:rPr>
      </w:pPr>
    </w:p>
    <w:p w:rsidR="000B5A69" w:rsidRPr="002A78EA" w:rsidRDefault="000B5A69">
      <w:pPr>
        <w:rPr>
          <w:rFonts w:ascii="Arial" w:hAnsi="Arial" w:cs="Arial"/>
          <w:sz w:val="20"/>
          <w:szCs w:val="20"/>
          <w:lang w:val="en-GB"/>
        </w:rPr>
      </w:pPr>
    </w:p>
    <w:p w:rsidR="000B5A69" w:rsidRPr="002A78EA" w:rsidRDefault="00413749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2A78EA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:rsidR="000B5A69" w:rsidRPr="002A78EA" w:rsidRDefault="000B5A69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0B5A69" w:rsidRPr="002A78EA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0B5A69" w:rsidRPr="002A78EA" w:rsidRDefault="000B5A69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:rsidR="000B5A69" w:rsidRPr="002A78EA" w:rsidRDefault="00413749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2A78EA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0B5A69" w:rsidRPr="002A78EA" w:rsidRDefault="00413749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A78E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2A78EA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0B5A69" w:rsidRPr="002A78E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B5A69" w:rsidRPr="002A78EA" w:rsidRDefault="0041374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A78E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0B5A69" w:rsidRPr="002A78EA" w:rsidRDefault="0041374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A78E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B5A69" w:rsidRPr="002A78EA" w:rsidRDefault="0041374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2A78E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0B5A69" w:rsidRPr="002A78EA" w:rsidRDefault="006C034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A78E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title can be simplified and made easily understandable.</w:t>
            </w:r>
          </w:p>
        </w:tc>
        <w:tc>
          <w:tcPr>
            <w:tcW w:w="1367" w:type="pct"/>
            <w:shd w:val="clear" w:color="auto" w:fill="auto"/>
          </w:tcPr>
          <w:p w:rsidR="000B5A69" w:rsidRPr="002A78EA" w:rsidRDefault="000B5A6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B5A69" w:rsidRPr="002A78E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B5A69" w:rsidRPr="002A78EA" w:rsidRDefault="00413749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2A78EA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:rsidR="000B5A69" w:rsidRPr="002A78EA" w:rsidRDefault="0041374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A78E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B5A69" w:rsidRPr="002A78EA" w:rsidRDefault="0041374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A78E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0B5A69" w:rsidRPr="002A78EA" w:rsidRDefault="006C034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A78E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Key words can be organized in Medical Subject Headings (</w:t>
            </w:r>
            <w:proofErr w:type="spellStart"/>
            <w:r w:rsidRPr="002A78E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MeSH</w:t>
            </w:r>
            <w:proofErr w:type="spellEnd"/>
            <w:r w:rsidRPr="002A78E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), which is NLM’s controlled vocabulary, in alphabetical order.</w:t>
            </w:r>
          </w:p>
        </w:tc>
        <w:tc>
          <w:tcPr>
            <w:tcW w:w="1367" w:type="pct"/>
            <w:shd w:val="clear" w:color="auto" w:fill="auto"/>
          </w:tcPr>
          <w:p w:rsidR="000B5A69" w:rsidRPr="002A78EA" w:rsidRDefault="000B5A6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00CB4" w:rsidRPr="002A78E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00CB4" w:rsidRPr="002A78EA" w:rsidRDefault="00700CB4" w:rsidP="00700CB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A78EA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700CB4" w:rsidRPr="002A78EA" w:rsidRDefault="00700CB4" w:rsidP="00700CB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A78E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00CB4" w:rsidRPr="002A78EA" w:rsidRDefault="00700CB4" w:rsidP="00700CB4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A78E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00CB4" w:rsidRPr="002A78EA" w:rsidRDefault="00700CB4" w:rsidP="00700CB4">
            <w:pPr>
              <w:rPr>
                <w:rFonts w:ascii="Arial" w:hAnsi="Arial" w:cs="Arial"/>
                <w:sz w:val="20"/>
                <w:szCs w:val="20"/>
              </w:rPr>
            </w:pPr>
            <w:r w:rsidRPr="002A78E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N/A </w:t>
            </w:r>
          </w:p>
        </w:tc>
        <w:tc>
          <w:tcPr>
            <w:tcW w:w="1367" w:type="pct"/>
            <w:shd w:val="clear" w:color="auto" w:fill="auto"/>
          </w:tcPr>
          <w:p w:rsidR="00700CB4" w:rsidRPr="002A78EA" w:rsidRDefault="00700CB4" w:rsidP="00700CB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00CB4" w:rsidRPr="002A78E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00CB4" w:rsidRPr="002A78EA" w:rsidRDefault="00700CB4" w:rsidP="00700CB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A78EA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700CB4" w:rsidRPr="002A78EA" w:rsidRDefault="00700CB4" w:rsidP="00700CB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A78E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00CB4" w:rsidRPr="002A78EA" w:rsidRDefault="00700CB4" w:rsidP="00700CB4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A78E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00CB4" w:rsidRPr="002A78EA" w:rsidRDefault="00700CB4" w:rsidP="00700CB4">
            <w:pPr>
              <w:rPr>
                <w:rFonts w:ascii="Arial" w:hAnsi="Arial" w:cs="Arial"/>
                <w:sz w:val="20"/>
                <w:szCs w:val="20"/>
              </w:rPr>
            </w:pPr>
            <w:r w:rsidRPr="002A78E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N/A </w:t>
            </w:r>
          </w:p>
        </w:tc>
        <w:tc>
          <w:tcPr>
            <w:tcW w:w="1367" w:type="pct"/>
            <w:shd w:val="clear" w:color="auto" w:fill="auto"/>
          </w:tcPr>
          <w:p w:rsidR="00700CB4" w:rsidRPr="002A78EA" w:rsidRDefault="00700CB4" w:rsidP="00700CB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00CB4" w:rsidRPr="002A78E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00CB4" w:rsidRPr="002A78EA" w:rsidRDefault="00700CB4" w:rsidP="00700CB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A78EA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700CB4" w:rsidRPr="002A78EA" w:rsidRDefault="00700CB4" w:rsidP="00700CB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A78E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00CB4" w:rsidRPr="002A78EA" w:rsidRDefault="00700CB4" w:rsidP="00700CB4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A78E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00CB4" w:rsidRPr="002A78EA" w:rsidRDefault="00700CB4" w:rsidP="00700CB4">
            <w:pPr>
              <w:rPr>
                <w:rFonts w:ascii="Arial" w:hAnsi="Arial" w:cs="Arial"/>
                <w:sz w:val="20"/>
                <w:szCs w:val="20"/>
              </w:rPr>
            </w:pPr>
            <w:r w:rsidRPr="002A78E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N/A </w:t>
            </w:r>
          </w:p>
        </w:tc>
        <w:tc>
          <w:tcPr>
            <w:tcW w:w="1367" w:type="pct"/>
            <w:shd w:val="clear" w:color="auto" w:fill="auto"/>
          </w:tcPr>
          <w:p w:rsidR="00700CB4" w:rsidRPr="002A78EA" w:rsidRDefault="00700CB4" w:rsidP="00700CB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00CB4" w:rsidRPr="002A78E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00CB4" w:rsidRPr="002A78EA" w:rsidRDefault="00700CB4" w:rsidP="00700CB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A78EA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700CB4" w:rsidRPr="002A78EA" w:rsidRDefault="00700CB4" w:rsidP="00700CB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A78E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00CB4" w:rsidRPr="002A78EA" w:rsidRDefault="00700CB4" w:rsidP="00700CB4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A78E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00CB4" w:rsidRPr="002A78EA" w:rsidRDefault="00700CB4" w:rsidP="00700CB4">
            <w:pPr>
              <w:rPr>
                <w:rFonts w:ascii="Arial" w:hAnsi="Arial" w:cs="Arial"/>
                <w:sz w:val="20"/>
                <w:szCs w:val="20"/>
              </w:rPr>
            </w:pPr>
            <w:r w:rsidRPr="002A78E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N/A </w:t>
            </w:r>
          </w:p>
        </w:tc>
        <w:tc>
          <w:tcPr>
            <w:tcW w:w="1367" w:type="pct"/>
            <w:shd w:val="clear" w:color="auto" w:fill="auto"/>
          </w:tcPr>
          <w:p w:rsidR="00700CB4" w:rsidRPr="002A78EA" w:rsidRDefault="00700CB4" w:rsidP="00700CB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00CB4" w:rsidRPr="002A78E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00CB4" w:rsidRPr="002A78EA" w:rsidRDefault="00700CB4" w:rsidP="00700CB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A78EA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700CB4" w:rsidRPr="002A78EA" w:rsidRDefault="00700CB4" w:rsidP="00700CB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A78E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00CB4" w:rsidRPr="002A78EA" w:rsidRDefault="00700CB4" w:rsidP="00700CB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A78E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00CB4" w:rsidRPr="002A78EA" w:rsidRDefault="00700CB4" w:rsidP="00700CB4">
            <w:pPr>
              <w:rPr>
                <w:rFonts w:ascii="Arial" w:hAnsi="Arial" w:cs="Arial"/>
                <w:sz w:val="20"/>
                <w:szCs w:val="20"/>
              </w:rPr>
            </w:pPr>
            <w:r w:rsidRPr="002A78E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N/A </w:t>
            </w:r>
          </w:p>
        </w:tc>
        <w:tc>
          <w:tcPr>
            <w:tcW w:w="1367" w:type="pct"/>
            <w:shd w:val="clear" w:color="auto" w:fill="auto"/>
          </w:tcPr>
          <w:p w:rsidR="00700CB4" w:rsidRPr="002A78EA" w:rsidRDefault="00700CB4" w:rsidP="00700CB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00CB4" w:rsidRPr="002A78E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00CB4" w:rsidRPr="002A78EA" w:rsidRDefault="00700CB4" w:rsidP="00700CB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A78EA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700CB4" w:rsidRPr="002A78EA" w:rsidRDefault="00700CB4" w:rsidP="00700CB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A78E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00CB4" w:rsidRPr="002A78EA" w:rsidRDefault="00700CB4" w:rsidP="00700CB4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A78E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00CB4" w:rsidRPr="002A78EA" w:rsidRDefault="00700CB4" w:rsidP="00700CB4">
            <w:pPr>
              <w:rPr>
                <w:rFonts w:ascii="Arial" w:hAnsi="Arial" w:cs="Arial"/>
                <w:sz w:val="20"/>
                <w:szCs w:val="20"/>
              </w:rPr>
            </w:pPr>
            <w:r w:rsidRPr="002A78E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N/A </w:t>
            </w:r>
          </w:p>
        </w:tc>
        <w:tc>
          <w:tcPr>
            <w:tcW w:w="1367" w:type="pct"/>
            <w:shd w:val="clear" w:color="auto" w:fill="auto"/>
          </w:tcPr>
          <w:p w:rsidR="00700CB4" w:rsidRPr="002A78EA" w:rsidRDefault="00700CB4" w:rsidP="00700CB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00CB4" w:rsidRPr="002A78E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00CB4" w:rsidRPr="002A78EA" w:rsidRDefault="00700CB4" w:rsidP="00700CB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A78E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700CB4" w:rsidRPr="002A78EA" w:rsidRDefault="00700CB4" w:rsidP="00700CB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A78E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00CB4" w:rsidRPr="002A78EA" w:rsidRDefault="00700CB4" w:rsidP="00700CB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A78E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00CB4" w:rsidRPr="002A78EA" w:rsidRDefault="00700CB4" w:rsidP="00700CB4">
            <w:pPr>
              <w:rPr>
                <w:rFonts w:ascii="Arial" w:hAnsi="Arial" w:cs="Arial"/>
                <w:sz w:val="20"/>
                <w:szCs w:val="20"/>
              </w:rPr>
            </w:pPr>
            <w:r w:rsidRPr="002A78E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N/A </w:t>
            </w:r>
          </w:p>
        </w:tc>
        <w:tc>
          <w:tcPr>
            <w:tcW w:w="1367" w:type="pct"/>
            <w:shd w:val="clear" w:color="auto" w:fill="auto"/>
          </w:tcPr>
          <w:p w:rsidR="00700CB4" w:rsidRPr="002A78EA" w:rsidRDefault="00700CB4" w:rsidP="00700CB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B5A69" w:rsidRPr="002A78E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B5A69" w:rsidRPr="002A78EA" w:rsidRDefault="0041374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A78EA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0B5A69" w:rsidRPr="002A78EA" w:rsidRDefault="0041374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A78E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B5A69" w:rsidRPr="002A78EA" w:rsidRDefault="0041374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A78E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0B5A69" w:rsidRPr="002A78EA" w:rsidRDefault="00700CB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A78EA">
              <w:rPr>
                <w:rFonts w:ascii="Arial" w:hAnsi="Arial" w:cs="Arial"/>
                <w:bCs/>
                <w:sz w:val="20"/>
                <w:szCs w:val="20"/>
                <w:lang w:val="en-GB"/>
              </w:rPr>
              <w:t>N/A</w:t>
            </w:r>
          </w:p>
        </w:tc>
        <w:tc>
          <w:tcPr>
            <w:tcW w:w="1367" w:type="pct"/>
            <w:shd w:val="clear" w:color="auto" w:fill="auto"/>
          </w:tcPr>
          <w:p w:rsidR="000B5A69" w:rsidRPr="002A78EA" w:rsidRDefault="000B5A6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00CB4" w:rsidRPr="002A78E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00CB4" w:rsidRPr="002A78EA" w:rsidRDefault="00700CB4" w:rsidP="00700CB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A78EA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700CB4" w:rsidRPr="002A78EA" w:rsidRDefault="00700CB4" w:rsidP="00700CB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A78E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00CB4" w:rsidRPr="002A78EA" w:rsidRDefault="00700CB4" w:rsidP="00700CB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A78E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00CB4" w:rsidRPr="002A78EA" w:rsidRDefault="00700CB4" w:rsidP="00700CB4">
            <w:pPr>
              <w:rPr>
                <w:rFonts w:ascii="Arial" w:hAnsi="Arial" w:cs="Arial"/>
                <w:sz w:val="20"/>
                <w:szCs w:val="20"/>
              </w:rPr>
            </w:pPr>
            <w:r w:rsidRPr="002A78E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N/A </w:t>
            </w:r>
          </w:p>
        </w:tc>
        <w:tc>
          <w:tcPr>
            <w:tcW w:w="1367" w:type="pct"/>
            <w:shd w:val="clear" w:color="auto" w:fill="auto"/>
          </w:tcPr>
          <w:p w:rsidR="00700CB4" w:rsidRPr="002A78EA" w:rsidRDefault="00700CB4" w:rsidP="00700CB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00CB4" w:rsidRPr="002A78E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00CB4" w:rsidRPr="002A78EA" w:rsidRDefault="00700CB4" w:rsidP="00700CB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A78EA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700CB4" w:rsidRPr="002A78EA" w:rsidRDefault="00700CB4" w:rsidP="00700CB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A78E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00CB4" w:rsidRPr="002A78EA" w:rsidRDefault="00700CB4" w:rsidP="00700CB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A78E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00CB4" w:rsidRPr="002A78EA" w:rsidRDefault="00700CB4" w:rsidP="00700CB4">
            <w:pPr>
              <w:rPr>
                <w:rFonts w:ascii="Arial" w:hAnsi="Arial" w:cs="Arial"/>
                <w:sz w:val="20"/>
                <w:szCs w:val="20"/>
              </w:rPr>
            </w:pPr>
            <w:r w:rsidRPr="002A78E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N/A </w:t>
            </w:r>
          </w:p>
        </w:tc>
        <w:tc>
          <w:tcPr>
            <w:tcW w:w="1367" w:type="pct"/>
            <w:shd w:val="clear" w:color="auto" w:fill="auto"/>
          </w:tcPr>
          <w:p w:rsidR="00700CB4" w:rsidRPr="002A78EA" w:rsidRDefault="00700CB4" w:rsidP="00700CB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00CB4" w:rsidRPr="002A78E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00CB4" w:rsidRPr="002A78EA" w:rsidRDefault="00700CB4" w:rsidP="00700CB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A78EA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700CB4" w:rsidRPr="002A78EA" w:rsidRDefault="00700CB4" w:rsidP="00700CB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A78E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00CB4" w:rsidRPr="002A78EA" w:rsidRDefault="00700CB4" w:rsidP="00700CB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A78E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00CB4" w:rsidRPr="002A78EA" w:rsidRDefault="00700CB4" w:rsidP="00700CB4">
            <w:pPr>
              <w:rPr>
                <w:rFonts w:ascii="Arial" w:hAnsi="Arial" w:cs="Arial"/>
                <w:sz w:val="20"/>
                <w:szCs w:val="20"/>
              </w:rPr>
            </w:pPr>
            <w:r w:rsidRPr="002A78E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N/A </w:t>
            </w:r>
          </w:p>
        </w:tc>
        <w:tc>
          <w:tcPr>
            <w:tcW w:w="1367" w:type="pct"/>
            <w:shd w:val="clear" w:color="auto" w:fill="auto"/>
          </w:tcPr>
          <w:p w:rsidR="00700CB4" w:rsidRPr="002A78EA" w:rsidRDefault="00700CB4" w:rsidP="00700CB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B5A69" w:rsidRPr="002A78E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B5A69" w:rsidRPr="002A78EA" w:rsidRDefault="0041374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A78E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14. Are the references relevant and sufficient (in </w:t>
            </w:r>
            <w:r w:rsidRPr="002A78EA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number)?</w:t>
            </w:r>
          </w:p>
          <w:p w:rsidR="000B5A69" w:rsidRPr="002A78EA" w:rsidRDefault="0041374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A78E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B5A69" w:rsidRPr="002A78EA" w:rsidRDefault="0041374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A78E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0B5A69" w:rsidRPr="002A78EA" w:rsidRDefault="0041374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A78E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6C0342" w:rsidRPr="002A78EA" w:rsidRDefault="006C0342" w:rsidP="006C034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A78EA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 xml:space="preserve">Citation numbers that are enclosed in parentheses </w:t>
            </w:r>
            <w:r w:rsidRPr="002A78EA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 xml:space="preserve">within the text must be positioned after the full stop </w:t>
            </w:r>
            <w:proofErr w:type="gramStart"/>
            <w:r w:rsidRPr="002A78EA">
              <w:rPr>
                <w:rFonts w:ascii="Arial" w:hAnsi="Arial" w:cs="Arial"/>
                <w:bCs/>
                <w:sz w:val="20"/>
                <w:szCs w:val="20"/>
                <w:lang w:val="en-GB"/>
              </w:rPr>
              <w:t>[ ]</w:t>
            </w:r>
            <w:proofErr w:type="gramEnd"/>
            <w:r w:rsidRPr="002A78E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not before it.</w:t>
            </w:r>
          </w:p>
          <w:p w:rsidR="000B5A69" w:rsidRPr="002A78EA" w:rsidRDefault="006C0342" w:rsidP="006C034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A78EA">
              <w:rPr>
                <w:rFonts w:ascii="Arial" w:hAnsi="Arial" w:cs="Arial"/>
                <w:bCs/>
                <w:sz w:val="20"/>
                <w:szCs w:val="20"/>
                <w:lang w:val="en-GB"/>
              </w:rPr>
              <w:t>Citations are not connected to the references.</w:t>
            </w:r>
          </w:p>
          <w:p w:rsidR="004C380D" w:rsidRPr="002A78EA" w:rsidRDefault="004C380D" w:rsidP="006C034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A78EA">
              <w:rPr>
                <w:rFonts w:ascii="Arial" w:hAnsi="Arial" w:cs="Arial"/>
                <w:bCs/>
                <w:sz w:val="20"/>
                <w:szCs w:val="20"/>
                <w:lang w:val="en-GB"/>
              </w:rPr>
              <w:t>References should be properly aligned; some journal names are italicized while others are not.</w:t>
            </w:r>
          </w:p>
        </w:tc>
        <w:tc>
          <w:tcPr>
            <w:tcW w:w="1367" w:type="pct"/>
            <w:shd w:val="clear" w:color="auto" w:fill="auto"/>
          </w:tcPr>
          <w:p w:rsidR="000B5A69" w:rsidRPr="002A78EA" w:rsidRDefault="000B5A6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B5A69" w:rsidRPr="002A78E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B5A69" w:rsidRPr="002A78EA" w:rsidRDefault="0041374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A78EA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0B5A69" w:rsidRPr="002A78EA" w:rsidRDefault="0041374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A78E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B5A69" w:rsidRPr="002A78EA" w:rsidRDefault="0041374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A78E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0B5A69" w:rsidRPr="002A78EA" w:rsidRDefault="0041374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A78E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0B5A69" w:rsidRPr="002A78EA" w:rsidRDefault="004C380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A78EA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 English is generally readable but requires minor corrections.</w:t>
            </w:r>
          </w:p>
        </w:tc>
        <w:tc>
          <w:tcPr>
            <w:tcW w:w="1367" w:type="pct"/>
            <w:shd w:val="clear" w:color="auto" w:fill="auto"/>
          </w:tcPr>
          <w:p w:rsidR="000B5A69" w:rsidRPr="002A78EA" w:rsidRDefault="000B5A6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0B5A69" w:rsidRPr="002A78EA" w:rsidRDefault="000B5A6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0B5A69" w:rsidRPr="002A78EA" w:rsidRDefault="000B5A6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0B5A69" w:rsidRPr="002A78EA" w:rsidRDefault="000B5A6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0B5A69" w:rsidRPr="002A78EA" w:rsidRDefault="00413749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2A78EA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:rsidR="000B5A69" w:rsidRPr="002A78EA" w:rsidRDefault="000B5A69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0B5A69" w:rsidRPr="002A78EA" w:rsidTr="00700CB4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0B5A69" w:rsidRPr="002A78EA" w:rsidRDefault="000B5A69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  <w:shd w:val="clear" w:color="auto" w:fill="auto"/>
          </w:tcPr>
          <w:p w:rsidR="000B5A69" w:rsidRPr="002A78EA" w:rsidRDefault="00413749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2A78EA">
              <w:rPr>
                <w:rFonts w:ascii="Arial" w:hAnsi="Arial" w:cs="Arial"/>
                <w:lang w:val="en-GB" w:eastAsia="en-US"/>
              </w:rPr>
              <w:t>Reviewer’s comment</w:t>
            </w:r>
          </w:p>
          <w:p w:rsidR="000B5A69" w:rsidRPr="002A78EA" w:rsidRDefault="000B5A6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2" w:type="pct"/>
            <w:shd w:val="clear" w:color="auto" w:fill="auto"/>
          </w:tcPr>
          <w:p w:rsidR="000B5A69" w:rsidRPr="002A78EA" w:rsidRDefault="00413749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2A78E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2A78EA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0B5A69" w:rsidRPr="002A78EA" w:rsidRDefault="000B5A6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00CB4" w:rsidRPr="002A78EA" w:rsidTr="00700CB4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700CB4" w:rsidRPr="002A78EA" w:rsidRDefault="00700CB4" w:rsidP="00700CB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A78E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700CB4" w:rsidRPr="002A78EA" w:rsidRDefault="00700CB4" w:rsidP="00700CB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700CB4" w:rsidRPr="002A78EA" w:rsidRDefault="00700CB4" w:rsidP="00700CB4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2A78E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700CB4" w:rsidRPr="002A78EA" w:rsidRDefault="00700CB4" w:rsidP="00700CB4">
            <w:pPr>
              <w:rPr>
                <w:rFonts w:ascii="Arial" w:hAnsi="Arial" w:cs="Arial"/>
                <w:sz w:val="20"/>
                <w:szCs w:val="20"/>
              </w:rPr>
            </w:pPr>
            <w:r w:rsidRPr="002A78E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N/A </w:t>
            </w:r>
          </w:p>
        </w:tc>
        <w:tc>
          <w:tcPr>
            <w:tcW w:w="1542" w:type="pct"/>
            <w:shd w:val="clear" w:color="auto" w:fill="auto"/>
          </w:tcPr>
          <w:p w:rsidR="00700CB4" w:rsidRPr="002A78EA" w:rsidRDefault="00700CB4" w:rsidP="00700CB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00CB4" w:rsidRPr="002A78EA" w:rsidTr="00700CB4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700CB4" w:rsidRPr="002A78EA" w:rsidRDefault="00700CB4" w:rsidP="00700CB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2A78EA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:rsidR="00700CB4" w:rsidRPr="002A78EA" w:rsidRDefault="00700CB4" w:rsidP="00700CB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700CB4" w:rsidRPr="002A78EA" w:rsidRDefault="00700CB4" w:rsidP="00700CB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A78E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700CB4" w:rsidRPr="002A78EA" w:rsidRDefault="00700CB4" w:rsidP="00700CB4">
            <w:pPr>
              <w:rPr>
                <w:rFonts w:ascii="Arial" w:hAnsi="Arial" w:cs="Arial"/>
                <w:sz w:val="20"/>
                <w:szCs w:val="20"/>
              </w:rPr>
            </w:pPr>
            <w:r w:rsidRPr="002A78E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N/A </w:t>
            </w:r>
          </w:p>
        </w:tc>
        <w:tc>
          <w:tcPr>
            <w:tcW w:w="1542" w:type="pct"/>
            <w:shd w:val="clear" w:color="auto" w:fill="auto"/>
          </w:tcPr>
          <w:p w:rsidR="00700CB4" w:rsidRPr="002A78EA" w:rsidRDefault="00700CB4" w:rsidP="00700CB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00CB4" w:rsidRPr="002A78EA" w:rsidTr="00700CB4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700CB4" w:rsidRPr="002A78EA" w:rsidRDefault="00700CB4" w:rsidP="00700CB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2A78EA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2A78EA">
              <w:rPr>
                <w:rFonts w:ascii="Arial" w:hAnsi="Arial" w:cs="Arial"/>
                <w:lang w:val="en-GB" w:eastAsia="en-US"/>
              </w:rPr>
              <w:br/>
            </w:r>
          </w:p>
          <w:p w:rsidR="00700CB4" w:rsidRPr="002A78EA" w:rsidRDefault="00700CB4" w:rsidP="00700CB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A78E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700CB4" w:rsidRPr="002A78EA" w:rsidRDefault="00700CB4" w:rsidP="00700CB4">
            <w:pPr>
              <w:rPr>
                <w:rFonts w:ascii="Arial" w:hAnsi="Arial" w:cs="Arial"/>
                <w:sz w:val="20"/>
                <w:szCs w:val="20"/>
              </w:rPr>
            </w:pPr>
            <w:r w:rsidRPr="002A78E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N/A </w:t>
            </w:r>
          </w:p>
        </w:tc>
        <w:tc>
          <w:tcPr>
            <w:tcW w:w="1542" w:type="pct"/>
            <w:shd w:val="clear" w:color="auto" w:fill="auto"/>
          </w:tcPr>
          <w:p w:rsidR="00700CB4" w:rsidRPr="002A78EA" w:rsidRDefault="00700CB4" w:rsidP="00700CB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00CB4" w:rsidRPr="002A78EA" w:rsidTr="00700CB4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700CB4" w:rsidRPr="002A78EA" w:rsidRDefault="00700CB4" w:rsidP="00700CB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A78E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700CB4" w:rsidRPr="002A78EA" w:rsidRDefault="00700CB4" w:rsidP="00700CB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A78EA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700CB4" w:rsidRPr="002A78EA" w:rsidRDefault="00700CB4" w:rsidP="00700CB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700CB4" w:rsidRPr="002A78EA" w:rsidRDefault="00700CB4" w:rsidP="00700CB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A78E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700CB4" w:rsidRPr="002A78EA" w:rsidRDefault="00700CB4" w:rsidP="00700CB4">
            <w:pPr>
              <w:rPr>
                <w:rFonts w:ascii="Arial" w:hAnsi="Arial" w:cs="Arial"/>
                <w:sz w:val="20"/>
                <w:szCs w:val="20"/>
              </w:rPr>
            </w:pPr>
            <w:r w:rsidRPr="002A78E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N/A </w:t>
            </w:r>
          </w:p>
        </w:tc>
        <w:tc>
          <w:tcPr>
            <w:tcW w:w="1542" w:type="pct"/>
            <w:shd w:val="clear" w:color="auto" w:fill="auto"/>
          </w:tcPr>
          <w:p w:rsidR="00700CB4" w:rsidRPr="002A78EA" w:rsidRDefault="00700CB4" w:rsidP="00700CB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00CB4" w:rsidRPr="002A78EA" w:rsidTr="00700CB4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700CB4" w:rsidRPr="002A78EA" w:rsidRDefault="00700CB4" w:rsidP="00700CB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A78E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700CB4" w:rsidRPr="002A78EA" w:rsidRDefault="00700CB4" w:rsidP="00700CB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A78EA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700CB4" w:rsidRPr="002A78EA" w:rsidRDefault="00700CB4" w:rsidP="00700CB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700CB4" w:rsidRPr="002A78EA" w:rsidRDefault="00700CB4" w:rsidP="00700CB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A78EA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700CB4" w:rsidRPr="002A78EA" w:rsidRDefault="00700CB4" w:rsidP="00700CB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700CB4" w:rsidRPr="002A78EA" w:rsidRDefault="00700CB4" w:rsidP="00700CB4">
            <w:pPr>
              <w:rPr>
                <w:rFonts w:ascii="Arial" w:hAnsi="Arial" w:cs="Arial"/>
                <w:sz w:val="20"/>
                <w:szCs w:val="20"/>
              </w:rPr>
            </w:pPr>
            <w:r w:rsidRPr="002A78E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N/A </w:t>
            </w:r>
          </w:p>
        </w:tc>
        <w:tc>
          <w:tcPr>
            <w:tcW w:w="1542" w:type="pct"/>
            <w:shd w:val="clear" w:color="auto" w:fill="auto"/>
          </w:tcPr>
          <w:p w:rsidR="00700CB4" w:rsidRPr="002A78EA" w:rsidRDefault="00700CB4" w:rsidP="00700CB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0B5A69" w:rsidRPr="002A78EA" w:rsidRDefault="000B5A69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:rsidR="000B5A69" w:rsidRPr="002A78EA" w:rsidRDefault="000B5A69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79"/>
        <w:gridCol w:w="1096"/>
      </w:tblGrid>
      <w:tr w:rsidR="00407698" w:rsidRPr="002A78EA" w:rsidTr="00407698">
        <w:tc>
          <w:tcPr>
            <w:tcW w:w="500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7698" w:rsidRPr="002A78EA" w:rsidRDefault="00407698" w:rsidP="00407698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bookmarkStart w:id="0" w:name="_Hlk171333471"/>
            <w:r w:rsidRPr="002A78EA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407698" w:rsidRPr="002A78EA" w:rsidRDefault="00407698" w:rsidP="00407698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407698" w:rsidRPr="002A78EA" w:rsidTr="00407698">
        <w:tc>
          <w:tcPr>
            <w:tcW w:w="2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7698" w:rsidRPr="002A78EA" w:rsidRDefault="00407698" w:rsidP="0040769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7698" w:rsidRPr="002A78EA" w:rsidRDefault="00407698" w:rsidP="0040769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A78EA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407698" w:rsidRPr="002A78EA" w:rsidTr="00407698">
        <w:tc>
          <w:tcPr>
            <w:tcW w:w="2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7698" w:rsidRPr="002A78EA" w:rsidRDefault="00407698" w:rsidP="0040769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407698" w:rsidRPr="002A78EA" w:rsidRDefault="00407698" w:rsidP="0040769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A78EA">
              <w:rPr>
                <w:rFonts w:ascii="Arial" w:hAnsi="Arial" w:cs="Arial"/>
                <w:sz w:val="20"/>
                <w:szCs w:val="20"/>
                <w:lang w:val="en-GB"/>
              </w:rPr>
              <w:t>You are hereby suggested to include following recent references to improve the quality of the manuscript.</w:t>
            </w:r>
          </w:p>
          <w:p w:rsidR="00407698" w:rsidRPr="002A78EA" w:rsidRDefault="00407698" w:rsidP="0040769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407698" w:rsidRPr="002A78EA" w:rsidRDefault="00407698" w:rsidP="0040769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407698" w:rsidRPr="002A78EA" w:rsidRDefault="00407698" w:rsidP="0040769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407698" w:rsidRPr="002A78EA" w:rsidRDefault="00407698" w:rsidP="0040769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407698" w:rsidRPr="002A78EA" w:rsidRDefault="00407698" w:rsidP="0040769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407698" w:rsidRPr="002A78EA" w:rsidRDefault="00407698" w:rsidP="0040769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407698" w:rsidRPr="002A78EA" w:rsidRDefault="00407698" w:rsidP="0040769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A78EA">
              <w:rPr>
                <w:rFonts w:ascii="Arial" w:hAnsi="Arial" w:cs="Arial"/>
                <w:sz w:val="20"/>
                <w:szCs w:val="20"/>
                <w:lang w:val="en-GB"/>
              </w:rPr>
              <w:t xml:space="preserve">Barker, G., </w:t>
            </w:r>
            <w:proofErr w:type="spellStart"/>
            <w:r w:rsidRPr="002A78EA">
              <w:rPr>
                <w:rFonts w:ascii="Arial" w:hAnsi="Arial" w:cs="Arial"/>
                <w:sz w:val="20"/>
                <w:szCs w:val="20"/>
                <w:lang w:val="en-GB"/>
              </w:rPr>
              <w:t>Seekis</w:t>
            </w:r>
            <w:proofErr w:type="spellEnd"/>
            <w:r w:rsidRPr="002A78EA">
              <w:rPr>
                <w:rFonts w:ascii="Arial" w:hAnsi="Arial" w:cs="Arial"/>
                <w:sz w:val="20"/>
                <w:szCs w:val="20"/>
                <w:lang w:val="en-GB"/>
              </w:rPr>
              <w:t>, V., &amp; Donovan, C. (2026). Cosmetic procedure attitudes scale (CPAS): Development and validation. Body Image, 57, 102051.</w:t>
            </w:r>
          </w:p>
          <w:p w:rsidR="00407698" w:rsidRPr="002A78EA" w:rsidRDefault="00407698" w:rsidP="0040769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407698" w:rsidRPr="002A78EA" w:rsidRDefault="00407698" w:rsidP="0040769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407698" w:rsidRPr="002A78EA" w:rsidRDefault="00407698" w:rsidP="0040769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407698" w:rsidRPr="002A78EA" w:rsidRDefault="00407698" w:rsidP="0040769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407698" w:rsidRPr="002A78EA" w:rsidRDefault="00407698" w:rsidP="0040769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407698" w:rsidRPr="002A78EA" w:rsidRDefault="00407698" w:rsidP="0040769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407698" w:rsidRPr="002A78EA" w:rsidRDefault="00407698" w:rsidP="0040769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407698" w:rsidRPr="002A78EA" w:rsidRDefault="00407698" w:rsidP="0040769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7698" w:rsidRPr="002A78EA" w:rsidRDefault="00407698" w:rsidP="0040769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bookmarkEnd w:id="0"/>
      </w:tr>
    </w:tbl>
    <w:p w:rsidR="000B5A69" w:rsidRPr="002A78EA" w:rsidRDefault="000B5A69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2A78EA" w:rsidRPr="002A78EA" w:rsidRDefault="002A78EA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2A78EA" w:rsidRPr="002A78EA" w:rsidRDefault="002A78EA">
      <w:pPr>
        <w:rPr>
          <w:rFonts w:ascii="Arial" w:hAnsi="Arial" w:cs="Arial"/>
          <w:b/>
          <w:sz w:val="20"/>
          <w:szCs w:val="20"/>
          <w:u w:val="single"/>
        </w:rPr>
      </w:pPr>
      <w:r w:rsidRPr="002A78EA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2A78EA" w:rsidRPr="002A78EA" w:rsidRDefault="002A78EA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2A78EA" w:rsidRPr="002A78EA" w:rsidRDefault="002A78EA" w:rsidP="002A78EA">
      <w:pPr>
        <w:rPr>
          <w:rFonts w:ascii="Arial" w:hAnsi="Arial" w:cs="Arial"/>
          <w:sz w:val="20"/>
          <w:szCs w:val="20"/>
          <w:highlight w:val="yellow"/>
          <w:lang w:val="en-GB"/>
        </w:rPr>
      </w:pPr>
      <w:bookmarkStart w:id="1" w:name="_GoBack"/>
      <w:r w:rsidRPr="002A78EA">
        <w:rPr>
          <w:rFonts w:ascii="Arial" w:hAnsi="Arial" w:cs="Arial"/>
          <w:sz w:val="20"/>
          <w:szCs w:val="20"/>
          <w:lang w:val="en-GB"/>
        </w:rPr>
        <w:t>Abhishek Sharma</w:t>
      </w:r>
      <w:r w:rsidRPr="002A78EA">
        <w:rPr>
          <w:rFonts w:ascii="Arial" w:hAnsi="Arial" w:cs="Arial"/>
          <w:sz w:val="20"/>
          <w:szCs w:val="20"/>
          <w:lang w:val="en-GB"/>
        </w:rPr>
        <w:t xml:space="preserve">, </w:t>
      </w:r>
      <w:r w:rsidRPr="002A78EA">
        <w:rPr>
          <w:rFonts w:ascii="Arial" w:hAnsi="Arial" w:cs="Arial"/>
          <w:sz w:val="20"/>
          <w:szCs w:val="20"/>
          <w:lang w:val="en-GB"/>
        </w:rPr>
        <w:t xml:space="preserve">ALL IS WELL Multi-Specialty Hospital, </w:t>
      </w:r>
      <w:proofErr w:type="spellStart"/>
      <w:r w:rsidRPr="002A78EA">
        <w:rPr>
          <w:rFonts w:ascii="Arial" w:hAnsi="Arial" w:cs="Arial"/>
          <w:sz w:val="20"/>
          <w:szCs w:val="20"/>
          <w:lang w:val="en-GB"/>
        </w:rPr>
        <w:t>Burhanpur</w:t>
      </w:r>
      <w:proofErr w:type="spellEnd"/>
      <w:r w:rsidRPr="002A78EA">
        <w:rPr>
          <w:rFonts w:ascii="Arial" w:hAnsi="Arial" w:cs="Arial"/>
          <w:sz w:val="20"/>
          <w:szCs w:val="20"/>
          <w:lang w:val="en-GB"/>
        </w:rPr>
        <w:t>, India</w:t>
      </w:r>
      <w:bookmarkEnd w:id="1"/>
    </w:p>
    <w:sectPr w:rsidR="002A78EA" w:rsidRPr="002A78EA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577D" w:rsidRDefault="0004577D">
      <w:r>
        <w:separator/>
      </w:r>
    </w:p>
  </w:endnote>
  <w:endnote w:type="continuationSeparator" w:id="0">
    <w:p w:rsidR="0004577D" w:rsidRDefault="00045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5A69" w:rsidRDefault="000B5A69">
    <w:pPr>
      <w:pStyle w:val="Footer"/>
      <w:jc w:val="right"/>
    </w:pPr>
  </w:p>
  <w:p w:rsidR="000B5A69" w:rsidRDefault="00413749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:rsidR="000B5A69" w:rsidRDefault="00413749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0B5A69" w:rsidRDefault="000B5A69">
    <w:pPr>
      <w:pStyle w:val="Footer"/>
      <w:jc w:val="right"/>
    </w:pPr>
  </w:p>
  <w:p w:rsidR="000B5A69" w:rsidRDefault="000B5A69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577D" w:rsidRDefault="0004577D">
      <w:r>
        <w:separator/>
      </w:r>
    </w:p>
  </w:footnote>
  <w:footnote w:type="continuationSeparator" w:id="0">
    <w:p w:rsidR="0004577D" w:rsidRDefault="000457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5A69" w:rsidRDefault="000B5A69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0B5A69" w:rsidRDefault="00413749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B5A69"/>
    <w:rsid w:val="0004577D"/>
    <w:rsid w:val="000B5A69"/>
    <w:rsid w:val="000C37DB"/>
    <w:rsid w:val="00220452"/>
    <w:rsid w:val="00264C6B"/>
    <w:rsid w:val="002A78EA"/>
    <w:rsid w:val="00407698"/>
    <w:rsid w:val="00413749"/>
    <w:rsid w:val="004C380D"/>
    <w:rsid w:val="005A69DF"/>
    <w:rsid w:val="006C0342"/>
    <w:rsid w:val="00700CB4"/>
    <w:rsid w:val="00871FF3"/>
    <w:rsid w:val="00914509"/>
    <w:rsid w:val="00971157"/>
    <w:rsid w:val="00986BC4"/>
    <w:rsid w:val="00A50690"/>
    <w:rsid w:val="00EE7168"/>
    <w:rsid w:val="00F00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AF8DE7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01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2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739</Words>
  <Characters>4214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4944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1156</cp:lastModifiedBy>
  <cp:revision>24</cp:revision>
  <dcterms:created xsi:type="dcterms:W3CDTF">2026-03-24T06:15:00Z</dcterms:created>
  <dcterms:modified xsi:type="dcterms:W3CDTF">2026-04-22T09:36:00Z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