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12EC9" w:rsidRPr="002D6AAC" w14:paraId="2D9C8092" w14:textId="77777777" w:rsidTr="00107C72">
        <w:trPr>
          <w:trHeight w:val="290"/>
        </w:trPr>
        <w:tc>
          <w:tcPr>
            <w:tcW w:w="5000" w:type="pct"/>
            <w:gridSpan w:val="2"/>
            <w:tcBorders>
              <w:top w:val="nil"/>
              <w:left w:val="nil"/>
              <w:right w:val="nil"/>
            </w:tcBorders>
          </w:tcPr>
          <w:p w14:paraId="6AB7F0C4" w14:textId="77777777" w:rsidR="00512EC9" w:rsidRPr="002D6AAC" w:rsidRDefault="00512EC9" w:rsidP="001B33CF">
            <w:pPr>
              <w:rPr>
                <w:rFonts w:ascii="Arial" w:hAnsi="Arial" w:cs="Arial"/>
                <w:sz w:val="20"/>
                <w:szCs w:val="20"/>
                <w:lang w:val="en-GB"/>
              </w:rPr>
            </w:pPr>
            <w:bookmarkStart w:id="0" w:name="_GoBack"/>
          </w:p>
        </w:tc>
      </w:tr>
      <w:tr w:rsidR="00512EC9" w:rsidRPr="002D6AAC" w14:paraId="0FF7407D" w14:textId="77777777" w:rsidTr="00107C72">
        <w:trPr>
          <w:trHeight w:val="290"/>
        </w:trPr>
        <w:tc>
          <w:tcPr>
            <w:tcW w:w="1186" w:type="pct"/>
          </w:tcPr>
          <w:p w14:paraId="67FD340F" w14:textId="77777777" w:rsidR="00512EC9" w:rsidRPr="002D6AAC" w:rsidRDefault="00512EC9" w:rsidP="00696CAD">
            <w:pPr>
              <w:pStyle w:val="BodyText"/>
              <w:ind w:left="90"/>
              <w:jc w:val="left"/>
              <w:rPr>
                <w:rFonts w:ascii="Arial" w:hAnsi="Arial" w:cs="Arial"/>
                <w:bCs/>
                <w:sz w:val="20"/>
                <w:szCs w:val="20"/>
                <w:lang w:val="en-GB" w:eastAsia="en-US"/>
              </w:rPr>
            </w:pPr>
            <w:r w:rsidRPr="002D6AA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7C3072D" w14:textId="77777777" w:rsidR="00512EC9" w:rsidRPr="002D6AAC" w:rsidRDefault="0026443A" w:rsidP="00E65EB7">
            <w:pPr>
              <w:rPr>
                <w:rFonts w:ascii="Arial" w:hAnsi="Arial" w:cs="Arial"/>
                <w:b/>
                <w:bCs/>
                <w:color w:val="0000CC"/>
                <w:sz w:val="20"/>
                <w:szCs w:val="20"/>
                <w:lang w:val="en-IN"/>
              </w:rPr>
            </w:pPr>
            <w:hyperlink r:id="rId7" w:tgtFrame="_parent" w:history="1">
              <w:r w:rsidR="00512EC9" w:rsidRPr="002D6AAC">
                <w:rPr>
                  <w:rFonts w:ascii="Arial" w:hAnsi="Arial" w:cs="Arial"/>
                  <w:b/>
                  <w:bCs/>
                  <w:noProof/>
                  <w:color w:val="0000CC"/>
                  <w:sz w:val="20"/>
                  <w:szCs w:val="20"/>
                  <w:lang w:val="en-IN"/>
                </w:rPr>
                <w:t xml:space="preserve">Asian Journal of Research and Reports in Gastroenterology </w:t>
              </w:r>
            </w:hyperlink>
          </w:p>
        </w:tc>
      </w:tr>
      <w:tr w:rsidR="00512EC9" w:rsidRPr="002D6AAC" w14:paraId="6029BE99" w14:textId="77777777" w:rsidTr="00107C72">
        <w:trPr>
          <w:trHeight w:val="290"/>
        </w:trPr>
        <w:tc>
          <w:tcPr>
            <w:tcW w:w="1186" w:type="pct"/>
          </w:tcPr>
          <w:p w14:paraId="1B71A7B2" w14:textId="77777777" w:rsidR="00512EC9" w:rsidRPr="002D6AAC" w:rsidRDefault="00512EC9" w:rsidP="00696CAD">
            <w:pPr>
              <w:pStyle w:val="BodyText"/>
              <w:ind w:left="90"/>
              <w:jc w:val="left"/>
              <w:rPr>
                <w:rFonts w:ascii="Arial" w:hAnsi="Arial" w:cs="Arial"/>
                <w:bCs/>
                <w:sz w:val="20"/>
                <w:szCs w:val="20"/>
                <w:lang w:val="en-GB" w:eastAsia="en-US"/>
              </w:rPr>
            </w:pPr>
            <w:r w:rsidRPr="002D6AA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23B188D" w14:textId="77777777" w:rsidR="00512EC9" w:rsidRPr="002D6AAC" w:rsidRDefault="00F45685" w:rsidP="00F3669D">
            <w:pPr>
              <w:pStyle w:val="NormalWeb"/>
              <w:spacing w:before="0" w:beforeAutospacing="0" w:after="0" w:afterAutospacing="0"/>
              <w:rPr>
                <w:rFonts w:ascii="Arial" w:hAnsi="Arial" w:cs="Arial"/>
                <w:b/>
                <w:bCs/>
                <w:sz w:val="20"/>
                <w:szCs w:val="20"/>
                <w:lang w:val="en-GB"/>
              </w:rPr>
            </w:pPr>
            <w:r w:rsidRPr="002D6AAC">
              <w:rPr>
                <w:rFonts w:ascii="Arial" w:hAnsi="Arial" w:cs="Arial"/>
                <w:b/>
                <w:bCs/>
                <w:sz w:val="20"/>
                <w:szCs w:val="20"/>
                <w:lang w:val="en-GB"/>
              </w:rPr>
              <w:t>Ms_AJRRGA_155711</w:t>
            </w:r>
          </w:p>
        </w:tc>
      </w:tr>
      <w:tr w:rsidR="00512EC9" w:rsidRPr="002D6AAC" w14:paraId="0B40E408" w14:textId="77777777" w:rsidTr="00107C72">
        <w:trPr>
          <w:trHeight w:val="650"/>
        </w:trPr>
        <w:tc>
          <w:tcPr>
            <w:tcW w:w="1186" w:type="pct"/>
          </w:tcPr>
          <w:p w14:paraId="3C81EAA5" w14:textId="77777777" w:rsidR="00512EC9" w:rsidRPr="002D6AAC" w:rsidRDefault="00512EC9" w:rsidP="00696CAD">
            <w:pPr>
              <w:pStyle w:val="BodyText"/>
              <w:ind w:left="90"/>
              <w:jc w:val="left"/>
              <w:rPr>
                <w:rFonts w:ascii="Arial" w:hAnsi="Arial" w:cs="Arial"/>
                <w:bCs/>
                <w:sz w:val="20"/>
                <w:szCs w:val="20"/>
                <w:lang w:val="en-GB" w:eastAsia="en-US"/>
              </w:rPr>
            </w:pPr>
            <w:r w:rsidRPr="002D6AA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F138778" w14:textId="77777777" w:rsidR="00512EC9" w:rsidRPr="002D6AAC" w:rsidRDefault="00F45685" w:rsidP="000450FC">
            <w:pPr>
              <w:pStyle w:val="NormalWeb"/>
              <w:spacing w:before="0" w:beforeAutospacing="0" w:after="0" w:afterAutospacing="0"/>
              <w:rPr>
                <w:rFonts w:ascii="Arial" w:hAnsi="Arial" w:cs="Arial"/>
                <w:b/>
                <w:sz w:val="20"/>
                <w:szCs w:val="20"/>
                <w:lang w:val="en-GB"/>
              </w:rPr>
            </w:pPr>
            <w:r w:rsidRPr="002D6AAC">
              <w:rPr>
                <w:rFonts w:ascii="Arial" w:hAnsi="Arial" w:cs="Arial"/>
                <w:b/>
                <w:sz w:val="20"/>
                <w:szCs w:val="20"/>
                <w:lang w:val="en-GB"/>
              </w:rPr>
              <w:t>Enteric Pathogens Associated with Acute Gastroenteritis and Antibiotic Susceptibility Patterns Among Children Under-Five Years in Nasarawa West, Nigeria</w:t>
            </w:r>
          </w:p>
        </w:tc>
      </w:tr>
      <w:tr w:rsidR="00512EC9" w:rsidRPr="002D6AAC" w14:paraId="0B945F81" w14:textId="77777777" w:rsidTr="00107C72">
        <w:trPr>
          <w:trHeight w:val="332"/>
        </w:trPr>
        <w:tc>
          <w:tcPr>
            <w:tcW w:w="1186" w:type="pct"/>
          </w:tcPr>
          <w:p w14:paraId="5378CDCA" w14:textId="77777777" w:rsidR="00512EC9" w:rsidRPr="002D6AAC" w:rsidRDefault="00512EC9" w:rsidP="00696CAD">
            <w:pPr>
              <w:pStyle w:val="BodyText"/>
              <w:ind w:left="90"/>
              <w:jc w:val="left"/>
              <w:rPr>
                <w:rFonts w:ascii="Arial" w:hAnsi="Arial" w:cs="Arial"/>
                <w:bCs/>
                <w:sz w:val="20"/>
                <w:szCs w:val="20"/>
                <w:lang w:val="en-GB" w:eastAsia="en-US"/>
              </w:rPr>
            </w:pPr>
            <w:r w:rsidRPr="002D6AA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C7B91C7" w14:textId="77777777" w:rsidR="00512EC9" w:rsidRPr="002D6AAC" w:rsidRDefault="00512EC9" w:rsidP="000450FC">
            <w:pPr>
              <w:pStyle w:val="NormalWeb"/>
              <w:spacing w:before="0" w:beforeAutospacing="0" w:after="0" w:afterAutospacing="0"/>
              <w:rPr>
                <w:rFonts w:ascii="Arial" w:hAnsi="Arial" w:cs="Arial"/>
                <w:b/>
                <w:sz w:val="20"/>
                <w:szCs w:val="20"/>
                <w:lang w:val="en-GB"/>
              </w:rPr>
            </w:pPr>
            <w:r w:rsidRPr="002D6AAC">
              <w:rPr>
                <w:rFonts w:ascii="Arial" w:hAnsi="Arial" w:cs="Arial"/>
                <w:b/>
                <w:sz w:val="20"/>
                <w:szCs w:val="20"/>
                <w:lang w:val="en-GB"/>
              </w:rPr>
              <w:t>Research Article</w:t>
            </w:r>
          </w:p>
        </w:tc>
      </w:tr>
    </w:tbl>
    <w:p w14:paraId="56209408" w14:textId="77777777" w:rsidR="00512EC9" w:rsidRPr="002D6AAC" w:rsidRDefault="00512EC9" w:rsidP="00512EC9">
      <w:pPr>
        <w:pStyle w:val="BodyText"/>
        <w:rPr>
          <w:rFonts w:ascii="Arial" w:hAnsi="Arial" w:cs="Arial"/>
          <w:b/>
          <w:bCs/>
          <w:sz w:val="20"/>
          <w:szCs w:val="20"/>
          <w:u w:val="single"/>
          <w:lang w:val="en-GB"/>
        </w:rPr>
      </w:pPr>
    </w:p>
    <w:p w14:paraId="0EE5C474" w14:textId="77777777" w:rsidR="00512EC9" w:rsidRPr="002D6AAC" w:rsidRDefault="00512EC9" w:rsidP="00512EC9">
      <w:pPr>
        <w:pStyle w:val="BodyText"/>
        <w:rPr>
          <w:rFonts w:ascii="Arial" w:hAnsi="Arial" w:cs="Arial"/>
          <w:sz w:val="20"/>
          <w:szCs w:val="20"/>
          <w:lang w:val="en-GB"/>
        </w:rPr>
      </w:pPr>
    </w:p>
    <w:p w14:paraId="1FAE3EE7" w14:textId="77777777" w:rsidR="00512EC9" w:rsidRPr="002D6AAC" w:rsidRDefault="00512EC9" w:rsidP="00512EC9">
      <w:pPr>
        <w:pStyle w:val="BodyText"/>
        <w:rPr>
          <w:rFonts w:ascii="Arial" w:hAnsi="Arial" w:cs="Arial"/>
          <w:b/>
          <w:sz w:val="20"/>
          <w:szCs w:val="20"/>
          <w:lang w:val="en-GB"/>
        </w:rPr>
      </w:pPr>
      <w:r w:rsidRPr="002D6AAC">
        <w:rPr>
          <w:rFonts w:ascii="Arial" w:hAnsi="Arial" w:cs="Arial"/>
          <w:b/>
          <w:sz w:val="20"/>
          <w:szCs w:val="20"/>
          <w:highlight w:val="yellow"/>
          <w:lang w:val="en-GB"/>
        </w:rPr>
        <w:t>PART 1</w:t>
      </w:r>
    </w:p>
    <w:p w14:paraId="7AAFF690" w14:textId="77777777" w:rsidR="00512EC9" w:rsidRPr="002D6AAC" w:rsidRDefault="00512EC9" w:rsidP="00512EC9">
      <w:pPr>
        <w:pStyle w:val="BodyText"/>
        <w:rPr>
          <w:rFonts w:ascii="Arial" w:hAnsi="Arial" w:cs="Arial"/>
          <w:b/>
          <w:sz w:val="20"/>
          <w:szCs w:val="20"/>
          <w:u w:val="single"/>
          <w:lang w:val="en-GB"/>
        </w:rPr>
      </w:pPr>
    </w:p>
    <w:p w14:paraId="4B92D990" w14:textId="77777777" w:rsidR="00512EC9" w:rsidRPr="002D6AAC" w:rsidRDefault="00512EC9" w:rsidP="00512EC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512EC9" w:rsidRPr="002D6AAC" w14:paraId="78741019" w14:textId="77777777" w:rsidTr="00770EEE">
        <w:tc>
          <w:tcPr>
            <w:tcW w:w="1789" w:type="pct"/>
            <w:noWrap/>
          </w:tcPr>
          <w:p w14:paraId="5BB14ED7" w14:textId="77777777" w:rsidR="00512EC9" w:rsidRPr="002D6AAC" w:rsidRDefault="00512EC9" w:rsidP="00EF2F8A">
            <w:pPr>
              <w:pStyle w:val="Heading2"/>
              <w:jc w:val="left"/>
              <w:rPr>
                <w:rFonts w:ascii="Arial" w:hAnsi="Arial" w:cs="Arial"/>
                <w:lang w:val="en-GB" w:eastAsia="en-US"/>
              </w:rPr>
            </w:pPr>
          </w:p>
        </w:tc>
        <w:tc>
          <w:tcPr>
            <w:tcW w:w="1844" w:type="pct"/>
          </w:tcPr>
          <w:p w14:paraId="3C2A6CAA" w14:textId="77777777" w:rsidR="00512EC9" w:rsidRPr="002D6AAC" w:rsidRDefault="00512EC9" w:rsidP="0037074A">
            <w:pPr>
              <w:pStyle w:val="Heading2"/>
              <w:jc w:val="left"/>
              <w:rPr>
                <w:rFonts w:ascii="Arial" w:hAnsi="Arial" w:cs="Arial"/>
                <w:lang w:val="en-GB" w:eastAsia="en-US"/>
              </w:rPr>
            </w:pPr>
            <w:r w:rsidRPr="002D6AAC">
              <w:rPr>
                <w:rFonts w:ascii="Arial" w:hAnsi="Arial" w:cs="Arial"/>
                <w:lang w:val="en-GB" w:eastAsia="en-US"/>
              </w:rPr>
              <w:t>Comments of the Reviewers</w:t>
            </w:r>
          </w:p>
        </w:tc>
        <w:tc>
          <w:tcPr>
            <w:tcW w:w="1367" w:type="pct"/>
          </w:tcPr>
          <w:p w14:paraId="42979870" w14:textId="77777777" w:rsidR="00512EC9" w:rsidRPr="002D6AAC" w:rsidRDefault="00512EC9" w:rsidP="00EF2F8A">
            <w:pPr>
              <w:spacing w:after="160" w:line="259" w:lineRule="auto"/>
              <w:rPr>
                <w:rFonts w:ascii="Arial" w:eastAsia="Calibri" w:hAnsi="Arial" w:cs="Arial"/>
                <w:kern w:val="2"/>
                <w:sz w:val="20"/>
                <w:szCs w:val="20"/>
                <w:lang w:val="en-GB"/>
              </w:rPr>
            </w:pPr>
            <w:r w:rsidRPr="002D6AAC">
              <w:rPr>
                <w:rFonts w:ascii="Arial" w:eastAsia="Calibri" w:hAnsi="Arial" w:cs="Arial"/>
                <w:b/>
                <w:kern w:val="2"/>
                <w:sz w:val="20"/>
                <w:szCs w:val="20"/>
                <w:lang w:val="en-GB"/>
              </w:rPr>
              <w:t>Author’s Feedback</w:t>
            </w:r>
            <w:r w:rsidRPr="002D6AAC">
              <w:rPr>
                <w:rFonts w:ascii="Arial" w:eastAsia="Calibri" w:hAnsi="Arial" w:cs="Arial"/>
                <w:kern w:val="2"/>
                <w:sz w:val="20"/>
                <w:szCs w:val="20"/>
                <w:lang w:val="en-GB"/>
              </w:rPr>
              <w:t xml:space="preserve"> </w:t>
            </w:r>
          </w:p>
          <w:p w14:paraId="4CBFE2FE" w14:textId="77777777" w:rsidR="00512EC9" w:rsidRPr="002D6AAC" w:rsidRDefault="00512EC9" w:rsidP="00EF2F8A">
            <w:pPr>
              <w:pStyle w:val="Heading2"/>
              <w:jc w:val="left"/>
              <w:rPr>
                <w:rFonts w:ascii="Arial" w:hAnsi="Arial" w:cs="Arial"/>
                <w:b w:val="0"/>
                <w:lang w:val="en-GB" w:eastAsia="en-US"/>
              </w:rPr>
            </w:pPr>
          </w:p>
        </w:tc>
      </w:tr>
      <w:tr w:rsidR="00512EC9" w:rsidRPr="002D6AAC" w14:paraId="6FE6C431" w14:textId="77777777" w:rsidTr="00770EEE">
        <w:trPr>
          <w:trHeight w:val="1264"/>
        </w:trPr>
        <w:tc>
          <w:tcPr>
            <w:tcW w:w="1789" w:type="pct"/>
            <w:noWrap/>
          </w:tcPr>
          <w:p w14:paraId="179A8985" w14:textId="77777777" w:rsidR="00512EC9" w:rsidRPr="002D6AAC" w:rsidRDefault="00512EC9" w:rsidP="00EF2F8A">
            <w:pPr>
              <w:rPr>
                <w:rFonts w:ascii="Arial" w:eastAsia="MS Mincho" w:hAnsi="Arial" w:cs="Arial"/>
                <w:bCs/>
                <w:sz w:val="20"/>
                <w:szCs w:val="20"/>
                <w:lang w:val="en-GB"/>
              </w:rPr>
            </w:pPr>
            <w:r w:rsidRPr="002D6AAC">
              <w:rPr>
                <w:rFonts w:ascii="Arial" w:hAnsi="Arial" w:cs="Arial"/>
                <w:b/>
                <w:bCs/>
                <w:sz w:val="20"/>
                <w:szCs w:val="20"/>
                <w:lang w:val="en-GB"/>
              </w:rPr>
              <w:t>Please write a few sentences regarding the importance of this manuscript for the scientific community.</w:t>
            </w:r>
            <w:r w:rsidRPr="002D6AAC">
              <w:rPr>
                <w:rFonts w:ascii="Arial" w:hAnsi="Arial" w:cs="Arial"/>
                <w:bCs/>
                <w:sz w:val="20"/>
                <w:szCs w:val="20"/>
                <w:lang w:val="en-GB"/>
              </w:rPr>
              <w:t xml:space="preserve"> A minimum of 3-4 sentences may be required for this part.</w:t>
            </w:r>
          </w:p>
        </w:tc>
        <w:tc>
          <w:tcPr>
            <w:tcW w:w="1844" w:type="pct"/>
          </w:tcPr>
          <w:p w14:paraId="1E9A5F4D" w14:textId="06DCD3DF" w:rsidR="00512EC9" w:rsidRPr="002D6AAC" w:rsidRDefault="006E34C7" w:rsidP="00EF2F8A">
            <w:pPr>
              <w:pStyle w:val="ListParagraph"/>
              <w:ind w:left="0"/>
              <w:rPr>
                <w:rFonts w:ascii="Arial" w:hAnsi="Arial" w:cs="Arial"/>
                <w:sz w:val="20"/>
                <w:szCs w:val="20"/>
                <w:lang w:val="en-GB"/>
              </w:rPr>
            </w:pPr>
            <w:r w:rsidRPr="002D6AAC">
              <w:rPr>
                <w:rFonts w:ascii="Arial" w:hAnsi="Arial" w:cs="Arial"/>
                <w:sz w:val="20"/>
                <w:szCs w:val="20"/>
                <w:lang w:val="en-GB"/>
              </w:rPr>
              <w:t xml:space="preserve">This manuscript contributes to the growing body of literature on the </w:t>
            </w:r>
            <w:proofErr w:type="spellStart"/>
            <w:r w:rsidRPr="002D6AAC">
              <w:rPr>
                <w:rFonts w:ascii="Arial" w:hAnsi="Arial" w:cs="Arial"/>
                <w:sz w:val="20"/>
                <w:szCs w:val="20"/>
                <w:lang w:val="en-GB"/>
              </w:rPr>
              <w:t>etiology</w:t>
            </w:r>
            <w:proofErr w:type="spellEnd"/>
            <w:r w:rsidRPr="002D6AAC">
              <w:rPr>
                <w:rFonts w:ascii="Arial" w:hAnsi="Arial" w:cs="Arial"/>
                <w:sz w:val="20"/>
                <w:szCs w:val="20"/>
                <w:lang w:val="en-GB"/>
              </w:rPr>
              <w:t xml:space="preserve"> and antimicrobial resistance (AMR) of </w:t>
            </w:r>
            <w:proofErr w:type="spellStart"/>
            <w:r w:rsidRPr="002D6AAC">
              <w:rPr>
                <w:rFonts w:ascii="Arial" w:hAnsi="Arial" w:cs="Arial"/>
                <w:sz w:val="20"/>
                <w:szCs w:val="20"/>
                <w:lang w:val="en-GB"/>
              </w:rPr>
              <w:t>pediatric</w:t>
            </w:r>
            <w:proofErr w:type="spellEnd"/>
            <w:r w:rsidRPr="002D6AAC">
              <w:rPr>
                <w:rFonts w:ascii="Arial" w:hAnsi="Arial" w:cs="Arial"/>
                <w:sz w:val="20"/>
                <w:szCs w:val="20"/>
                <w:lang w:val="en-GB"/>
              </w:rPr>
              <w:t xml:space="preserve"> gastroenteritis in low- and middle-income countries. </w:t>
            </w:r>
            <w:r w:rsidR="00EF4673" w:rsidRPr="002D6AAC">
              <w:rPr>
                <w:rFonts w:ascii="Arial" w:hAnsi="Arial" w:cs="Arial"/>
                <w:sz w:val="20"/>
                <w:szCs w:val="20"/>
                <w:lang w:val="en-GB"/>
              </w:rPr>
              <w:t>T</w:t>
            </w:r>
            <w:r w:rsidRPr="002D6AAC">
              <w:rPr>
                <w:rFonts w:ascii="Arial" w:hAnsi="Arial" w:cs="Arial"/>
                <w:sz w:val="20"/>
                <w:szCs w:val="20"/>
                <w:lang w:val="en-GB"/>
              </w:rPr>
              <w:t>he study provides crucial, albeit localized, epidemiological data from a specific region in Nigeria where such comprehensive surveillance is often lacking. Its primary value lies in documenting the high prevalence of multidrug-resistant (MDR) and extensively drug-resistant (XDR) bacterial pathogens. This evidence reinforces the urgency for enhanced antimicrobial stewardship, improved diagnostic capabilities, and the revision of empirical treatment guidelines in this and similar settings.</w:t>
            </w:r>
          </w:p>
        </w:tc>
        <w:tc>
          <w:tcPr>
            <w:tcW w:w="1367" w:type="pct"/>
          </w:tcPr>
          <w:p w14:paraId="2346D85A" w14:textId="77777777" w:rsidR="00512EC9" w:rsidRPr="002D6AAC" w:rsidRDefault="00512EC9" w:rsidP="00EF2F8A">
            <w:pPr>
              <w:pStyle w:val="Heading2"/>
              <w:jc w:val="left"/>
              <w:rPr>
                <w:rFonts w:ascii="Arial" w:hAnsi="Arial" w:cs="Arial"/>
                <w:b w:val="0"/>
                <w:lang w:val="en-GB" w:eastAsia="en-US"/>
              </w:rPr>
            </w:pPr>
          </w:p>
        </w:tc>
      </w:tr>
    </w:tbl>
    <w:p w14:paraId="1657C133" w14:textId="3A90C4F0" w:rsidR="00512EC9" w:rsidRPr="002D6AAC" w:rsidRDefault="00512EC9" w:rsidP="00512EC9">
      <w:pPr>
        <w:rPr>
          <w:rFonts w:ascii="Arial" w:hAnsi="Arial" w:cs="Arial"/>
          <w:sz w:val="20"/>
          <w:szCs w:val="20"/>
          <w:lang w:val="en-GB"/>
        </w:rPr>
      </w:pPr>
    </w:p>
    <w:p w14:paraId="3F9B7DEB" w14:textId="77777777" w:rsidR="00512EC9" w:rsidRPr="002D6AAC" w:rsidRDefault="00512EC9" w:rsidP="00512EC9">
      <w:pPr>
        <w:rPr>
          <w:rFonts w:ascii="Arial" w:hAnsi="Arial" w:cs="Arial"/>
          <w:sz w:val="20"/>
          <w:szCs w:val="20"/>
          <w:lang w:val="en-GB"/>
        </w:rPr>
      </w:pPr>
    </w:p>
    <w:p w14:paraId="4B3A89A5" w14:textId="77777777" w:rsidR="00512EC9" w:rsidRPr="002D6AAC" w:rsidRDefault="00512EC9" w:rsidP="00512EC9">
      <w:pPr>
        <w:rPr>
          <w:rFonts w:ascii="Arial" w:hAnsi="Arial" w:cs="Arial"/>
          <w:sz w:val="20"/>
          <w:szCs w:val="20"/>
          <w:lang w:val="en-GB"/>
        </w:rPr>
      </w:pPr>
    </w:p>
    <w:p w14:paraId="5A3304DE" w14:textId="77777777" w:rsidR="00512EC9" w:rsidRPr="002D6AAC" w:rsidRDefault="00512EC9" w:rsidP="00512EC9">
      <w:pPr>
        <w:rPr>
          <w:rFonts w:ascii="Arial" w:eastAsiaTheme="minorEastAsia" w:hAnsi="Arial" w:cs="Arial"/>
          <w:sz w:val="20"/>
          <w:szCs w:val="20"/>
          <w:lang w:val="en-GB" w:eastAsia="ja-JP"/>
        </w:rPr>
      </w:pPr>
    </w:p>
    <w:p w14:paraId="724E9C73" w14:textId="77777777" w:rsidR="00512EC9" w:rsidRPr="002D6AAC" w:rsidRDefault="00512EC9" w:rsidP="00512EC9">
      <w:pPr>
        <w:pStyle w:val="Heading2"/>
        <w:jc w:val="left"/>
        <w:rPr>
          <w:rFonts w:ascii="Arial" w:hAnsi="Arial" w:cs="Arial"/>
          <w:lang w:val="en-GB" w:eastAsia="en-US"/>
        </w:rPr>
      </w:pPr>
      <w:r w:rsidRPr="002D6AAC">
        <w:rPr>
          <w:rFonts w:ascii="Arial" w:hAnsi="Arial" w:cs="Arial"/>
          <w:highlight w:val="yellow"/>
          <w:lang w:val="en-GB" w:eastAsia="en-US"/>
        </w:rPr>
        <w:t>PART  2</w:t>
      </w:r>
    </w:p>
    <w:p w14:paraId="4CD4E5E2" w14:textId="77777777" w:rsidR="00512EC9" w:rsidRPr="002D6AAC" w:rsidRDefault="00512EC9" w:rsidP="00512EC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512EC9" w:rsidRPr="002D6AAC" w14:paraId="35607FB7" w14:textId="77777777" w:rsidTr="00107C72">
        <w:tc>
          <w:tcPr>
            <w:tcW w:w="5000" w:type="pct"/>
            <w:gridSpan w:val="3"/>
            <w:tcBorders>
              <w:top w:val="nil"/>
              <w:left w:val="nil"/>
              <w:right w:val="nil"/>
            </w:tcBorders>
            <w:noWrap/>
          </w:tcPr>
          <w:p w14:paraId="1E83DD8E" w14:textId="77777777" w:rsidR="00512EC9" w:rsidRPr="002D6AAC" w:rsidRDefault="00512EC9" w:rsidP="00177B84">
            <w:pPr>
              <w:rPr>
                <w:rFonts w:ascii="Arial" w:hAnsi="Arial" w:cs="Arial"/>
                <w:sz w:val="20"/>
                <w:szCs w:val="20"/>
                <w:lang w:val="en-GB"/>
              </w:rPr>
            </w:pPr>
          </w:p>
          <w:p w14:paraId="43D74AE1" w14:textId="77777777" w:rsidR="00512EC9" w:rsidRPr="002D6AAC" w:rsidRDefault="00512EC9">
            <w:pPr>
              <w:rPr>
                <w:rFonts w:ascii="Arial" w:hAnsi="Arial" w:cs="Arial"/>
                <w:sz w:val="20"/>
                <w:szCs w:val="20"/>
                <w:lang w:val="en-GB"/>
              </w:rPr>
            </w:pPr>
          </w:p>
        </w:tc>
      </w:tr>
      <w:tr w:rsidR="00512EC9" w:rsidRPr="002D6AAC" w14:paraId="50DB804D" w14:textId="77777777" w:rsidTr="00107C72">
        <w:tc>
          <w:tcPr>
            <w:tcW w:w="1790" w:type="pct"/>
            <w:noWrap/>
          </w:tcPr>
          <w:p w14:paraId="5210717C" w14:textId="77777777" w:rsidR="00512EC9" w:rsidRPr="002D6AAC" w:rsidRDefault="00512EC9">
            <w:pPr>
              <w:pStyle w:val="Heading2"/>
              <w:jc w:val="left"/>
              <w:rPr>
                <w:rFonts w:ascii="Arial" w:hAnsi="Arial" w:cs="Arial"/>
                <w:lang w:val="en-GB" w:eastAsia="en-US"/>
              </w:rPr>
            </w:pPr>
          </w:p>
        </w:tc>
        <w:tc>
          <w:tcPr>
            <w:tcW w:w="1843" w:type="pct"/>
          </w:tcPr>
          <w:p w14:paraId="5BDE925D" w14:textId="77777777" w:rsidR="00512EC9" w:rsidRPr="002D6AAC" w:rsidRDefault="00512EC9" w:rsidP="0037074A">
            <w:pPr>
              <w:pStyle w:val="Heading2"/>
              <w:jc w:val="left"/>
              <w:rPr>
                <w:rFonts w:ascii="Arial" w:hAnsi="Arial" w:cs="Arial"/>
                <w:lang w:val="en-GB" w:eastAsia="en-US"/>
              </w:rPr>
            </w:pPr>
            <w:r w:rsidRPr="002D6AAC">
              <w:rPr>
                <w:rFonts w:ascii="Arial" w:hAnsi="Arial" w:cs="Arial"/>
                <w:lang w:val="en-GB" w:eastAsia="en-US"/>
              </w:rPr>
              <w:t>Rating of the Reviewers</w:t>
            </w:r>
          </w:p>
        </w:tc>
        <w:tc>
          <w:tcPr>
            <w:tcW w:w="1367" w:type="pct"/>
          </w:tcPr>
          <w:p w14:paraId="04A1DE58" w14:textId="77777777" w:rsidR="00512EC9" w:rsidRPr="002D6AAC" w:rsidRDefault="00512EC9" w:rsidP="00113BA5">
            <w:pPr>
              <w:spacing w:after="160" w:line="259" w:lineRule="auto"/>
              <w:rPr>
                <w:rFonts w:ascii="Arial" w:hAnsi="Arial" w:cs="Arial"/>
                <w:b/>
                <w:sz w:val="20"/>
                <w:szCs w:val="20"/>
                <w:lang w:val="en-GB"/>
              </w:rPr>
            </w:pPr>
            <w:r w:rsidRPr="002D6AAC">
              <w:rPr>
                <w:rFonts w:ascii="Arial" w:eastAsia="Calibri" w:hAnsi="Arial" w:cs="Arial"/>
                <w:b/>
                <w:kern w:val="2"/>
                <w:sz w:val="20"/>
                <w:szCs w:val="20"/>
                <w:lang w:val="en-GB"/>
              </w:rPr>
              <w:t>Author’s Feedback</w:t>
            </w:r>
            <w:r w:rsidRPr="002D6AAC">
              <w:rPr>
                <w:rFonts w:ascii="Arial" w:eastAsia="Calibri" w:hAnsi="Arial" w:cs="Arial"/>
                <w:kern w:val="2"/>
                <w:sz w:val="20"/>
                <w:szCs w:val="20"/>
                <w:lang w:val="en-GB"/>
              </w:rPr>
              <w:t xml:space="preserve"> </w:t>
            </w:r>
          </w:p>
        </w:tc>
      </w:tr>
      <w:tr w:rsidR="00512EC9" w:rsidRPr="002D6AAC" w14:paraId="09496169" w14:textId="77777777" w:rsidTr="00107C72">
        <w:trPr>
          <w:trHeight w:val="1262"/>
        </w:trPr>
        <w:tc>
          <w:tcPr>
            <w:tcW w:w="1790" w:type="pct"/>
            <w:noWrap/>
          </w:tcPr>
          <w:p w14:paraId="0FD5FBDE" w14:textId="77777777" w:rsidR="00512EC9" w:rsidRPr="002D6AAC" w:rsidRDefault="00512EC9" w:rsidP="00993080">
            <w:pPr>
              <w:rPr>
                <w:rFonts w:ascii="Arial" w:hAnsi="Arial" w:cs="Arial"/>
                <w:b/>
                <w:bCs/>
                <w:sz w:val="20"/>
                <w:szCs w:val="20"/>
                <w:lang w:val="en-GB"/>
              </w:rPr>
            </w:pPr>
            <w:r w:rsidRPr="002D6AAC">
              <w:rPr>
                <w:rFonts w:ascii="Arial" w:hAnsi="Arial" w:cs="Arial"/>
                <w:b/>
                <w:bCs/>
                <w:sz w:val="20"/>
                <w:szCs w:val="20"/>
                <w:lang w:val="en-GB"/>
              </w:rPr>
              <w:t xml:space="preserve">1. Is the title clear and appropriate for the study? </w:t>
            </w:r>
          </w:p>
          <w:p w14:paraId="1F2C2AB9"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7C6FC216" w14:textId="77777777" w:rsidR="00512EC9" w:rsidRPr="002D6AAC" w:rsidRDefault="00512EC9" w:rsidP="0075138B">
            <w:pPr>
              <w:rPr>
                <w:rFonts w:ascii="Arial" w:hAnsi="Arial" w:cs="Arial"/>
                <w:sz w:val="20"/>
                <w:szCs w:val="20"/>
                <w:u w:val="single"/>
                <w:lang w:val="en-GB"/>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75BFC0" w14:textId="41422B06" w:rsidR="00512EC9" w:rsidRPr="002D6AAC" w:rsidRDefault="006E34C7">
            <w:pPr>
              <w:ind w:left="360"/>
              <w:rPr>
                <w:rFonts w:ascii="Arial" w:eastAsiaTheme="minorEastAsia" w:hAnsi="Arial" w:cs="Arial"/>
                <w:b/>
                <w:bCs/>
                <w:sz w:val="20"/>
                <w:szCs w:val="20"/>
                <w:lang w:val="en-GB" w:eastAsia="ja-JP"/>
              </w:rPr>
            </w:pPr>
            <w:r w:rsidRPr="002D6AAC">
              <w:rPr>
                <w:rFonts w:ascii="Arial" w:eastAsiaTheme="minorEastAsia" w:hAnsi="Arial" w:cs="Arial"/>
                <w:b/>
                <w:bCs/>
                <w:sz w:val="20"/>
                <w:szCs w:val="20"/>
                <w:lang w:val="en-GB" w:eastAsia="ja-JP"/>
              </w:rPr>
              <w:t>5</w:t>
            </w:r>
          </w:p>
        </w:tc>
        <w:tc>
          <w:tcPr>
            <w:tcW w:w="1367" w:type="pct"/>
          </w:tcPr>
          <w:p w14:paraId="4E4A0908" w14:textId="77777777" w:rsidR="00512EC9" w:rsidRPr="002D6AAC" w:rsidRDefault="00512EC9">
            <w:pPr>
              <w:pStyle w:val="Heading2"/>
              <w:jc w:val="left"/>
              <w:rPr>
                <w:rFonts w:ascii="Arial" w:hAnsi="Arial" w:cs="Arial"/>
                <w:b w:val="0"/>
                <w:lang w:val="en-GB" w:eastAsia="en-US"/>
              </w:rPr>
            </w:pPr>
          </w:p>
        </w:tc>
      </w:tr>
      <w:tr w:rsidR="00512EC9" w:rsidRPr="002D6AAC" w14:paraId="52058C7A" w14:textId="77777777" w:rsidTr="00107C72">
        <w:trPr>
          <w:trHeight w:val="1262"/>
        </w:trPr>
        <w:tc>
          <w:tcPr>
            <w:tcW w:w="1790" w:type="pct"/>
            <w:noWrap/>
          </w:tcPr>
          <w:p w14:paraId="5F2AA307" w14:textId="77777777" w:rsidR="00512EC9" w:rsidRPr="002D6AAC" w:rsidRDefault="00512EC9" w:rsidP="00993080">
            <w:pPr>
              <w:pStyle w:val="Heading2"/>
              <w:jc w:val="left"/>
              <w:rPr>
                <w:rFonts w:ascii="Arial" w:hAnsi="Arial" w:cs="Arial"/>
                <w:lang w:val="en-GB" w:eastAsia="en-US"/>
              </w:rPr>
            </w:pPr>
            <w:r w:rsidRPr="002D6AAC">
              <w:rPr>
                <w:rFonts w:ascii="Arial" w:hAnsi="Arial" w:cs="Arial"/>
                <w:lang w:val="en-GB" w:eastAsia="en-US"/>
              </w:rPr>
              <w:t xml:space="preserve">2. Is the abstract of the article comprehensive? </w:t>
            </w:r>
          </w:p>
          <w:p w14:paraId="01BD31FE"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523386B5" w14:textId="77777777" w:rsidR="00512EC9" w:rsidRPr="002D6AAC" w:rsidRDefault="00512EC9" w:rsidP="0075138B">
            <w:pPr>
              <w:rPr>
                <w:rFonts w:ascii="Arial" w:hAnsi="Arial" w:cs="Arial"/>
                <w:sz w:val="20"/>
                <w:szCs w:val="20"/>
                <w:lang w:val="en-GB"/>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C3B8C2" w14:textId="22795BF3" w:rsidR="00512EC9" w:rsidRPr="002D6AAC" w:rsidRDefault="006E34C7">
            <w:pPr>
              <w:ind w:left="360"/>
              <w:rPr>
                <w:rFonts w:ascii="Arial" w:eastAsiaTheme="minorEastAsia" w:hAnsi="Arial" w:cs="Arial"/>
                <w:b/>
                <w:bCs/>
                <w:sz w:val="20"/>
                <w:szCs w:val="20"/>
                <w:lang w:val="en-GB" w:eastAsia="ja-JP"/>
              </w:rPr>
            </w:pPr>
            <w:r w:rsidRPr="002D6AAC">
              <w:rPr>
                <w:rFonts w:ascii="Arial" w:eastAsiaTheme="minorEastAsia" w:hAnsi="Arial" w:cs="Arial"/>
                <w:b/>
                <w:bCs/>
                <w:sz w:val="20"/>
                <w:szCs w:val="20"/>
                <w:lang w:val="en-GB" w:eastAsia="ja-JP"/>
              </w:rPr>
              <w:t>4</w:t>
            </w:r>
          </w:p>
        </w:tc>
        <w:tc>
          <w:tcPr>
            <w:tcW w:w="1367" w:type="pct"/>
          </w:tcPr>
          <w:p w14:paraId="78939D46" w14:textId="77777777" w:rsidR="00512EC9" w:rsidRPr="002D6AAC" w:rsidRDefault="00512EC9">
            <w:pPr>
              <w:pStyle w:val="Heading2"/>
              <w:jc w:val="left"/>
              <w:rPr>
                <w:rFonts w:ascii="Arial" w:hAnsi="Arial" w:cs="Arial"/>
                <w:b w:val="0"/>
                <w:lang w:val="en-GB" w:eastAsia="en-US"/>
              </w:rPr>
            </w:pPr>
          </w:p>
        </w:tc>
      </w:tr>
      <w:tr w:rsidR="00512EC9" w:rsidRPr="002D6AAC" w14:paraId="7EA39D04" w14:textId="77777777" w:rsidTr="00107C72">
        <w:trPr>
          <w:trHeight w:val="1262"/>
        </w:trPr>
        <w:tc>
          <w:tcPr>
            <w:tcW w:w="1790" w:type="pct"/>
            <w:noWrap/>
          </w:tcPr>
          <w:p w14:paraId="39EAFC83" w14:textId="77777777" w:rsidR="00512EC9" w:rsidRPr="002D6AAC" w:rsidRDefault="00512EC9" w:rsidP="00993080">
            <w:pPr>
              <w:pStyle w:val="Heading2"/>
              <w:jc w:val="left"/>
              <w:rPr>
                <w:rFonts w:ascii="Arial" w:hAnsi="Arial" w:cs="Arial"/>
                <w:lang w:val="en-GB"/>
              </w:rPr>
            </w:pPr>
            <w:r w:rsidRPr="002D6AAC">
              <w:rPr>
                <w:rFonts w:ascii="Arial" w:hAnsi="Arial" w:cs="Arial"/>
                <w:lang w:val="en-GB"/>
              </w:rPr>
              <w:t>3. Are the keywords appropriate and useful?</w:t>
            </w:r>
          </w:p>
          <w:p w14:paraId="06E5FF6A"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40844679" w14:textId="77777777" w:rsidR="00512EC9" w:rsidRPr="002D6AAC" w:rsidRDefault="00512EC9" w:rsidP="0075138B">
            <w:pPr>
              <w:rPr>
                <w:rFonts w:ascii="Arial" w:hAnsi="Arial" w:cs="Arial"/>
                <w:sz w:val="20"/>
                <w:szCs w:val="20"/>
                <w:lang w:val="en-GB" w:eastAsia="x-none"/>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9055F1" w14:textId="24C939CB" w:rsidR="00512EC9" w:rsidRPr="002D6AAC" w:rsidRDefault="006E34C7">
            <w:pPr>
              <w:ind w:left="360"/>
              <w:rPr>
                <w:rFonts w:ascii="Arial" w:eastAsiaTheme="minorEastAsia" w:hAnsi="Arial" w:cs="Arial"/>
                <w:b/>
                <w:bCs/>
                <w:sz w:val="20"/>
                <w:szCs w:val="20"/>
                <w:lang w:val="en-GB" w:eastAsia="ja-JP"/>
              </w:rPr>
            </w:pPr>
            <w:r w:rsidRPr="002D6AAC">
              <w:rPr>
                <w:rFonts w:ascii="Arial" w:eastAsiaTheme="minorEastAsia" w:hAnsi="Arial" w:cs="Arial"/>
                <w:b/>
                <w:bCs/>
                <w:sz w:val="20"/>
                <w:szCs w:val="20"/>
                <w:lang w:val="en-GB" w:eastAsia="ja-JP"/>
              </w:rPr>
              <w:t>4</w:t>
            </w:r>
          </w:p>
        </w:tc>
        <w:tc>
          <w:tcPr>
            <w:tcW w:w="1367" w:type="pct"/>
          </w:tcPr>
          <w:p w14:paraId="153DCB0E" w14:textId="77777777" w:rsidR="00512EC9" w:rsidRPr="002D6AAC" w:rsidRDefault="00512EC9">
            <w:pPr>
              <w:pStyle w:val="Heading2"/>
              <w:jc w:val="left"/>
              <w:rPr>
                <w:rFonts w:ascii="Arial" w:hAnsi="Arial" w:cs="Arial"/>
                <w:b w:val="0"/>
                <w:lang w:val="en-GB" w:eastAsia="en-US"/>
              </w:rPr>
            </w:pPr>
          </w:p>
        </w:tc>
      </w:tr>
      <w:tr w:rsidR="00512EC9" w:rsidRPr="002D6AAC" w14:paraId="398464AB" w14:textId="77777777" w:rsidTr="00107C72">
        <w:trPr>
          <w:trHeight w:val="1262"/>
        </w:trPr>
        <w:tc>
          <w:tcPr>
            <w:tcW w:w="1790" w:type="pct"/>
            <w:noWrap/>
          </w:tcPr>
          <w:p w14:paraId="65CBA6D9" w14:textId="77777777" w:rsidR="00512EC9" w:rsidRPr="002D6AAC" w:rsidRDefault="00512EC9" w:rsidP="00993080">
            <w:pPr>
              <w:pStyle w:val="Heading2"/>
              <w:jc w:val="left"/>
              <w:rPr>
                <w:rFonts w:ascii="Arial" w:hAnsi="Arial" w:cs="Arial"/>
                <w:lang w:val="en-GB"/>
              </w:rPr>
            </w:pPr>
            <w:r w:rsidRPr="002D6AAC">
              <w:rPr>
                <w:rFonts w:ascii="Arial" w:hAnsi="Arial" w:cs="Arial"/>
                <w:lang w:val="en-GB"/>
              </w:rPr>
              <w:t>4. Is the background information of the paper sufficient and well organized?</w:t>
            </w:r>
          </w:p>
          <w:p w14:paraId="50CCD189"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5C8F5487" w14:textId="77777777" w:rsidR="00512EC9" w:rsidRPr="002D6AAC" w:rsidRDefault="00512EC9" w:rsidP="0075138B">
            <w:pPr>
              <w:rPr>
                <w:rFonts w:ascii="Arial" w:hAnsi="Arial" w:cs="Arial"/>
                <w:sz w:val="20"/>
                <w:szCs w:val="20"/>
                <w:lang w:val="en-GB" w:eastAsia="x-none"/>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AA9E22" w14:textId="56BAE348" w:rsidR="00512EC9" w:rsidRPr="002D6AAC" w:rsidRDefault="006E34C7">
            <w:pPr>
              <w:ind w:left="360"/>
              <w:rPr>
                <w:rFonts w:ascii="Arial" w:eastAsiaTheme="minorEastAsia" w:hAnsi="Arial" w:cs="Arial"/>
                <w:b/>
                <w:bCs/>
                <w:sz w:val="20"/>
                <w:szCs w:val="20"/>
                <w:lang w:val="en-GB" w:eastAsia="ja-JP"/>
              </w:rPr>
            </w:pPr>
            <w:r w:rsidRPr="002D6AAC">
              <w:rPr>
                <w:rFonts w:ascii="Arial" w:eastAsiaTheme="minorEastAsia" w:hAnsi="Arial" w:cs="Arial"/>
                <w:b/>
                <w:bCs/>
                <w:sz w:val="20"/>
                <w:szCs w:val="20"/>
                <w:lang w:val="en-GB" w:eastAsia="ja-JP"/>
              </w:rPr>
              <w:t>4</w:t>
            </w:r>
          </w:p>
        </w:tc>
        <w:tc>
          <w:tcPr>
            <w:tcW w:w="1367" w:type="pct"/>
          </w:tcPr>
          <w:p w14:paraId="09811EB9" w14:textId="77777777" w:rsidR="00512EC9" w:rsidRPr="002D6AAC" w:rsidRDefault="00512EC9">
            <w:pPr>
              <w:pStyle w:val="Heading2"/>
              <w:jc w:val="left"/>
              <w:rPr>
                <w:rFonts w:ascii="Arial" w:hAnsi="Arial" w:cs="Arial"/>
                <w:b w:val="0"/>
                <w:lang w:val="en-GB" w:eastAsia="en-US"/>
              </w:rPr>
            </w:pPr>
          </w:p>
        </w:tc>
      </w:tr>
      <w:tr w:rsidR="00512EC9" w:rsidRPr="002D6AAC" w14:paraId="206B534D" w14:textId="77777777" w:rsidTr="00107C72">
        <w:trPr>
          <w:trHeight w:val="1262"/>
        </w:trPr>
        <w:tc>
          <w:tcPr>
            <w:tcW w:w="1790" w:type="pct"/>
            <w:noWrap/>
          </w:tcPr>
          <w:p w14:paraId="2716CD34" w14:textId="77777777" w:rsidR="00512EC9" w:rsidRPr="002D6AAC" w:rsidRDefault="00512EC9" w:rsidP="00993080">
            <w:pPr>
              <w:pStyle w:val="Heading2"/>
              <w:jc w:val="left"/>
              <w:rPr>
                <w:rFonts w:ascii="Arial" w:hAnsi="Arial" w:cs="Arial"/>
                <w:lang w:val="en-GB"/>
              </w:rPr>
            </w:pPr>
            <w:r w:rsidRPr="002D6AAC">
              <w:rPr>
                <w:rFonts w:ascii="Arial" w:hAnsi="Arial" w:cs="Arial"/>
                <w:lang w:val="en-GB"/>
              </w:rPr>
              <w:t>5. Are the research objectives/hypotheses clearly stated?</w:t>
            </w:r>
          </w:p>
          <w:p w14:paraId="30CB0D52"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78CADCED" w14:textId="77777777" w:rsidR="00512EC9" w:rsidRPr="002D6AAC" w:rsidRDefault="00512EC9" w:rsidP="0075138B">
            <w:pPr>
              <w:rPr>
                <w:rFonts w:ascii="Arial" w:hAnsi="Arial" w:cs="Arial"/>
                <w:sz w:val="20"/>
                <w:szCs w:val="20"/>
                <w:lang w:val="en-GB" w:eastAsia="x-none"/>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8A5DA5" w14:textId="5AAE2662" w:rsidR="00512EC9" w:rsidRPr="002D6AAC" w:rsidRDefault="006E34C7">
            <w:pPr>
              <w:ind w:left="360"/>
              <w:rPr>
                <w:rFonts w:ascii="Arial" w:eastAsiaTheme="minorEastAsia" w:hAnsi="Arial" w:cs="Arial"/>
                <w:b/>
                <w:bCs/>
                <w:sz w:val="20"/>
                <w:szCs w:val="20"/>
                <w:lang w:val="en-GB" w:eastAsia="ja-JP"/>
              </w:rPr>
            </w:pPr>
            <w:r w:rsidRPr="002D6AAC">
              <w:rPr>
                <w:rFonts w:ascii="Arial" w:eastAsiaTheme="minorEastAsia" w:hAnsi="Arial" w:cs="Arial"/>
                <w:b/>
                <w:bCs/>
                <w:sz w:val="20"/>
                <w:szCs w:val="20"/>
                <w:lang w:val="en-GB" w:eastAsia="ja-JP"/>
              </w:rPr>
              <w:t>5</w:t>
            </w:r>
          </w:p>
        </w:tc>
        <w:tc>
          <w:tcPr>
            <w:tcW w:w="1367" w:type="pct"/>
          </w:tcPr>
          <w:p w14:paraId="6C374BFE" w14:textId="77777777" w:rsidR="00512EC9" w:rsidRPr="002D6AAC" w:rsidRDefault="00512EC9">
            <w:pPr>
              <w:pStyle w:val="Heading2"/>
              <w:jc w:val="left"/>
              <w:rPr>
                <w:rFonts w:ascii="Arial" w:hAnsi="Arial" w:cs="Arial"/>
                <w:b w:val="0"/>
                <w:lang w:val="en-GB" w:eastAsia="en-US"/>
              </w:rPr>
            </w:pPr>
          </w:p>
        </w:tc>
      </w:tr>
      <w:tr w:rsidR="00512EC9" w:rsidRPr="002D6AAC" w14:paraId="1F31B8DA" w14:textId="77777777" w:rsidTr="00107C72">
        <w:trPr>
          <w:trHeight w:val="1262"/>
        </w:trPr>
        <w:tc>
          <w:tcPr>
            <w:tcW w:w="1790" w:type="pct"/>
            <w:noWrap/>
          </w:tcPr>
          <w:p w14:paraId="5067668C" w14:textId="77777777" w:rsidR="00512EC9" w:rsidRPr="002D6AAC" w:rsidRDefault="00512EC9" w:rsidP="00993080">
            <w:pPr>
              <w:pStyle w:val="Heading2"/>
              <w:jc w:val="left"/>
              <w:rPr>
                <w:rFonts w:ascii="Arial" w:hAnsi="Arial" w:cs="Arial"/>
                <w:lang w:val="en-GB"/>
              </w:rPr>
            </w:pPr>
            <w:r w:rsidRPr="002D6AAC">
              <w:rPr>
                <w:rFonts w:ascii="Arial" w:hAnsi="Arial" w:cs="Arial"/>
                <w:lang w:val="en-GB"/>
              </w:rPr>
              <w:t>6. Is the literature review relevant and up to date?</w:t>
            </w:r>
          </w:p>
          <w:p w14:paraId="29D5DDD4"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0CABE71C" w14:textId="77777777" w:rsidR="00512EC9" w:rsidRPr="002D6AAC" w:rsidRDefault="00512EC9" w:rsidP="0075138B">
            <w:pPr>
              <w:rPr>
                <w:rFonts w:ascii="Arial" w:hAnsi="Arial" w:cs="Arial"/>
                <w:sz w:val="20"/>
                <w:szCs w:val="20"/>
                <w:lang w:val="en-GB" w:eastAsia="x-none"/>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CDCF86" w14:textId="660366A6" w:rsidR="00512EC9" w:rsidRPr="002D6AAC" w:rsidRDefault="006E34C7">
            <w:pPr>
              <w:ind w:left="360"/>
              <w:rPr>
                <w:rFonts w:ascii="Arial" w:eastAsiaTheme="minorEastAsia" w:hAnsi="Arial" w:cs="Arial"/>
                <w:b/>
                <w:bCs/>
                <w:sz w:val="20"/>
                <w:szCs w:val="20"/>
                <w:lang w:val="en-GB" w:eastAsia="ja-JP"/>
              </w:rPr>
            </w:pPr>
            <w:r w:rsidRPr="002D6AAC">
              <w:rPr>
                <w:rFonts w:ascii="Arial" w:eastAsiaTheme="minorEastAsia" w:hAnsi="Arial" w:cs="Arial"/>
                <w:b/>
                <w:bCs/>
                <w:sz w:val="20"/>
                <w:szCs w:val="20"/>
                <w:lang w:val="en-GB" w:eastAsia="ja-JP"/>
              </w:rPr>
              <w:t>3</w:t>
            </w:r>
          </w:p>
        </w:tc>
        <w:tc>
          <w:tcPr>
            <w:tcW w:w="1367" w:type="pct"/>
          </w:tcPr>
          <w:p w14:paraId="279F23EB" w14:textId="77777777" w:rsidR="00512EC9" w:rsidRPr="002D6AAC" w:rsidRDefault="00512EC9">
            <w:pPr>
              <w:pStyle w:val="Heading2"/>
              <w:jc w:val="left"/>
              <w:rPr>
                <w:rFonts w:ascii="Arial" w:hAnsi="Arial" w:cs="Arial"/>
                <w:b w:val="0"/>
                <w:lang w:val="en-GB" w:eastAsia="en-US"/>
              </w:rPr>
            </w:pPr>
          </w:p>
        </w:tc>
      </w:tr>
      <w:tr w:rsidR="00512EC9" w:rsidRPr="002D6AAC" w14:paraId="26CB95DC" w14:textId="77777777" w:rsidTr="00107C72">
        <w:trPr>
          <w:trHeight w:val="1262"/>
        </w:trPr>
        <w:tc>
          <w:tcPr>
            <w:tcW w:w="1790" w:type="pct"/>
            <w:noWrap/>
          </w:tcPr>
          <w:p w14:paraId="518D4BCD" w14:textId="77777777" w:rsidR="00512EC9" w:rsidRPr="002D6AAC" w:rsidRDefault="00512EC9" w:rsidP="00993080">
            <w:pPr>
              <w:pStyle w:val="Heading2"/>
              <w:jc w:val="left"/>
              <w:rPr>
                <w:rFonts w:ascii="Arial" w:hAnsi="Arial" w:cs="Arial"/>
                <w:lang w:val="en-GB"/>
              </w:rPr>
            </w:pPr>
            <w:r w:rsidRPr="002D6AAC">
              <w:rPr>
                <w:rFonts w:ascii="Arial" w:hAnsi="Arial" w:cs="Arial"/>
                <w:lang w:val="en-GB"/>
              </w:rPr>
              <w:t>7. Is the research methodology appropriate for the study?</w:t>
            </w:r>
          </w:p>
          <w:p w14:paraId="34A1D1B0"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3EF61B17" w14:textId="77777777" w:rsidR="00512EC9" w:rsidRPr="002D6AAC" w:rsidRDefault="00512EC9" w:rsidP="0075138B">
            <w:pPr>
              <w:rPr>
                <w:rFonts w:ascii="Arial" w:hAnsi="Arial" w:cs="Arial"/>
                <w:sz w:val="20"/>
                <w:szCs w:val="20"/>
                <w:lang w:val="en-GB"/>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7A0625" w14:textId="2B85E179" w:rsidR="00512EC9" w:rsidRPr="002D6AAC" w:rsidRDefault="006E34C7">
            <w:pPr>
              <w:ind w:left="360"/>
              <w:rPr>
                <w:rFonts w:ascii="Arial" w:eastAsiaTheme="minorEastAsia" w:hAnsi="Arial" w:cs="Arial"/>
                <w:b/>
                <w:bCs/>
                <w:sz w:val="20"/>
                <w:szCs w:val="20"/>
                <w:lang w:val="en-GB" w:eastAsia="ja-JP"/>
              </w:rPr>
            </w:pPr>
            <w:r w:rsidRPr="002D6AAC">
              <w:rPr>
                <w:rFonts w:ascii="Arial" w:eastAsiaTheme="minorEastAsia" w:hAnsi="Arial" w:cs="Arial"/>
                <w:b/>
                <w:bCs/>
                <w:sz w:val="20"/>
                <w:szCs w:val="20"/>
                <w:lang w:val="en-GB" w:eastAsia="ja-JP"/>
              </w:rPr>
              <w:t>2</w:t>
            </w:r>
          </w:p>
        </w:tc>
        <w:tc>
          <w:tcPr>
            <w:tcW w:w="1367" w:type="pct"/>
          </w:tcPr>
          <w:p w14:paraId="1E4A632E" w14:textId="77777777" w:rsidR="00512EC9" w:rsidRPr="002D6AAC" w:rsidRDefault="00512EC9">
            <w:pPr>
              <w:pStyle w:val="Heading2"/>
              <w:jc w:val="left"/>
              <w:rPr>
                <w:rFonts w:ascii="Arial" w:hAnsi="Arial" w:cs="Arial"/>
                <w:b w:val="0"/>
                <w:lang w:val="en-GB" w:eastAsia="en-US"/>
              </w:rPr>
            </w:pPr>
          </w:p>
        </w:tc>
      </w:tr>
      <w:tr w:rsidR="00512EC9" w:rsidRPr="002D6AAC" w14:paraId="1E205E3D" w14:textId="77777777" w:rsidTr="00107C72">
        <w:trPr>
          <w:trHeight w:val="1262"/>
        </w:trPr>
        <w:tc>
          <w:tcPr>
            <w:tcW w:w="1790" w:type="pct"/>
            <w:noWrap/>
          </w:tcPr>
          <w:p w14:paraId="6B40E19A" w14:textId="77777777" w:rsidR="00512EC9" w:rsidRPr="002D6AAC" w:rsidRDefault="00512EC9" w:rsidP="00993080">
            <w:pPr>
              <w:pStyle w:val="Heading2"/>
              <w:jc w:val="left"/>
              <w:rPr>
                <w:rFonts w:ascii="Arial" w:hAnsi="Arial" w:cs="Arial"/>
                <w:lang w:val="en-GB"/>
              </w:rPr>
            </w:pPr>
            <w:r w:rsidRPr="002D6AAC">
              <w:rPr>
                <w:rFonts w:ascii="Arial" w:hAnsi="Arial" w:cs="Arial"/>
                <w:lang w:val="en-GB"/>
              </w:rPr>
              <w:t>8. Were ethical issues properly addressed (if applicable)?</w:t>
            </w:r>
          </w:p>
          <w:p w14:paraId="331BB221"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488D6618" w14:textId="77777777" w:rsidR="00512EC9" w:rsidRPr="002D6AAC" w:rsidRDefault="00512EC9" w:rsidP="0075138B">
            <w:pPr>
              <w:rPr>
                <w:rFonts w:ascii="Arial" w:hAnsi="Arial" w:cs="Arial"/>
                <w:sz w:val="20"/>
                <w:szCs w:val="20"/>
                <w:lang w:val="en-GB" w:eastAsia="x-none"/>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9272D8" w14:textId="4A279967" w:rsidR="00512EC9" w:rsidRPr="002D6AAC" w:rsidRDefault="006E34C7">
            <w:pPr>
              <w:ind w:left="360"/>
              <w:rPr>
                <w:rFonts w:ascii="Arial" w:eastAsiaTheme="minorEastAsia" w:hAnsi="Arial" w:cs="Arial"/>
                <w:b/>
                <w:bCs/>
                <w:sz w:val="20"/>
                <w:szCs w:val="20"/>
                <w:lang w:val="en-GB" w:eastAsia="ja-JP"/>
              </w:rPr>
            </w:pPr>
            <w:r w:rsidRPr="002D6AAC">
              <w:rPr>
                <w:rFonts w:ascii="Arial" w:eastAsiaTheme="minorEastAsia" w:hAnsi="Arial" w:cs="Arial"/>
                <w:b/>
                <w:bCs/>
                <w:sz w:val="20"/>
                <w:szCs w:val="20"/>
                <w:lang w:val="en-GB" w:eastAsia="ja-JP"/>
              </w:rPr>
              <w:t>2</w:t>
            </w:r>
          </w:p>
        </w:tc>
        <w:tc>
          <w:tcPr>
            <w:tcW w:w="1367" w:type="pct"/>
          </w:tcPr>
          <w:p w14:paraId="544CB749" w14:textId="77777777" w:rsidR="00512EC9" w:rsidRPr="002D6AAC" w:rsidRDefault="00512EC9">
            <w:pPr>
              <w:pStyle w:val="Heading2"/>
              <w:jc w:val="left"/>
              <w:rPr>
                <w:rFonts w:ascii="Arial" w:hAnsi="Arial" w:cs="Arial"/>
                <w:b w:val="0"/>
                <w:lang w:val="en-GB" w:eastAsia="en-US"/>
              </w:rPr>
            </w:pPr>
          </w:p>
        </w:tc>
      </w:tr>
      <w:tr w:rsidR="00512EC9" w:rsidRPr="002D6AAC" w14:paraId="4D09C182" w14:textId="77777777" w:rsidTr="00107C72">
        <w:trPr>
          <w:trHeight w:val="703"/>
        </w:trPr>
        <w:tc>
          <w:tcPr>
            <w:tcW w:w="1790" w:type="pct"/>
            <w:noWrap/>
          </w:tcPr>
          <w:p w14:paraId="5ACC0128" w14:textId="77777777" w:rsidR="00512EC9" w:rsidRPr="002D6AAC" w:rsidRDefault="00512EC9" w:rsidP="00993080">
            <w:pPr>
              <w:rPr>
                <w:rFonts w:ascii="Arial" w:hAnsi="Arial" w:cs="Arial"/>
                <w:b/>
                <w:sz w:val="20"/>
                <w:szCs w:val="20"/>
                <w:lang w:val="en-GB"/>
              </w:rPr>
            </w:pPr>
            <w:r w:rsidRPr="002D6AAC">
              <w:rPr>
                <w:rFonts w:ascii="Arial" w:hAnsi="Arial" w:cs="Arial"/>
                <w:b/>
                <w:sz w:val="20"/>
                <w:szCs w:val="20"/>
                <w:lang w:val="en-GB"/>
              </w:rPr>
              <w:t xml:space="preserve">9. Are the results presented clearly? </w:t>
            </w:r>
          </w:p>
          <w:p w14:paraId="5F5541CF"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64CA79B7" w14:textId="77777777" w:rsidR="00512EC9" w:rsidRPr="002D6AAC" w:rsidRDefault="00512EC9" w:rsidP="0075138B">
            <w:pPr>
              <w:rPr>
                <w:rFonts w:ascii="Arial" w:hAnsi="Arial" w:cs="Arial"/>
                <w:bCs/>
                <w:sz w:val="20"/>
                <w:szCs w:val="20"/>
                <w:lang w:val="en-GB"/>
              </w:rPr>
            </w:pPr>
            <w:r w:rsidRPr="002D6AA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6AC4150" w14:textId="6C34D1F7" w:rsidR="00512EC9" w:rsidRPr="002D6AAC" w:rsidRDefault="006E34C7">
            <w:pPr>
              <w:pStyle w:val="ListParagraph"/>
              <w:ind w:left="0"/>
              <w:rPr>
                <w:rFonts w:ascii="Arial" w:eastAsiaTheme="minorEastAsia" w:hAnsi="Arial" w:cs="Arial"/>
                <w:bCs/>
                <w:sz w:val="20"/>
                <w:szCs w:val="20"/>
                <w:lang w:val="en-GB" w:eastAsia="ja-JP"/>
              </w:rPr>
            </w:pPr>
            <w:r w:rsidRPr="002D6AAC">
              <w:rPr>
                <w:rFonts w:ascii="Arial" w:eastAsiaTheme="minorEastAsia" w:hAnsi="Arial" w:cs="Arial"/>
                <w:bCs/>
                <w:sz w:val="20"/>
                <w:szCs w:val="20"/>
                <w:lang w:val="en-GB" w:eastAsia="ja-JP"/>
              </w:rPr>
              <w:lastRenderedPageBreak/>
              <w:t>4</w:t>
            </w:r>
          </w:p>
        </w:tc>
        <w:tc>
          <w:tcPr>
            <w:tcW w:w="1367" w:type="pct"/>
          </w:tcPr>
          <w:p w14:paraId="5952801D" w14:textId="77777777" w:rsidR="00512EC9" w:rsidRPr="002D6AAC" w:rsidRDefault="00512EC9">
            <w:pPr>
              <w:pStyle w:val="Heading2"/>
              <w:jc w:val="left"/>
              <w:rPr>
                <w:rFonts w:ascii="Arial" w:hAnsi="Arial" w:cs="Arial"/>
                <w:b w:val="0"/>
                <w:lang w:val="en-GB" w:eastAsia="en-US"/>
              </w:rPr>
            </w:pPr>
          </w:p>
        </w:tc>
      </w:tr>
      <w:tr w:rsidR="00512EC9" w:rsidRPr="002D6AAC" w14:paraId="397FE69A" w14:textId="77777777" w:rsidTr="00107C72">
        <w:trPr>
          <w:trHeight w:val="703"/>
        </w:trPr>
        <w:tc>
          <w:tcPr>
            <w:tcW w:w="1790" w:type="pct"/>
            <w:noWrap/>
          </w:tcPr>
          <w:p w14:paraId="0A51846D" w14:textId="77777777" w:rsidR="00512EC9" w:rsidRPr="002D6AAC" w:rsidRDefault="00512EC9" w:rsidP="00993080">
            <w:pPr>
              <w:rPr>
                <w:rFonts w:ascii="Arial" w:hAnsi="Arial" w:cs="Arial"/>
                <w:b/>
                <w:sz w:val="20"/>
                <w:szCs w:val="20"/>
                <w:lang w:val="en-GB"/>
              </w:rPr>
            </w:pPr>
            <w:r w:rsidRPr="002D6AAC">
              <w:rPr>
                <w:rFonts w:ascii="Arial" w:hAnsi="Arial" w:cs="Arial"/>
                <w:b/>
                <w:sz w:val="20"/>
                <w:szCs w:val="20"/>
                <w:lang w:val="en-GB"/>
              </w:rPr>
              <w:t>10. Are tables and figures clear, relevant, and necessary?</w:t>
            </w:r>
          </w:p>
          <w:p w14:paraId="74520829"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0A100070" w14:textId="77777777" w:rsidR="00512EC9" w:rsidRPr="002D6AAC" w:rsidRDefault="00512EC9" w:rsidP="0075138B">
            <w:pPr>
              <w:rPr>
                <w:rFonts w:ascii="Arial" w:hAnsi="Arial" w:cs="Arial"/>
                <w:sz w:val="20"/>
                <w:szCs w:val="20"/>
                <w:lang w:val="en-GB"/>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ED7FC3" w14:textId="4167F0DC" w:rsidR="00512EC9" w:rsidRPr="002D6AAC" w:rsidRDefault="006E34C7">
            <w:pPr>
              <w:pStyle w:val="ListParagraph"/>
              <w:ind w:left="0"/>
              <w:rPr>
                <w:rFonts w:ascii="Arial" w:eastAsiaTheme="minorEastAsia" w:hAnsi="Arial" w:cs="Arial"/>
                <w:bCs/>
                <w:sz w:val="20"/>
                <w:szCs w:val="20"/>
                <w:lang w:val="en-GB" w:eastAsia="ja-JP"/>
              </w:rPr>
            </w:pPr>
            <w:r w:rsidRPr="002D6AAC">
              <w:rPr>
                <w:rFonts w:ascii="Arial" w:eastAsiaTheme="minorEastAsia" w:hAnsi="Arial" w:cs="Arial"/>
                <w:bCs/>
                <w:sz w:val="20"/>
                <w:szCs w:val="20"/>
                <w:lang w:val="en-GB" w:eastAsia="ja-JP"/>
              </w:rPr>
              <w:t>3</w:t>
            </w:r>
          </w:p>
        </w:tc>
        <w:tc>
          <w:tcPr>
            <w:tcW w:w="1367" w:type="pct"/>
          </w:tcPr>
          <w:p w14:paraId="0C4B22BA" w14:textId="77777777" w:rsidR="00512EC9" w:rsidRPr="002D6AAC" w:rsidRDefault="00512EC9">
            <w:pPr>
              <w:pStyle w:val="Heading2"/>
              <w:jc w:val="left"/>
              <w:rPr>
                <w:rFonts w:ascii="Arial" w:hAnsi="Arial" w:cs="Arial"/>
                <w:b w:val="0"/>
                <w:lang w:val="en-GB" w:eastAsia="en-US"/>
              </w:rPr>
            </w:pPr>
          </w:p>
        </w:tc>
      </w:tr>
      <w:tr w:rsidR="00512EC9" w:rsidRPr="002D6AAC" w14:paraId="09C11B3B" w14:textId="77777777" w:rsidTr="00107C72">
        <w:trPr>
          <w:trHeight w:val="703"/>
        </w:trPr>
        <w:tc>
          <w:tcPr>
            <w:tcW w:w="1790" w:type="pct"/>
            <w:noWrap/>
          </w:tcPr>
          <w:p w14:paraId="7ABE8226" w14:textId="77777777" w:rsidR="00512EC9" w:rsidRPr="002D6AAC" w:rsidRDefault="00512EC9" w:rsidP="00993080">
            <w:pPr>
              <w:rPr>
                <w:rFonts w:ascii="Arial" w:hAnsi="Arial" w:cs="Arial"/>
                <w:b/>
                <w:sz w:val="20"/>
                <w:szCs w:val="20"/>
                <w:lang w:val="en-GB"/>
              </w:rPr>
            </w:pPr>
            <w:r w:rsidRPr="002D6AAC">
              <w:rPr>
                <w:rFonts w:ascii="Arial" w:hAnsi="Arial" w:cs="Arial"/>
                <w:b/>
                <w:sz w:val="20"/>
                <w:szCs w:val="20"/>
                <w:lang w:val="en-GB"/>
              </w:rPr>
              <w:t>11. Does the discussion relate findings to existing literature?</w:t>
            </w:r>
          </w:p>
          <w:p w14:paraId="7993F4B2"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3C1F4B79" w14:textId="77777777" w:rsidR="00512EC9" w:rsidRPr="002D6AAC" w:rsidRDefault="00512EC9" w:rsidP="0075138B">
            <w:pPr>
              <w:rPr>
                <w:rFonts w:ascii="Arial" w:hAnsi="Arial" w:cs="Arial"/>
                <w:sz w:val="20"/>
                <w:szCs w:val="20"/>
                <w:lang w:val="en-GB"/>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9F2FB6" w14:textId="4B8FF2C6" w:rsidR="00512EC9" w:rsidRPr="002D6AAC" w:rsidRDefault="006E34C7">
            <w:pPr>
              <w:pStyle w:val="ListParagraph"/>
              <w:ind w:left="0"/>
              <w:rPr>
                <w:rFonts w:ascii="Arial" w:eastAsiaTheme="minorEastAsia" w:hAnsi="Arial" w:cs="Arial"/>
                <w:bCs/>
                <w:sz w:val="20"/>
                <w:szCs w:val="20"/>
                <w:lang w:val="en-GB" w:eastAsia="ja-JP"/>
              </w:rPr>
            </w:pPr>
            <w:r w:rsidRPr="002D6AAC">
              <w:rPr>
                <w:rFonts w:ascii="Arial" w:eastAsiaTheme="minorEastAsia" w:hAnsi="Arial" w:cs="Arial"/>
                <w:bCs/>
                <w:sz w:val="20"/>
                <w:szCs w:val="20"/>
                <w:lang w:val="en-GB" w:eastAsia="ja-JP"/>
              </w:rPr>
              <w:t>4</w:t>
            </w:r>
          </w:p>
        </w:tc>
        <w:tc>
          <w:tcPr>
            <w:tcW w:w="1367" w:type="pct"/>
          </w:tcPr>
          <w:p w14:paraId="50F608EC" w14:textId="77777777" w:rsidR="00512EC9" w:rsidRPr="002D6AAC" w:rsidRDefault="00512EC9">
            <w:pPr>
              <w:pStyle w:val="Heading2"/>
              <w:jc w:val="left"/>
              <w:rPr>
                <w:rFonts w:ascii="Arial" w:hAnsi="Arial" w:cs="Arial"/>
                <w:b w:val="0"/>
                <w:lang w:val="en-GB" w:eastAsia="en-US"/>
              </w:rPr>
            </w:pPr>
          </w:p>
        </w:tc>
      </w:tr>
      <w:tr w:rsidR="00512EC9" w:rsidRPr="002D6AAC" w14:paraId="320204A5" w14:textId="77777777" w:rsidTr="00107C72">
        <w:trPr>
          <w:trHeight w:val="703"/>
        </w:trPr>
        <w:tc>
          <w:tcPr>
            <w:tcW w:w="1790" w:type="pct"/>
            <w:noWrap/>
          </w:tcPr>
          <w:p w14:paraId="503E6393" w14:textId="77777777" w:rsidR="00512EC9" w:rsidRPr="002D6AAC" w:rsidRDefault="00512EC9" w:rsidP="00993080">
            <w:pPr>
              <w:rPr>
                <w:rFonts w:ascii="Arial" w:hAnsi="Arial" w:cs="Arial"/>
                <w:b/>
                <w:sz w:val="20"/>
                <w:szCs w:val="20"/>
                <w:lang w:val="en-GB"/>
              </w:rPr>
            </w:pPr>
            <w:r w:rsidRPr="002D6AAC">
              <w:rPr>
                <w:rFonts w:ascii="Arial" w:hAnsi="Arial" w:cs="Arial"/>
                <w:b/>
                <w:sz w:val="20"/>
                <w:szCs w:val="20"/>
                <w:lang w:val="en-GB"/>
              </w:rPr>
              <w:t>12. Are the conclusions supported by the data?</w:t>
            </w:r>
          </w:p>
          <w:p w14:paraId="047EE0A3"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127C85B7" w14:textId="77777777" w:rsidR="00512EC9" w:rsidRPr="002D6AAC" w:rsidRDefault="00512EC9" w:rsidP="0075138B">
            <w:pPr>
              <w:rPr>
                <w:rFonts w:ascii="Arial" w:hAnsi="Arial" w:cs="Arial"/>
                <w:sz w:val="20"/>
                <w:szCs w:val="20"/>
                <w:lang w:val="en-GB"/>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226F4F" w14:textId="6C618160" w:rsidR="00512EC9" w:rsidRPr="002D6AAC" w:rsidRDefault="006E34C7">
            <w:pPr>
              <w:pStyle w:val="ListParagraph"/>
              <w:ind w:left="0"/>
              <w:rPr>
                <w:rFonts w:ascii="Arial" w:eastAsiaTheme="minorEastAsia" w:hAnsi="Arial" w:cs="Arial"/>
                <w:bCs/>
                <w:sz w:val="20"/>
                <w:szCs w:val="20"/>
                <w:lang w:val="en-GB" w:eastAsia="ja-JP"/>
              </w:rPr>
            </w:pPr>
            <w:r w:rsidRPr="002D6AAC">
              <w:rPr>
                <w:rFonts w:ascii="Arial" w:eastAsiaTheme="minorEastAsia" w:hAnsi="Arial" w:cs="Arial"/>
                <w:bCs/>
                <w:sz w:val="20"/>
                <w:szCs w:val="20"/>
                <w:lang w:val="en-GB" w:eastAsia="ja-JP"/>
              </w:rPr>
              <w:t>4</w:t>
            </w:r>
          </w:p>
        </w:tc>
        <w:tc>
          <w:tcPr>
            <w:tcW w:w="1367" w:type="pct"/>
          </w:tcPr>
          <w:p w14:paraId="1A14FB86" w14:textId="77777777" w:rsidR="00512EC9" w:rsidRPr="002D6AAC" w:rsidRDefault="00512EC9">
            <w:pPr>
              <w:pStyle w:val="Heading2"/>
              <w:jc w:val="left"/>
              <w:rPr>
                <w:rFonts w:ascii="Arial" w:hAnsi="Arial" w:cs="Arial"/>
                <w:b w:val="0"/>
                <w:lang w:val="en-GB" w:eastAsia="en-US"/>
              </w:rPr>
            </w:pPr>
          </w:p>
        </w:tc>
      </w:tr>
      <w:tr w:rsidR="00512EC9" w:rsidRPr="002D6AAC" w14:paraId="7933C6F3" w14:textId="77777777" w:rsidTr="00107C72">
        <w:trPr>
          <w:trHeight w:val="703"/>
        </w:trPr>
        <w:tc>
          <w:tcPr>
            <w:tcW w:w="1790" w:type="pct"/>
            <w:noWrap/>
          </w:tcPr>
          <w:p w14:paraId="1278F3ED" w14:textId="77777777" w:rsidR="00512EC9" w:rsidRPr="002D6AAC" w:rsidRDefault="00512EC9" w:rsidP="00993080">
            <w:pPr>
              <w:rPr>
                <w:rFonts w:ascii="Arial" w:hAnsi="Arial" w:cs="Arial"/>
                <w:b/>
                <w:sz w:val="20"/>
                <w:szCs w:val="20"/>
                <w:lang w:val="en-GB"/>
              </w:rPr>
            </w:pPr>
            <w:r w:rsidRPr="002D6AAC">
              <w:rPr>
                <w:rFonts w:ascii="Arial" w:hAnsi="Arial" w:cs="Arial"/>
                <w:b/>
                <w:sz w:val="20"/>
                <w:szCs w:val="20"/>
                <w:lang w:val="en-GB"/>
              </w:rPr>
              <w:t>13. Are the limitations of the study discussed?</w:t>
            </w:r>
          </w:p>
          <w:p w14:paraId="45329799"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40EEB3E1" w14:textId="77777777" w:rsidR="00512EC9" w:rsidRPr="002D6AAC" w:rsidRDefault="00512EC9" w:rsidP="0075138B">
            <w:pPr>
              <w:rPr>
                <w:rFonts w:ascii="Arial" w:hAnsi="Arial" w:cs="Arial"/>
                <w:sz w:val="20"/>
                <w:szCs w:val="20"/>
                <w:lang w:val="en-GB"/>
              </w:rPr>
            </w:pPr>
            <w:r w:rsidRPr="002D6AA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779CC7" w14:textId="73AD2BD8" w:rsidR="00512EC9" w:rsidRPr="002D6AAC" w:rsidRDefault="006E34C7">
            <w:pPr>
              <w:pStyle w:val="ListParagraph"/>
              <w:ind w:left="0"/>
              <w:rPr>
                <w:rFonts w:ascii="Arial" w:eastAsiaTheme="minorEastAsia" w:hAnsi="Arial" w:cs="Arial"/>
                <w:bCs/>
                <w:sz w:val="20"/>
                <w:szCs w:val="20"/>
                <w:lang w:val="en-GB" w:eastAsia="ja-JP"/>
              </w:rPr>
            </w:pPr>
            <w:r w:rsidRPr="002D6AAC">
              <w:rPr>
                <w:rFonts w:ascii="Arial" w:eastAsiaTheme="minorEastAsia" w:hAnsi="Arial" w:cs="Arial"/>
                <w:bCs/>
                <w:sz w:val="20"/>
                <w:szCs w:val="20"/>
                <w:lang w:val="en-GB" w:eastAsia="ja-JP"/>
              </w:rPr>
              <w:t>4</w:t>
            </w:r>
          </w:p>
        </w:tc>
        <w:tc>
          <w:tcPr>
            <w:tcW w:w="1367" w:type="pct"/>
          </w:tcPr>
          <w:p w14:paraId="27C63032" w14:textId="77777777" w:rsidR="00512EC9" w:rsidRPr="002D6AAC" w:rsidRDefault="00512EC9">
            <w:pPr>
              <w:pStyle w:val="Heading2"/>
              <w:jc w:val="left"/>
              <w:rPr>
                <w:rFonts w:ascii="Arial" w:hAnsi="Arial" w:cs="Arial"/>
                <w:b w:val="0"/>
                <w:lang w:val="en-GB" w:eastAsia="en-US"/>
              </w:rPr>
            </w:pPr>
          </w:p>
        </w:tc>
      </w:tr>
      <w:tr w:rsidR="00512EC9" w:rsidRPr="002D6AAC" w14:paraId="5B250FF8" w14:textId="77777777" w:rsidTr="00107C72">
        <w:trPr>
          <w:trHeight w:val="703"/>
        </w:trPr>
        <w:tc>
          <w:tcPr>
            <w:tcW w:w="1790" w:type="pct"/>
            <w:noWrap/>
          </w:tcPr>
          <w:p w14:paraId="526461D8" w14:textId="77777777" w:rsidR="00512EC9" w:rsidRPr="002D6AAC" w:rsidRDefault="00512EC9" w:rsidP="00993080">
            <w:pPr>
              <w:rPr>
                <w:rFonts w:ascii="Arial" w:hAnsi="Arial" w:cs="Arial"/>
                <w:b/>
                <w:sz w:val="20"/>
                <w:szCs w:val="20"/>
                <w:lang w:val="en-GB"/>
              </w:rPr>
            </w:pPr>
            <w:r w:rsidRPr="002D6AAC">
              <w:rPr>
                <w:rFonts w:ascii="Arial" w:hAnsi="Arial" w:cs="Arial"/>
                <w:b/>
                <w:sz w:val="20"/>
                <w:szCs w:val="20"/>
                <w:lang w:val="en-GB"/>
              </w:rPr>
              <w:t>14. Are the references relevant and sufficient (in number)?</w:t>
            </w:r>
          </w:p>
          <w:p w14:paraId="700A8830"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5F1788C8"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5 = Excellent 4 = Good 3 = Satisfactory 2 = Needs Improvement 1 = Poor </w:t>
            </w:r>
          </w:p>
          <w:p w14:paraId="24E73780" w14:textId="77777777" w:rsidR="00512EC9" w:rsidRPr="002D6AAC" w:rsidRDefault="00512EC9" w:rsidP="0075138B">
            <w:pPr>
              <w:rPr>
                <w:rFonts w:ascii="Arial" w:hAnsi="Arial" w:cs="Arial"/>
                <w:sz w:val="20"/>
                <w:szCs w:val="20"/>
                <w:lang w:val="en-GB"/>
              </w:rPr>
            </w:pPr>
            <w:r w:rsidRPr="002D6AAC">
              <w:rPr>
                <w:rFonts w:ascii="Arial" w:hAnsi="Arial" w:cs="Arial"/>
                <w:color w:val="404040"/>
                <w:sz w:val="20"/>
                <w:szCs w:val="20"/>
                <w:shd w:val="clear" w:color="auto" w:fill="FFFFFF"/>
                <w:lang w:val="en-GB"/>
              </w:rPr>
              <w:t>N/A = Not Applicable</w:t>
            </w:r>
          </w:p>
        </w:tc>
        <w:tc>
          <w:tcPr>
            <w:tcW w:w="1843" w:type="pct"/>
          </w:tcPr>
          <w:p w14:paraId="5548F0FB" w14:textId="5577F3EE" w:rsidR="00512EC9" w:rsidRPr="002D6AAC" w:rsidRDefault="006E34C7">
            <w:pPr>
              <w:pStyle w:val="ListParagraph"/>
              <w:ind w:left="0"/>
              <w:rPr>
                <w:rFonts w:ascii="Arial" w:eastAsiaTheme="minorEastAsia" w:hAnsi="Arial" w:cs="Arial"/>
                <w:bCs/>
                <w:sz w:val="20"/>
                <w:szCs w:val="20"/>
                <w:lang w:val="en-GB" w:eastAsia="ja-JP"/>
              </w:rPr>
            </w:pPr>
            <w:r w:rsidRPr="002D6AAC">
              <w:rPr>
                <w:rFonts w:ascii="Arial" w:eastAsiaTheme="minorEastAsia" w:hAnsi="Arial" w:cs="Arial"/>
                <w:bCs/>
                <w:sz w:val="20"/>
                <w:szCs w:val="20"/>
                <w:lang w:val="en-GB" w:eastAsia="ja-JP"/>
              </w:rPr>
              <w:t>2</w:t>
            </w:r>
          </w:p>
        </w:tc>
        <w:tc>
          <w:tcPr>
            <w:tcW w:w="1367" w:type="pct"/>
          </w:tcPr>
          <w:p w14:paraId="6A51B1F6" w14:textId="77777777" w:rsidR="00512EC9" w:rsidRPr="002D6AAC" w:rsidRDefault="00512EC9">
            <w:pPr>
              <w:pStyle w:val="Heading2"/>
              <w:jc w:val="left"/>
              <w:rPr>
                <w:rFonts w:ascii="Arial" w:hAnsi="Arial" w:cs="Arial"/>
                <w:b w:val="0"/>
                <w:lang w:val="en-GB" w:eastAsia="en-US"/>
              </w:rPr>
            </w:pPr>
          </w:p>
        </w:tc>
      </w:tr>
      <w:tr w:rsidR="00512EC9" w:rsidRPr="002D6AAC" w14:paraId="63D565FA" w14:textId="77777777" w:rsidTr="00107C72">
        <w:trPr>
          <w:trHeight w:val="703"/>
        </w:trPr>
        <w:tc>
          <w:tcPr>
            <w:tcW w:w="1790" w:type="pct"/>
            <w:noWrap/>
          </w:tcPr>
          <w:p w14:paraId="37E2829F" w14:textId="77777777" w:rsidR="00512EC9" w:rsidRPr="002D6AAC" w:rsidRDefault="00512EC9" w:rsidP="00993080">
            <w:pPr>
              <w:rPr>
                <w:rFonts w:ascii="Arial" w:hAnsi="Arial" w:cs="Arial"/>
                <w:b/>
                <w:sz w:val="20"/>
                <w:szCs w:val="20"/>
                <w:lang w:val="en-GB"/>
              </w:rPr>
            </w:pPr>
            <w:r w:rsidRPr="002D6AAC">
              <w:rPr>
                <w:rFonts w:ascii="Arial" w:hAnsi="Arial" w:cs="Arial"/>
                <w:b/>
                <w:sz w:val="20"/>
                <w:szCs w:val="20"/>
                <w:lang w:val="en-GB"/>
              </w:rPr>
              <w:t>15. Is the manuscript written in clear and understandable language?</w:t>
            </w:r>
          </w:p>
          <w:p w14:paraId="07B9EC53"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Rating Scale: </w:t>
            </w:r>
          </w:p>
          <w:p w14:paraId="02ABE879" w14:textId="77777777" w:rsidR="00512EC9" w:rsidRPr="002D6AAC" w:rsidRDefault="00512EC9" w:rsidP="0075138B">
            <w:pPr>
              <w:rPr>
                <w:rFonts w:ascii="Arial" w:hAnsi="Arial" w:cs="Arial"/>
                <w:color w:val="404040"/>
                <w:sz w:val="20"/>
                <w:szCs w:val="20"/>
                <w:shd w:val="clear" w:color="auto" w:fill="FFFFFF"/>
                <w:lang w:val="en-GB"/>
              </w:rPr>
            </w:pPr>
            <w:r w:rsidRPr="002D6AAC">
              <w:rPr>
                <w:rFonts w:ascii="Arial" w:hAnsi="Arial" w:cs="Arial"/>
                <w:color w:val="404040"/>
                <w:sz w:val="20"/>
                <w:szCs w:val="20"/>
                <w:shd w:val="clear" w:color="auto" w:fill="FFFFFF"/>
                <w:lang w:val="en-GB"/>
              </w:rPr>
              <w:t xml:space="preserve">5 = Excellent 4 = Good 3 = Satisfactory 2 = Needs Improvement 1 = Poor </w:t>
            </w:r>
          </w:p>
          <w:p w14:paraId="180225E7" w14:textId="77777777" w:rsidR="00512EC9" w:rsidRPr="002D6AAC" w:rsidRDefault="00512EC9" w:rsidP="0075138B">
            <w:pPr>
              <w:rPr>
                <w:rFonts w:ascii="Arial" w:hAnsi="Arial" w:cs="Arial"/>
                <w:sz w:val="20"/>
                <w:szCs w:val="20"/>
                <w:lang w:val="en-GB"/>
              </w:rPr>
            </w:pPr>
            <w:r w:rsidRPr="002D6AAC">
              <w:rPr>
                <w:rFonts w:ascii="Arial" w:hAnsi="Arial" w:cs="Arial"/>
                <w:color w:val="404040"/>
                <w:sz w:val="20"/>
                <w:szCs w:val="20"/>
                <w:shd w:val="clear" w:color="auto" w:fill="FFFFFF"/>
                <w:lang w:val="en-GB"/>
              </w:rPr>
              <w:t>N/A = Not Applicable</w:t>
            </w:r>
          </w:p>
        </w:tc>
        <w:tc>
          <w:tcPr>
            <w:tcW w:w="1843" w:type="pct"/>
          </w:tcPr>
          <w:p w14:paraId="2574CE63" w14:textId="75D5D20A" w:rsidR="00512EC9" w:rsidRPr="002D6AAC" w:rsidRDefault="006E34C7">
            <w:pPr>
              <w:pStyle w:val="ListParagraph"/>
              <w:ind w:left="0"/>
              <w:rPr>
                <w:rFonts w:ascii="Arial" w:eastAsiaTheme="minorEastAsia" w:hAnsi="Arial" w:cs="Arial"/>
                <w:bCs/>
                <w:sz w:val="20"/>
                <w:szCs w:val="20"/>
                <w:lang w:val="en-GB" w:eastAsia="ja-JP"/>
              </w:rPr>
            </w:pPr>
            <w:r w:rsidRPr="002D6AAC">
              <w:rPr>
                <w:rFonts w:ascii="Arial" w:eastAsiaTheme="minorEastAsia" w:hAnsi="Arial" w:cs="Arial"/>
                <w:bCs/>
                <w:sz w:val="20"/>
                <w:szCs w:val="20"/>
                <w:lang w:val="en-GB" w:eastAsia="ja-JP"/>
              </w:rPr>
              <w:t>5</w:t>
            </w:r>
          </w:p>
        </w:tc>
        <w:tc>
          <w:tcPr>
            <w:tcW w:w="1367" w:type="pct"/>
          </w:tcPr>
          <w:p w14:paraId="0D1E70AD" w14:textId="77777777" w:rsidR="00512EC9" w:rsidRPr="002D6AAC" w:rsidRDefault="00512EC9">
            <w:pPr>
              <w:pStyle w:val="Heading2"/>
              <w:jc w:val="left"/>
              <w:rPr>
                <w:rFonts w:ascii="Arial" w:hAnsi="Arial" w:cs="Arial"/>
                <w:b w:val="0"/>
                <w:lang w:val="en-GB" w:eastAsia="en-US"/>
              </w:rPr>
            </w:pPr>
          </w:p>
        </w:tc>
      </w:tr>
    </w:tbl>
    <w:p w14:paraId="41A82FD2" w14:textId="77777777" w:rsidR="00512EC9" w:rsidRPr="002D6AAC" w:rsidRDefault="00512EC9" w:rsidP="00512EC9">
      <w:pPr>
        <w:pStyle w:val="BodyText"/>
        <w:rPr>
          <w:rFonts w:ascii="Arial" w:hAnsi="Arial" w:cs="Arial"/>
          <w:b/>
          <w:bCs/>
          <w:sz w:val="20"/>
          <w:szCs w:val="20"/>
          <w:u w:val="single"/>
          <w:lang w:val="en-GB" w:eastAsia="ja-JP"/>
        </w:rPr>
      </w:pPr>
    </w:p>
    <w:p w14:paraId="73DB7823" w14:textId="77777777" w:rsidR="00512EC9" w:rsidRPr="002D6AAC" w:rsidRDefault="00512EC9" w:rsidP="00512EC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512EC9" w:rsidRPr="002D6AAC" w14:paraId="5CAE10B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59CCD07" w14:textId="77777777" w:rsidR="00512EC9" w:rsidRPr="002D6AAC" w:rsidRDefault="00512EC9">
            <w:pPr>
              <w:pStyle w:val="NormalWeb"/>
              <w:spacing w:before="0" w:beforeAutospacing="0" w:after="0" w:afterAutospacing="0"/>
              <w:rPr>
                <w:rFonts w:ascii="Arial" w:hAnsi="Arial" w:cs="Arial"/>
                <w:b/>
                <w:bCs/>
                <w:sz w:val="20"/>
                <w:szCs w:val="20"/>
                <w:u w:val="single"/>
                <w:lang w:val="en-GB"/>
              </w:rPr>
            </w:pPr>
            <w:r w:rsidRPr="002D6AAC">
              <w:rPr>
                <w:rFonts w:ascii="Arial" w:hAnsi="Arial" w:cs="Arial"/>
                <w:b/>
                <w:bCs/>
                <w:sz w:val="20"/>
                <w:szCs w:val="20"/>
                <w:u w:val="single"/>
                <w:lang w:val="en-GB"/>
              </w:rPr>
              <w:t>Editorial Comments (This section is reserved for the comments from journal editorial office and editors):</w:t>
            </w:r>
          </w:p>
          <w:p w14:paraId="2B725831" w14:textId="77777777" w:rsidR="00512EC9" w:rsidRPr="002D6AAC" w:rsidRDefault="00512EC9">
            <w:pPr>
              <w:pStyle w:val="NormalWeb"/>
              <w:spacing w:before="0" w:beforeAutospacing="0" w:after="0" w:afterAutospacing="0"/>
              <w:rPr>
                <w:rFonts w:ascii="Arial" w:hAnsi="Arial" w:cs="Arial"/>
                <w:b/>
                <w:bCs/>
                <w:sz w:val="20"/>
                <w:szCs w:val="20"/>
                <w:u w:val="single"/>
                <w:lang w:val="en-GB"/>
              </w:rPr>
            </w:pPr>
          </w:p>
        </w:tc>
      </w:tr>
      <w:tr w:rsidR="00512EC9" w:rsidRPr="002D6AAC" w14:paraId="6E03D848" w14:textId="77777777" w:rsidTr="00107C72">
        <w:tc>
          <w:tcPr>
            <w:tcW w:w="2784" w:type="pct"/>
            <w:noWrap/>
            <w:tcMar>
              <w:top w:w="0" w:type="dxa"/>
              <w:left w:w="108" w:type="dxa"/>
              <w:bottom w:w="0" w:type="dxa"/>
              <w:right w:w="108" w:type="dxa"/>
            </w:tcMar>
            <w:vAlign w:val="center"/>
          </w:tcPr>
          <w:p w14:paraId="1CC31551" w14:textId="77777777" w:rsidR="00512EC9" w:rsidRPr="002D6AAC" w:rsidRDefault="00512EC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315950D" w14:textId="77777777" w:rsidR="00512EC9" w:rsidRPr="002D6AAC" w:rsidRDefault="00512EC9">
            <w:pPr>
              <w:pStyle w:val="NormalWeb"/>
              <w:spacing w:before="0" w:beforeAutospacing="0" w:after="0" w:afterAutospacing="0"/>
              <w:rPr>
                <w:rFonts w:ascii="Arial" w:hAnsi="Arial" w:cs="Arial"/>
                <w:b/>
                <w:bCs/>
                <w:sz w:val="20"/>
                <w:szCs w:val="20"/>
                <w:lang w:val="en-GB"/>
              </w:rPr>
            </w:pPr>
            <w:r w:rsidRPr="002D6AAC">
              <w:rPr>
                <w:rFonts w:ascii="Arial" w:hAnsi="Arial" w:cs="Arial"/>
                <w:sz w:val="20"/>
                <w:szCs w:val="20"/>
                <w:lang w:val="en-GB"/>
              </w:rPr>
              <w:t>Author’s Feedback</w:t>
            </w:r>
          </w:p>
        </w:tc>
      </w:tr>
      <w:tr w:rsidR="00512EC9" w:rsidRPr="002D6AAC" w14:paraId="358B0CF7" w14:textId="77777777" w:rsidTr="00107C72">
        <w:tc>
          <w:tcPr>
            <w:tcW w:w="2784" w:type="pct"/>
            <w:noWrap/>
            <w:tcMar>
              <w:top w:w="0" w:type="dxa"/>
              <w:left w:w="108" w:type="dxa"/>
              <w:bottom w:w="0" w:type="dxa"/>
              <w:right w:w="108" w:type="dxa"/>
            </w:tcMar>
            <w:vAlign w:val="center"/>
          </w:tcPr>
          <w:p w14:paraId="48BC892B" w14:textId="77777777" w:rsidR="00EF4673" w:rsidRPr="002D6AAC" w:rsidRDefault="00EF4673" w:rsidP="00EF4673">
            <w:pPr>
              <w:widowControl w:val="0"/>
              <w:rPr>
                <w:rFonts w:ascii="Arial" w:hAnsi="Arial" w:cs="Arial"/>
                <w:sz w:val="20"/>
                <w:szCs w:val="20"/>
              </w:rPr>
            </w:pPr>
            <w:r w:rsidRPr="002D6AAC">
              <w:rPr>
                <w:rFonts w:ascii="Arial" w:hAnsi="Arial" w:cs="Arial"/>
                <w:sz w:val="20"/>
                <w:szCs w:val="20"/>
              </w:rPr>
              <w:t>This manuscript addresses a critical public health issue in Nigeria and presents data of potential local importance. However, in its current form, it is marred by several significant flaws that preclude its acceptance. The paper has potential, but only after extensive and rigorous revision.</w:t>
            </w:r>
          </w:p>
          <w:p w14:paraId="03E710B0" w14:textId="77777777" w:rsidR="00EF4673" w:rsidRPr="002D6AAC" w:rsidRDefault="00EF4673" w:rsidP="00EF4673">
            <w:pPr>
              <w:widowControl w:val="0"/>
              <w:rPr>
                <w:rFonts w:ascii="Arial" w:hAnsi="Arial" w:cs="Arial"/>
                <w:sz w:val="20"/>
                <w:szCs w:val="20"/>
              </w:rPr>
            </w:pPr>
            <w:r w:rsidRPr="002D6AAC">
              <w:rPr>
                <w:rFonts w:ascii="Arial" w:hAnsi="Arial" w:cs="Arial"/>
                <w:sz w:val="20"/>
                <w:szCs w:val="20"/>
              </w:rPr>
              <w:t>My primary concerns are:</w:t>
            </w:r>
          </w:p>
          <w:p w14:paraId="5277F026" w14:textId="77777777" w:rsidR="00EF4673" w:rsidRPr="002D6AAC" w:rsidRDefault="00EF4673" w:rsidP="00EF4673">
            <w:pPr>
              <w:widowControl w:val="0"/>
              <w:rPr>
                <w:rFonts w:ascii="Arial" w:hAnsi="Arial" w:cs="Arial"/>
                <w:sz w:val="20"/>
                <w:szCs w:val="20"/>
              </w:rPr>
            </w:pPr>
            <w:r w:rsidRPr="002D6AAC">
              <w:rPr>
                <w:rFonts w:ascii="Arial" w:hAnsi="Arial" w:cs="Arial"/>
                <w:sz w:val="20"/>
                <w:szCs w:val="20"/>
              </w:rPr>
              <w:t>1. The contradictory sample size calculation and the inexplicable seven-year gap between ethical approval and the study period are major red flags. These are not minor typos; they undermine the scientific and ethical foundation of the research. The authors must provide a clear, verifiable explanation and correction for both issues.</w:t>
            </w:r>
          </w:p>
          <w:p w14:paraId="5E44D531" w14:textId="77777777" w:rsidR="00EF4673" w:rsidRPr="002D6AAC" w:rsidRDefault="00EF4673" w:rsidP="00EF4673">
            <w:pPr>
              <w:widowControl w:val="0"/>
              <w:rPr>
                <w:rFonts w:ascii="Arial" w:hAnsi="Arial" w:cs="Arial"/>
                <w:sz w:val="20"/>
                <w:szCs w:val="20"/>
              </w:rPr>
            </w:pPr>
            <w:r w:rsidRPr="002D6AAC">
              <w:rPr>
                <w:rFonts w:ascii="Arial" w:hAnsi="Arial" w:cs="Arial"/>
                <w:sz w:val="20"/>
                <w:szCs w:val="20"/>
              </w:rPr>
              <w:t>2. Significant Methodological Limitation: The failure to differentiate pathogenic from non-pathogenic </w:t>
            </w:r>
            <w:r w:rsidRPr="002D6AAC">
              <w:rPr>
                <w:rFonts w:ascii="Arial" w:hAnsi="Arial" w:cs="Arial"/>
                <w:i/>
                <w:iCs/>
                <w:sz w:val="20"/>
                <w:szCs w:val="20"/>
              </w:rPr>
              <w:t>E. coli</w:t>
            </w:r>
            <w:r w:rsidRPr="002D6AAC">
              <w:rPr>
                <w:rFonts w:ascii="Arial" w:hAnsi="Arial" w:cs="Arial"/>
                <w:sz w:val="20"/>
                <w:szCs w:val="20"/>
              </w:rPr>
              <w:t> is a serious weakness for a study whose main finding is the prevalence of specific pathogens. This limitation must be more prominently acknowledged, and the conclusions must be tempered accordingly.</w:t>
            </w:r>
          </w:p>
          <w:p w14:paraId="7655BDFE" w14:textId="11B3AE84" w:rsidR="00512EC9" w:rsidRPr="002D6AAC" w:rsidRDefault="00EF4673" w:rsidP="00EF4673">
            <w:pPr>
              <w:pStyle w:val="NormalWeb"/>
              <w:spacing w:before="0" w:beforeAutospacing="0" w:after="0" w:afterAutospacing="0"/>
              <w:rPr>
                <w:rFonts w:ascii="Arial" w:eastAsiaTheme="minorEastAsia" w:hAnsi="Arial" w:cs="Arial"/>
                <w:sz w:val="20"/>
                <w:szCs w:val="20"/>
                <w:lang w:val="en-GB" w:eastAsia="ja-JP"/>
              </w:rPr>
            </w:pPr>
            <w:r w:rsidRPr="002D6AAC">
              <w:rPr>
                <w:rFonts w:ascii="Arial" w:hAnsi="Arial" w:cs="Arial"/>
                <w:sz w:val="20"/>
                <w:szCs w:val="20"/>
              </w:rPr>
              <w:t>The authors must satisfactorily address all the points raised above.</w:t>
            </w:r>
          </w:p>
          <w:p w14:paraId="5266AACA" w14:textId="77777777" w:rsidR="00512EC9" w:rsidRPr="002D6AAC" w:rsidRDefault="00512EC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7B2E86A" w14:textId="77777777" w:rsidR="00512EC9" w:rsidRPr="002D6AAC" w:rsidRDefault="00512EC9">
            <w:pPr>
              <w:pStyle w:val="NormalWeb"/>
              <w:spacing w:before="0" w:beforeAutospacing="0" w:after="0" w:afterAutospacing="0"/>
              <w:rPr>
                <w:rFonts w:ascii="Arial" w:hAnsi="Arial" w:cs="Arial"/>
                <w:b/>
                <w:bCs/>
                <w:sz w:val="20"/>
                <w:szCs w:val="20"/>
                <w:lang w:val="en-GB"/>
              </w:rPr>
            </w:pPr>
          </w:p>
        </w:tc>
      </w:tr>
    </w:tbl>
    <w:p w14:paraId="327D2D22" w14:textId="2AA0EEC3" w:rsidR="00512EC9" w:rsidRPr="002D6AAC" w:rsidRDefault="00512EC9" w:rsidP="00512EC9">
      <w:pPr>
        <w:rPr>
          <w:rFonts w:ascii="Arial" w:eastAsia="Arial Unicode MS" w:hAnsi="Arial" w:cs="Arial"/>
          <w:b/>
          <w:bCs/>
          <w:sz w:val="20"/>
          <w:szCs w:val="20"/>
          <w:highlight w:val="yellow"/>
          <w:u w:val="single"/>
          <w:lang w:val="en-GB"/>
        </w:rPr>
      </w:pPr>
    </w:p>
    <w:p w14:paraId="7AF484B4" w14:textId="6734B95C" w:rsidR="00DC5BAF" w:rsidRPr="002D6AAC" w:rsidRDefault="00DC5BAF" w:rsidP="00512EC9">
      <w:pPr>
        <w:rPr>
          <w:rFonts w:ascii="Arial" w:eastAsia="Arial Unicode MS" w:hAnsi="Arial" w:cs="Arial"/>
          <w:b/>
          <w:bCs/>
          <w:sz w:val="20"/>
          <w:szCs w:val="20"/>
          <w:highlight w:val="yellow"/>
          <w:u w:val="single"/>
          <w:lang w:val="en-GB"/>
        </w:rPr>
      </w:pPr>
    </w:p>
    <w:p w14:paraId="6CB7FCAC" w14:textId="66C7B403" w:rsidR="00DC5BAF" w:rsidRPr="002D6AAC" w:rsidRDefault="00DC5BAF" w:rsidP="00512EC9">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DC5BAF" w:rsidRPr="002D6AAC" w14:paraId="4122C6EF" w14:textId="77777777" w:rsidTr="001716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4AFAFE2" w14:textId="77777777" w:rsidR="00DC5BAF" w:rsidRPr="002D6AAC" w:rsidRDefault="00DC5BAF" w:rsidP="00DC5BAF">
            <w:pPr>
              <w:rPr>
                <w:rFonts w:ascii="Arial" w:eastAsia="Arial Unicode MS" w:hAnsi="Arial" w:cs="Arial"/>
                <w:b/>
                <w:sz w:val="20"/>
                <w:szCs w:val="20"/>
                <w:u w:val="single"/>
                <w:lang w:val="en-GB"/>
              </w:rPr>
            </w:pPr>
            <w:bookmarkStart w:id="1" w:name="_Hlk156057883"/>
            <w:r w:rsidRPr="002D6AAC">
              <w:rPr>
                <w:rFonts w:ascii="Arial" w:eastAsia="Arial Unicode MS" w:hAnsi="Arial" w:cs="Arial"/>
                <w:b/>
                <w:sz w:val="20"/>
                <w:szCs w:val="20"/>
                <w:highlight w:val="yellow"/>
                <w:u w:val="single"/>
                <w:lang w:val="en-GB"/>
              </w:rPr>
              <w:t>PART  3:</w:t>
            </w:r>
            <w:r w:rsidRPr="002D6AAC">
              <w:rPr>
                <w:rFonts w:ascii="Arial" w:eastAsia="Arial Unicode MS" w:hAnsi="Arial" w:cs="Arial"/>
                <w:b/>
                <w:sz w:val="20"/>
                <w:szCs w:val="20"/>
                <w:u w:val="single"/>
                <w:lang w:val="en-GB"/>
              </w:rPr>
              <w:t xml:space="preserve"> </w:t>
            </w:r>
          </w:p>
          <w:p w14:paraId="42FB6371" w14:textId="77777777" w:rsidR="00DC5BAF" w:rsidRPr="002D6AAC" w:rsidRDefault="00DC5BAF" w:rsidP="00DC5BAF">
            <w:pPr>
              <w:rPr>
                <w:rFonts w:ascii="Arial" w:eastAsia="Arial Unicode MS" w:hAnsi="Arial" w:cs="Arial"/>
                <w:b/>
                <w:sz w:val="20"/>
                <w:szCs w:val="20"/>
                <w:u w:val="single"/>
                <w:lang w:val="en-GB"/>
              </w:rPr>
            </w:pPr>
          </w:p>
        </w:tc>
      </w:tr>
      <w:tr w:rsidR="00DC5BAF" w:rsidRPr="002D6AAC" w14:paraId="043E062F" w14:textId="77777777" w:rsidTr="0017165B">
        <w:tc>
          <w:tcPr>
            <w:tcW w:w="1615" w:type="pct"/>
            <w:shd w:val="clear" w:color="auto" w:fill="auto"/>
            <w:noWrap/>
            <w:tcMar>
              <w:top w:w="0" w:type="dxa"/>
              <w:left w:w="108" w:type="dxa"/>
              <w:bottom w:w="0" w:type="dxa"/>
              <w:right w:w="108" w:type="dxa"/>
            </w:tcMar>
            <w:vAlign w:val="center"/>
          </w:tcPr>
          <w:p w14:paraId="6E369357" w14:textId="77777777" w:rsidR="00DC5BAF" w:rsidRPr="002D6AAC" w:rsidRDefault="00DC5BAF" w:rsidP="00DC5BA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EBF6C9D" w14:textId="77777777" w:rsidR="00DC5BAF" w:rsidRPr="002D6AAC" w:rsidRDefault="00DC5BAF" w:rsidP="00DC5BAF">
            <w:pPr>
              <w:keepNext/>
              <w:outlineLvl w:val="1"/>
              <w:rPr>
                <w:rFonts w:ascii="Arial" w:eastAsia="MS Mincho" w:hAnsi="Arial" w:cs="Arial"/>
                <w:b/>
                <w:bCs/>
                <w:sz w:val="20"/>
                <w:szCs w:val="20"/>
                <w:lang w:val="en-GB"/>
              </w:rPr>
            </w:pPr>
            <w:r w:rsidRPr="002D6AAC">
              <w:rPr>
                <w:rFonts w:ascii="Arial" w:eastAsia="MS Mincho" w:hAnsi="Arial" w:cs="Arial"/>
                <w:b/>
                <w:bCs/>
                <w:sz w:val="20"/>
                <w:szCs w:val="20"/>
                <w:lang w:val="en-GB"/>
              </w:rPr>
              <w:t>Reviewer’s comment</w:t>
            </w:r>
          </w:p>
        </w:tc>
        <w:tc>
          <w:tcPr>
            <w:tcW w:w="1691" w:type="pct"/>
            <w:shd w:val="clear" w:color="auto" w:fill="auto"/>
          </w:tcPr>
          <w:p w14:paraId="50B68E30" w14:textId="77777777" w:rsidR="00DC5BAF" w:rsidRPr="002D6AAC" w:rsidRDefault="00DC5BAF" w:rsidP="00DC5BAF">
            <w:pPr>
              <w:spacing w:after="160" w:line="252" w:lineRule="auto"/>
              <w:rPr>
                <w:rFonts w:ascii="Arial" w:eastAsia="Calibri" w:hAnsi="Arial" w:cs="Arial"/>
                <w:kern w:val="2"/>
                <w:sz w:val="20"/>
                <w:szCs w:val="20"/>
                <w:lang w:val="en-IN"/>
              </w:rPr>
            </w:pPr>
            <w:r w:rsidRPr="002D6AAC">
              <w:rPr>
                <w:rFonts w:ascii="Arial" w:eastAsia="Calibri" w:hAnsi="Arial" w:cs="Arial"/>
                <w:b/>
                <w:kern w:val="2"/>
                <w:sz w:val="20"/>
                <w:szCs w:val="20"/>
                <w:lang w:val="en-IN"/>
              </w:rPr>
              <w:t>Author’s Feedback</w:t>
            </w:r>
            <w:r w:rsidRPr="002D6AAC">
              <w:rPr>
                <w:rFonts w:ascii="Arial" w:eastAsia="Calibri" w:hAnsi="Arial" w:cs="Arial"/>
                <w:kern w:val="2"/>
                <w:sz w:val="20"/>
                <w:szCs w:val="20"/>
                <w:lang w:val="en-IN"/>
              </w:rPr>
              <w:t xml:space="preserve"> (It is mandatory that authors should write his/her feedback here)</w:t>
            </w:r>
          </w:p>
          <w:p w14:paraId="0679A866" w14:textId="77777777" w:rsidR="00DC5BAF" w:rsidRPr="002D6AAC" w:rsidRDefault="00DC5BAF" w:rsidP="00DC5BAF">
            <w:pPr>
              <w:keepNext/>
              <w:outlineLvl w:val="1"/>
              <w:rPr>
                <w:rFonts w:ascii="Arial" w:eastAsia="MS Mincho" w:hAnsi="Arial" w:cs="Arial"/>
                <w:bCs/>
                <w:sz w:val="20"/>
                <w:szCs w:val="20"/>
                <w:lang w:val="en-GB"/>
              </w:rPr>
            </w:pPr>
          </w:p>
        </w:tc>
      </w:tr>
      <w:tr w:rsidR="00DC5BAF" w:rsidRPr="002D6AAC" w14:paraId="1D63CC40" w14:textId="77777777" w:rsidTr="0017165B">
        <w:trPr>
          <w:trHeight w:val="890"/>
        </w:trPr>
        <w:tc>
          <w:tcPr>
            <w:tcW w:w="1615" w:type="pct"/>
            <w:shd w:val="clear" w:color="auto" w:fill="auto"/>
            <w:noWrap/>
            <w:tcMar>
              <w:top w:w="0" w:type="dxa"/>
              <w:left w:w="108" w:type="dxa"/>
              <w:bottom w:w="0" w:type="dxa"/>
              <w:right w:w="108" w:type="dxa"/>
            </w:tcMar>
            <w:vAlign w:val="center"/>
          </w:tcPr>
          <w:p w14:paraId="5A7FE43B" w14:textId="77777777" w:rsidR="00DC5BAF" w:rsidRPr="002D6AAC" w:rsidRDefault="00DC5BAF" w:rsidP="00DC5BAF">
            <w:pPr>
              <w:rPr>
                <w:rFonts w:ascii="Arial" w:eastAsia="Arial Unicode MS" w:hAnsi="Arial" w:cs="Arial"/>
                <w:b/>
                <w:sz w:val="20"/>
                <w:szCs w:val="20"/>
                <w:lang w:val="en-GB"/>
              </w:rPr>
            </w:pPr>
            <w:r w:rsidRPr="002D6AAC">
              <w:rPr>
                <w:rFonts w:ascii="Arial" w:eastAsia="Arial Unicode MS" w:hAnsi="Arial" w:cs="Arial"/>
                <w:b/>
                <w:sz w:val="20"/>
                <w:szCs w:val="20"/>
                <w:lang w:val="en-GB"/>
              </w:rPr>
              <w:t xml:space="preserve">Are there ethical issues in this manuscript? </w:t>
            </w:r>
          </w:p>
          <w:p w14:paraId="77639D3F" w14:textId="77777777" w:rsidR="00DC5BAF" w:rsidRPr="002D6AAC" w:rsidRDefault="00DC5BAF" w:rsidP="00DC5BA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39476B8" w14:textId="77777777" w:rsidR="00DC5BAF" w:rsidRPr="002D6AAC" w:rsidRDefault="00DC5BAF" w:rsidP="00DC5BAF">
            <w:pPr>
              <w:rPr>
                <w:rFonts w:ascii="Arial" w:eastAsia="Arial Unicode MS" w:hAnsi="Arial" w:cs="Arial"/>
                <w:i/>
                <w:iCs/>
                <w:sz w:val="20"/>
                <w:szCs w:val="20"/>
                <w:u w:val="single"/>
                <w:lang w:val="en-GB"/>
              </w:rPr>
            </w:pPr>
            <w:r w:rsidRPr="002D6AAC">
              <w:rPr>
                <w:rFonts w:ascii="Arial" w:eastAsia="Arial Unicode MS" w:hAnsi="Arial" w:cs="Arial"/>
                <w:i/>
                <w:iCs/>
                <w:sz w:val="20"/>
                <w:szCs w:val="20"/>
                <w:u w:val="single"/>
                <w:lang w:val="en-GB"/>
              </w:rPr>
              <w:t xml:space="preserve">(If yes, </w:t>
            </w:r>
            <w:proofErr w:type="gramStart"/>
            <w:r w:rsidRPr="002D6AAC">
              <w:rPr>
                <w:rFonts w:ascii="Arial" w:eastAsia="Arial Unicode MS" w:hAnsi="Arial" w:cs="Arial"/>
                <w:i/>
                <w:iCs/>
                <w:sz w:val="20"/>
                <w:szCs w:val="20"/>
                <w:u w:val="single"/>
                <w:lang w:val="en-GB"/>
              </w:rPr>
              <w:t>Kindly</w:t>
            </w:r>
            <w:proofErr w:type="gramEnd"/>
            <w:r w:rsidRPr="002D6AAC">
              <w:rPr>
                <w:rFonts w:ascii="Arial" w:eastAsia="Arial Unicode MS" w:hAnsi="Arial" w:cs="Arial"/>
                <w:i/>
                <w:iCs/>
                <w:sz w:val="20"/>
                <w:szCs w:val="20"/>
                <w:u w:val="single"/>
                <w:lang w:val="en-GB"/>
              </w:rPr>
              <w:t xml:space="preserve"> please write down the ethical issues here in details)</w:t>
            </w:r>
          </w:p>
          <w:p w14:paraId="319B3BFF" w14:textId="77777777" w:rsidR="00DC5BAF" w:rsidRPr="002D6AAC" w:rsidRDefault="00DC5BAF" w:rsidP="00DC5BAF">
            <w:pPr>
              <w:rPr>
                <w:rFonts w:ascii="Arial" w:eastAsia="Arial Unicode MS" w:hAnsi="Arial" w:cs="Arial"/>
                <w:sz w:val="20"/>
                <w:szCs w:val="20"/>
                <w:lang w:val="en-GB"/>
              </w:rPr>
            </w:pPr>
          </w:p>
        </w:tc>
        <w:tc>
          <w:tcPr>
            <w:tcW w:w="1691" w:type="pct"/>
            <w:shd w:val="clear" w:color="auto" w:fill="auto"/>
            <w:vAlign w:val="center"/>
          </w:tcPr>
          <w:p w14:paraId="2B598698" w14:textId="77777777" w:rsidR="00DC5BAF" w:rsidRPr="002D6AAC" w:rsidRDefault="00DC5BAF" w:rsidP="00DC5BAF">
            <w:pPr>
              <w:rPr>
                <w:rFonts w:ascii="Arial" w:eastAsia="Arial Unicode MS" w:hAnsi="Arial" w:cs="Arial"/>
                <w:sz w:val="20"/>
                <w:szCs w:val="20"/>
                <w:lang w:val="en-GB"/>
              </w:rPr>
            </w:pPr>
          </w:p>
          <w:p w14:paraId="248D50B5" w14:textId="77777777" w:rsidR="00DC5BAF" w:rsidRPr="002D6AAC" w:rsidRDefault="00DC5BAF" w:rsidP="00DC5BAF">
            <w:pPr>
              <w:rPr>
                <w:rFonts w:ascii="Arial" w:eastAsia="Arial Unicode MS" w:hAnsi="Arial" w:cs="Arial"/>
                <w:sz w:val="20"/>
                <w:szCs w:val="20"/>
                <w:lang w:val="en-GB"/>
              </w:rPr>
            </w:pPr>
          </w:p>
          <w:p w14:paraId="5C5E0146" w14:textId="77777777" w:rsidR="00DC5BAF" w:rsidRPr="002D6AAC" w:rsidRDefault="00DC5BAF" w:rsidP="00DC5BAF">
            <w:pPr>
              <w:rPr>
                <w:rFonts w:ascii="Arial" w:eastAsia="Arial Unicode MS" w:hAnsi="Arial" w:cs="Arial"/>
                <w:sz w:val="20"/>
                <w:szCs w:val="20"/>
                <w:lang w:val="en-GB"/>
              </w:rPr>
            </w:pPr>
          </w:p>
        </w:tc>
      </w:tr>
      <w:bookmarkEnd w:id="1"/>
    </w:tbl>
    <w:p w14:paraId="1651CAB5" w14:textId="3E81ECAD" w:rsidR="00DC5BAF" w:rsidRPr="002D6AAC" w:rsidRDefault="00DC5BAF" w:rsidP="00512EC9">
      <w:pPr>
        <w:rPr>
          <w:rFonts w:ascii="Arial" w:eastAsia="Arial Unicode MS" w:hAnsi="Arial" w:cs="Arial"/>
          <w:b/>
          <w:bCs/>
          <w:sz w:val="20"/>
          <w:szCs w:val="20"/>
          <w:highlight w:val="yellow"/>
          <w:u w:val="single"/>
          <w:lang w:val="en-GB"/>
        </w:rPr>
      </w:pPr>
    </w:p>
    <w:p w14:paraId="196179B3" w14:textId="4B867B21" w:rsidR="00921646" w:rsidRPr="002D6AAC" w:rsidRDefault="00921646" w:rsidP="00512EC9">
      <w:pPr>
        <w:rPr>
          <w:rFonts w:ascii="Arial" w:eastAsia="Arial Unicode MS" w:hAnsi="Arial" w:cs="Arial"/>
          <w:b/>
          <w:bCs/>
          <w:sz w:val="20"/>
          <w:szCs w:val="20"/>
          <w:highlight w:val="yellow"/>
          <w:u w:val="single"/>
          <w:lang w:val="en-GB"/>
        </w:rPr>
      </w:pPr>
    </w:p>
    <w:p w14:paraId="46793983" w14:textId="77777777" w:rsidR="00921646" w:rsidRPr="002D6AAC" w:rsidRDefault="00921646" w:rsidP="00921646">
      <w:pPr>
        <w:pStyle w:val="Affiliation"/>
        <w:spacing w:after="0" w:line="240" w:lineRule="auto"/>
        <w:jc w:val="left"/>
        <w:rPr>
          <w:rFonts w:ascii="Arial" w:hAnsi="Arial" w:cs="Arial"/>
          <w:b/>
          <w:u w:val="single"/>
        </w:rPr>
      </w:pPr>
      <w:r w:rsidRPr="002D6AAC">
        <w:rPr>
          <w:rFonts w:ascii="Arial" w:hAnsi="Arial" w:cs="Arial"/>
          <w:b/>
          <w:u w:val="single"/>
        </w:rPr>
        <w:t>Reviewer details:</w:t>
      </w:r>
    </w:p>
    <w:p w14:paraId="012E7630" w14:textId="33A03AB2" w:rsidR="00921646" w:rsidRPr="002D6AAC" w:rsidRDefault="00921646" w:rsidP="00512EC9">
      <w:pPr>
        <w:rPr>
          <w:rFonts w:ascii="Arial" w:eastAsia="Arial Unicode MS" w:hAnsi="Arial" w:cs="Arial"/>
          <w:b/>
          <w:bCs/>
          <w:sz w:val="20"/>
          <w:szCs w:val="20"/>
          <w:highlight w:val="yellow"/>
          <w:u w:val="single"/>
          <w:lang w:val="en-GB"/>
        </w:rPr>
      </w:pPr>
    </w:p>
    <w:p w14:paraId="24F88BEB" w14:textId="41086676" w:rsidR="00921646" w:rsidRPr="002D6AAC" w:rsidRDefault="00921646" w:rsidP="00921646">
      <w:pPr>
        <w:rPr>
          <w:rFonts w:ascii="Arial" w:eastAsia="Arial Unicode MS" w:hAnsi="Arial" w:cs="Arial"/>
          <w:b/>
          <w:bCs/>
          <w:sz w:val="20"/>
          <w:szCs w:val="20"/>
          <w:lang w:val="en-GB"/>
        </w:rPr>
      </w:pPr>
      <w:r w:rsidRPr="002D6AAC">
        <w:rPr>
          <w:rFonts w:ascii="Arial" w:eastAsia="Arial Unicode MS" w:hAnsi="Arial" w:cs="Arial"/>
          <w:b/>
          <w:bCs/>
          <w:sz w:val="20"/>
          <w:szCs w:val="20"/>
          <w:lang w:val="en-GB"/>
        </w:rPr>
        <w:t>Koji Takahashi</w:t>
      </w:r>
      <w:r w:rsidRPr="002D6AAC">
        <w:rPr>
          <w:rFonts w:ascii="Arial" w:eastAsia="Arial Unicode MS" w:hAnsi="Arial" w:cs="Arial"/>
          <w:b/>
          <w:bCs/>
          <w:sz w:val="20"/>
          <w:szCs w:val="20"/>
          <w:lang w:val="en-GB"/>
        </w:rPr>
        <w:t xml:space="preserve">, </w:t>
      </w:r>
      <w:r w:rsidRPr="002D6AAC">
        <w:rPr>
          <w:rFonts w:ascii="Arial" w:eastAsia="Arial Unicode MS" w:hAnsi="Arial" w:cs="Arial"/>
          <w:b/>
          <w:bCs/>
          <w:sz w:val="20"/>
          <w:szCs w:val="20"/>
          <w:lang w:val="en-GB"/>
        </w:rPr>
        <w:t xml:space="preserve">Eastern Chiba Medical </w:t>
      </w:r>
      <w:proofErr w:type="spellStart"/>
      <w:r w:rsidRPr="002D6AAC">
        <w:rPr>
          <w:rFonts w:ascii="Arial" w:eastAsia="Arial Unicode MS" w:hAnsi="Arial" w:cs="Arial"/>
          <w:b/>
          <w:bCs/>
          <w:sz w:val="20"/>
          <w:szCs w:val="20"/>
          <w:lang w:val="en-GB"/>
        </w:rPr>
        <w:t>Center</w:t>
      </w:r>
      <w:proofErr w:type="spellEnd"/>
      <w:r w:rsidRPr="002D6AAC">
        <w:rPr>
          <w:rFonts w:ascii="Arial" w:eastAsia="Arial Unicode MS" w:hAnsi="Arial" w:cs="Arial"/>
          <w:b/>
          <w:bCs/>
          <w:sz w:val="20"/>
          <w:szCs w:val="20"/>
          <w:lang w:val="en-GB"/>
        </w:rPr>
        <w:t xml:space="preserve">, </w:t>
      </w:r>
      <w:r w:rsidRPr="002D6AAC">
        <w:rPr>
          <w:rFonts w:ascii="Arial" w:eastAsia="Arial Unicode MS" w:hAnsi="Arial" w:cs="Arial"/>
          <w:b/>
          <w:bCs/>
          <w:sz w:val="20"/>
          <w:szCs w:val="20"/>
          <w:lang w:val="en-GB"/>
        </w:rPr>
        <w:t>Japan</w:t>
      </w:r>
      <w:bookmarkEnd w:id="0"/>
    </w:p>
    <w:sectPr w:rsidR="00921646" w:rsidRPr="002D6AA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40AB8" w14:textId="77777777" w:rsidR="0026443A" w:rsidRPr="0000007A" w:rsidRDefault="0026443A" w:rsidP="0099583E">
      <w:r>
        <w:separator/>
      </w:r>
    </w:p>
  </w:endnote>
  <w:endnote w:type="continuationSeparator" w:id="0">
    <w:p w14:paraId="787D7105" w14:textId="77777777" w:rsidR="0026443A" w:rsidRPr="0000007A" w:rsidRDefault="0026443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861E"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A028" w14:textId="77777777" w:rsidR="00512EC9" w:rsidRDefault="00512EC9" w:rsidP="00512EC9">
    <w:pPr>
      <w:pStyle w:val="Footer"/>
      <w:jc w:val="right"/>
    </w:pPr>
  </w:p>
  <w:p w14:paraId="0201DDDA" w14:textId="36722229" w:rsidR="00512EC9" w:rsidRDefault="00512EC9" w:rsidP="00512EC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C5BAF">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C5BAF">
      <w:rPr>
        <w:b/>
        <w:noProof/>
        <w:sz w:val="20"/>
      </w:rPr>
      <w:t>2</w:t>
    </w:r>
    <w:r w:rsidRPr="00585FC6">
      <w:rPr>
        <w:b/>
        <w:sz w:val="20"/>
      </w:rPr>
      <w:fldChar w:fldCharType="end"/>
    </w:r>
  </w:p>
  <w:p w14:paraId="1CA893F8" w14:textId="77777777" w:rsidR="00512EC9" w:rsidRDefault="00512EC9" w:rsidP="00512EC9">
    <w:pPr>
      <w:pStyle w:val="Footer"/>
      <w:jc w:val="right"/>
      <w:rPr>
        <w:b/>
        <w:sz w:val="20"/>
      </w:rPr>
    </w:pPr>
    <w:r>
      <w:rPr>
        <w:b/>
        <w:sz w:val="20"/>
      </w:rPr>
      <w:t>V180326</w:t>
    </w:r>
  </w:p>
  <w:p w14:paraId="0A41452D" w14:textId="77777777" w:rsidR="00512EC9" w:rsidRDefault="00512EC9" w:rsidP="00512EC9">
    <w:pPr>
      <w:pStyle w:val="Footer"/>
      <w:jc w:val="right"/>
    </w:pPr>
  </w:p>
  <w:p w14:paraId="05077CA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05B4"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7A73" w14:textId="77777777" w:rsidR="0026443A" w:rsidRPr="0000007A" w:rsidRDefault="0026443A" w:rsidP="0099583E">
      <w:r>
        <w:separator/>
      </w:r>
    </w:p>
  </w:footnote>
  <w:footnote w:type="continuationSeparator" w:id="0">
    <w:p w14:paraId="5EAAD755" w14:textId="77777777" w:rsidR="0026443A" w:rsidRPr="0000007A" w:rsidRDefault="0026443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BC96"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B91B" w14:textId="77777777" w:rsidR="00512EC9" w:rsidRDefault="00512EC9" w:rsidP="00512EC9">
    <w:pPr>
      <w:spacing w:before="100" w:beforeAutospacing="1" w:after="100" w:afterAutospacing="1"/>
      <w:jc w:val="center"/>
      <w:rPr>
        <w:rFonts w:ascii="Arial" w:hAnsi="Arial" w:cs="Arial"/>
        <w:b/>
        <w:bCs/>
        <w:color w:val="003399"/>
        <w:szCs w:val="20"/>
        <w:u w:val="single"/>
        <w:lang w:val="en-GB"/>
      </w:rPr>
    </w:pPr>
  </w:p>
  <w:p w14:paraId="3F740418" w14:textId="77777777" w:rsidR="00B62F41" w:rsidRPr="00254F80" w:rsidRDefault="00512EC9" w:rsidP="00512EC9">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F2082"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443A"/>
    <w:rsid w:val="0027026A"/>
    <w:rsid w:val="00275984"/>
    <w:rsid w:val="00280EC9"/>
    <w:rsid w:val="00291D08"/>
    <w:rsid w:val="00293482"/>
    <w:rsid w:val="002D6AAC"/>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17807"/>
    <w:rsid w:val="00420F8C"/>
    <w:rsid w:val="0042465A"/>
    <w:rsid w:val="00424D6C"/>
    <w:rsid w:val="004356CC"/>
    <w:rsid w:val="00435B36"/>
    <w:rsid w:val="004362A9"/>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12EC9"/>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34C7"/>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646"/>
    <w:rsid w:val="009218E9"/>
    <w:rsid w:val="00933C8B"/>
    <w:rsid w:val="0094580F"/>
    <w:rsid w:val="009553EC"/>
    <w:rsid w:val="0097330E"/>
    <w:rsid w:val="00974330"/>
    <w:rsid w:val="0097498C"/>
    <w:rsid w:val="009763E3"/>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C5BAF"/>
    <w:rsid w:val="00E074B3"/>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4673"/>
    <w:rsid w:val="00EF53FE"/>
    <w:rsid w:val="00EF79FB"/>
    <w:rsid w:val="00F16C12"/>
    <w:rsid w:val="00F245A7"/>
    <w:rsid w:val="00F2643C"/>
    <w:rsid w:val="00F3295A"/>
    <w:rsid w:val="00F34D8E"/>
    <w:rsid w:val="00F3669D"/>
    <w:rsid w:val="00F405F8"/>
    <w:rsid w:val="00F41154"/>
    <w:rsid w:val="00F45685"/>
    <w:rsid w:val="00F4700F"/>
    <w:rsid w:val="00F51F7F"/>
    <w:rsid w:val="00F573EA"/>
    <w:rsid w:val="00F57E9D"/>
    <w:rsid w:val="00F60448"/>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0BC7FB"/>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92164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496808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rg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794</Words>
  <Characters>4531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2026-03-27T12:28:00Z</dcterms:created>
  <dcterms:modified xsi:type="dcterms:W3CDTF">2026-03-31T06:01:00Z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