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00531" w:rsidRPr="0033688F">
        <w:trPr>
          <w:trHeight w:val="20"/>
          <w:jc w:val="center"/>
        </w:trPr>
        <w:tc>
          <w:tcPr>
            <w:tcW w:w="1186" w:type="pct"/>
            <w:shd w:val="clear" w:color="auto" w:fill="auto"/>
          </w:tcPr>
          <w:p w:rsidR="00A00531" w:rsidRPr="0033688F" w:rsidRDefault="000764E4">
            <w:pPr>
              <w:pStyle w:val="BodyText"/>
              <w:ind w:left="90"/>
              <w:jc w:val="left"/>
              <w:rPr>
                <w:rFonts w:ascii="Arial" w:hAnsi="Arial" w:cs="Arial"/>
                <w:bCs/>
                <w:sz w:val="20"/>
                <w:szCs w:val="20"/>
                <w:lang w:val="en-GB"/>
              </w:rPr>
            </w:pPr>
            <w:r w:rsidRPr="0033688F">
              <w:rPr>
                <w:rFonts w:ascii="Arial" w:hAnsi="Arial" w:cs="Arial"/>
                <w:bCs/>
                <w:sz w:val="20"/>
                <w:szCs w:val="20"/>
                <w:lang w:val="en-GB"/>
              </w:rPr>
              <w:t>Journal Name:</w:t>
            </w:r>
          </w:p>
        </w:tc>
        <w:tc>
          <w:tcPr>
            <w:tcW w:w="3814" w:type="pct"/>
            <w:shd w:val="clear" w:color="auto" w:fill="auto"/>
          </w:tcPr>
          <w:p w:rsidR="00A00531" w:rsidRPr="0033688F" w:rsidRDefault="00787BA9">
            <w:pPr>
              <w:rPr>
                <w:rFonts w:ascii="Arial" w:hAnsi="Arial" w:cs="Arial"/>
                <w:b/>
                <w:bCs/>
                <w:color w:val="0000FF"/>
                <w:sz w:val="20"/>
                <w:szCs w:val="20"/>
                <w:lang w:val="en-GB"/>
              </w:rPr>
            </w:pPr>
            <w:hyperlink r:id="rId7" w:history="1">
              <w:r w:rsidR="000764E4" w:rsidRPr="0033688F">
                <w:rPr>
                  <w:rFonts w:ascii="Arial" w:hAnsi="Arial" w:cs="Arial"/>
                  <w:color w:val="0F4C82"/>
                  <w:sz w:val="20"/>
                  <w:szCs w:val="20"/>
                  <w:u w:val="single"/>
                  <w:bdr w:val="none" w:sz="0" w:space="0" w:color="auto" w:frame="1"/>
                </w:rPr>
                <w:t>Asian Journal of Research in Nursing and Health</w:t>
              </w:r>
            </w:hyperlink>
          </w:p>
        </w:tc>
      </w:tr>
      <w:tr w:rsidR="00A00531" w:rsidRPr="0033688F">
        <w:trPr>
          <w:trHeight w:val="20"/>
          <w:jc w:val="center"/>
        </w:trPr>
        <w:tc>
          <w:tcPr>
            <w:tcW w:w="1186" w:type="pct"/>
            <w:shd w:val="clear" w:color="auto" w:fill="auto"/>
          </w:tcPr>
          <w:p w:rsidR="00A00531" w:rsidRPr="0033688F" w:rsidRDefault="000764E4">
            <w:pPr>
              <w:pStyle w:val="BodyText"/>
              <w:ind w:left="90"/>
              <w:jc w:val="left"/>
              <w:rPr>
                <w:rFonts w:ascii="Arial" w:hAnsi="Arial" w:cs="Arial"/>
                <w:bCs/>
                <w:sz w:val="20"/>
                <w:szCs w:val="20"/>
                <w:lang w:val="en-GB"/>
              </w:rPr>
            </w:pPr>
            <w:r w:rsidRPr="0033688F">
              <w:rPr>
                <w:rFonts w:ascii="Arial" w:hAnsi="Arial" w:cs="Arial"/>
                <w:bCs/>
                <w:sz w:val="20"/>
                <w:szCs w:val="20"/>
                <w:lang w:val="en-GB"/>
              </w:rPr>
              <w:t>Manuscript Number:</w:t>
            </w:r>
          </w:p>
        </w:tc>
        <w:tc>
          <w:tcPr>
            <w:tcW w:w="3814" w:type="pct"/>
            <w:shd w:val="clear" w:color="auto" w:fill="auto"/>
          </w:tcPr>
          <w:p w:rsidR="00A00531" w:rsidRPr="0033688F" w:rsidRDefault="00C85036">
            <w:pPr>
              <w:pStyle w:val="NormalWeb"/>
              <w:spacing w:before="0" w:beforeAutospacing="0" w:after="0" w:afterAutospacing="0"/>
              <w:rPr>
                <w:rFonts w:ascii="Arial" w:hAnsi="Arial" w:cs="Arial"/>
                <w:b/>
                <w:bCs/>
                <w:sz w:val="20"/>
                <w:szCs w:val="20"/>
                <w:lang w:val="en-GB"/>
              </w:rPr>
            </w:pPr>
            <w:r w:rsidRPr="0033688F">
              <w:rPr>
                <w:rFonts w:ascii="Arial" w:hAnsi="Arial" w:cs="Arial"/>
                <w:b/>
                <w:bCs/>
                <w:sz w:val="20"/>
                <w:szCs w:val="20"/>
                <w:lang w:val="en-GB"/>
              </w:rPr>
              <w:t>Ms_AJRNH_157600</w:t>
            </w:r>
          </w:p>
        </w:tc>
      </w:tr>
      <w:tr w:rsidR="00A00531" w:rsidRPr="0033688F">
        <w:trPr>
          <w:trHeight w:val="20"/>
          <w:jc w:val="center"/>
        </w:trPr>
        <w:tc>
          <w:tcPr>
            <w:tcW w:w="1186" w:type="pct"/>
            <w:shd w:val="clear" w:color="auto" w:fill="auto"/>
          </w:tcPr>
          <w:p w:rsidR="00A00531" w:rsidRPr="0033688F" w:rsidRDefault="000764E4">
            <w:pPr>
              <w:pStyle w:val="BodyText"/>
              <w:ind w:left="90"/>
              <w:jc w:val="left"/>
              <w:rPr>
                <w:rFonts w:ascii="Arial" w:hAnsi="Arial" w:cs="Arial"/>
                <w:bCs/>
                <w:sz w:val="20"/>
                <w:szCs w:val="20"/>
                <w:lang w:val="en-GB"/>
              </w:rPr>
            </w:pPr>
            <w:r w:rsidRPr="0033688F">
              <w:rPr>
                <w:rFonts w:ascii="Arial" w:hAnsi="Arial" w:cs="Arial"/>
                <w:bCs/>
                <w:sz w:val="20"/>
                <w:szCs w:val="20"/>
                <w:lang w:val="en-GB"/>
              </w:rPr>
              <w:t xml:space="preserve">Title of the Manuscript: </w:t>
            </w:r>
          </w:p>
        </w:tc>
        <w:tc>
          <w:tcPr>
            <w:tcW w:w="3814" w:type="pct"/>
            <w:shd w:val="clear" w:color="auto" w:fill="auto"/>
          </w:tcPr>
          <w:p w:rsidR="00A00531" w:rsidRPr="0033688F" w:rsidRDefault="00C85036">
            <w:pPr>
              <w:pStyle w:val="NormalWeb"/>
              <w:spacing w:before="0" w:beforeAutospacing="0" w:after="0" w:afterAutospacing="0"/>
              <w:rPr>
                <w:rFonts w:ascii="Arial" w:hAnsi="Arial" w:cs="Arial"/>
                <w:b/>
                <w:sz w:val="20"/>
                <w:szCs w:val="20"/>
                <w:lang w:val="en-GB"/>
              </w:rPr>
            </w:pPr>
            <w:r w:rsidRPr="0033688F">
              <w:rPr>
                <w:rFonts w:ascii="Arial" w:hAnsi="Arial" w:cs="Arial"/>
                <w:b/>
                <w:sz w:val="20"/>
                <w:szCs w:val="20"/>
                <w:lang w:val="en-GB"/>
              </w:rPr>
              <w:t>Self-Confidence and Cosmetic Utilization Among Student Nurses in a Private College in Iloilo City</w:t>
            </w:r>
          </w:p>
        </w:tc>
      </w:tr>
      <w:tr w:rsidR="00A00531" w:rsidRPr="0033688F">
        <w:trPr>
          <w:trHeight w:val="20"/>
          <w:jc w:val="center"/>
        </w:trPr>
        <w:tc>
          <w:tcPr>
            <w:tcW w:w="1186" w:type="pct"/>
            <w:shd w:val="clear" w:color="auto" w:fill="auto"/>
          </w:tcPr>
          <w:p w:rsidR="00A00531" w:rsidRPr="0033688F" w:rsidRDefault="000764E4">
            <w:pPr>
              <w:pStyle w:val="BodyText"/>
              <w:ind w:left="90"/>
              <w:jc w:val="left"/>
              <w:rPr>
                <w:rFonts w:ascii="Arial" w:hAnsi="Arial" w:cs="Arial"/>
                <w:bCs/>
                <w:sz w:val="20"/>
                <w:szCs w:val="20"/>
                <w:lang w:val="en-GB"/>
              </w:rPr>
            </w:pPr>
            <w:r w:rsidRPr="0033688F">
              <w:rPr>
                <w:rFonts w:ascii="Arial" w:hAnsi="Arial" w:cs="Arial"/>
                <w:bCs/>
                <w:sz w:val="20"/>
                <w:szCs w:val="20"/>
                <w:lang w:val="en-GB"/>
              </w:rPr>
              <w:t>Type of the Article</w:t>
            </w:r>
          </w:p>
        </w:tc>
        <w:tc>
          <w:tcPr>
            <w:tcW w:w="3814" w:type="pct"/>
            <w:shd w:val="clear" w:color="auto" w:fill="auto"/>
          </w:tcPr>
          <w:p w:rsidR="00A00531" w:rsidRPr="0033688F" w:rsidRDefault="000764E4">
            <w:pPr>
              <w:pStyle w:val="NormalWeb"/>
              <w:spacing w:before="0" w:beforeAutospacing="0" w:after="0" w:afterAutospacing="0"/>
              <w:rPr>
                <w:rFonts w:ascii="Arial" w:hAnsi="Arial" w:cs="Arial"/>
                <w:b/>
                <w:sz w:val="20"/>
                <w:szCs w:val="20"/>
                <w:lang w:val="en-GB"/>
              </w:rPr>
            </w:pPr>
            <w:r w:rsidRPr="0033688F">
              <w:rPr>
                <w:rFonts w:ascii="Arial" w:hAnsi="Arial" w:cs="Arial"/>
                <w:b/>
                <w:sz w:val="20"/>
                <w:szCs w:val="20"/>
                <w:lang w:val="en-GB"/>
              </w:rPr>
              <w:t>Research Article</w:t>
            </w:r>
          </w:p>
          <w:p w:rsidR="00A00531" w:rsidRPr="0033688F" w:rsidRDefault="00A00531">
            <w:pPr>
              <w:pStyle w:val="NormalWeb"/>
              <w:spacing w:before="0" w:beforeAutospacing="0" w:after="0" w:afterAutospacing="0"/>
              <w:rPr>
                <w:rFonts w:ascii="Arial" w:hAnsi="Arial" w:cs="Arial"/>
                <w:b/>
                <w:sz w:val="20"/>
                <w:szCs w:val="20"/>
                <w:lang w:val="en-GB"/>
              </w:rPr>
            </w:pPr>
          </w:p>
        </w:tc>
      </w:tr>
    </w:tbl>
    <w:p w:rsidR="00A00531" w:rsidRPr="0033688F" w:rsidRDefault="00A00531">
      <w:pPr>
        <w:pStyle w:val="BodyText"/>
        <w:rPr>
          <w:rFonts w:ascii="Arial" w:hAnsi="Arial" w:cs="Arial"/>
          <w:i/>
          <w:sz w:val="20"/>
          <w:szCs w:val="20"/>
          <w:u w:val="single"/>
          <w:lang w:val="en-GB"/>
        </w:rPr>
      </w:pPr>
    </w:p>
    <w:p w:rsidR="00A00531" w:rsidRPr="0033688F" w:rsidRDefault="00A00531">
      <w:pPr>
        <w:pStyle w:val="BodyText"/>
        <w:rPr>
          <w:rFonts w:ascii="Arial" w:hAnsi="Arial" w:cs="Arial"/>
          <w:sz w:val="20"/>
          <w:szCs w:val="20"/>
          <w:lang w:val="en-GB"/>
        </w:rPr>
      </w:pPr>
    </w:p>
    <w:p w:rsidR="00A00531" w:rsidRPr="0033688F" w:rsidRDefault="000764E4">
      <w:pPr>
        <w:pStyle w:val="BodyText"/>
        <w:rPr>
          <w:rFonts w:ascii="Arial" w:hAnsi="Arial" w:cs="Arial"/>
          <w:b/>
          <w:sz w:val="20"/>
          <w:szCs w:val="20"/>
          <w:u w:val="single"/>
          <w:lang w:val="en-GB"/>
        </w:rPr>
      </w:pPr>
      <w:r w:rsidRPr="0033688F">
        <w:rPr>
          <w:rFonts w:ascii="Arial" w:hAnsi="Arial" w:cs="Arial"/>
          <w:b/>
          <w:sz w:val="20"/>
          <w:szCs w:val="20"/>
          <w:highlight w:val="yellow"/>
          <w:u w:val="single"/>
          <w:lang w:val="en-GB"/>
        </w:rPr>
        <w:t>PART 1 (Importance of the manuscript)</w:t>
      </w:r>
      <w:r w:rsidRPr="0033688F">
        <w:rPr>
          <w:rFonts w:ascii="Arial" w:hAnsi="Arial" w:cs="Arial"/>
          <w:b/>
          <w:sz w:val="20"/>
          <w:szCs w:val="20"/>
          <w:u w:val="single"/>
          <w:lang w:val="en-GB"/>
        </w:rPr>
        <w:t xml:space="preserve"> </w:t>
      </w:r>
    </w:p>
    <w:p w:rsidR="00A00531" w:rsidRPr="0033688F" w:rsidRDefault="00A0053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00531" w:rsidRPr="0033688F">
        <w:trPr>
          <w:trHeight w:val="20"/>
          <w:jc w:val="center"/>
        </w:trPr>
        <w:tc>
          <w:tcPr>
            <w:tcW w:w="1789" w:type="pct"/>
            <w:shd w:val="clear" w:color="auto" w:fill="auto"/>
            <w:noWrap/>
          </w:tcPr>
          <w:p w:rsidR="00A00531" w:rsidRPr="0033688F" w:rsidRDefault="00A00531">
            <w:pPr>
              <w:pStyle w:val="Heading2"/>
              <w:jc w:val="left"/>
              <w:rPr>
                <w:rFonts w:ascii="Arial" w:hAnsi="Arial" w:cs="Arial"/>
                <w:lang w:val="en-GB"/>
              </w:rPr>
            </w:pPr>
          </w:p>
        </w:tc>
        <w:tc>
          <w:tcPr>
            <w:tcW w:w="1844" w:type="pct"/>
            <w:shd w:val="clear" w:color="auto" w:fill="auto"/>
          </w:tcPr>
          <w:p w:rsidR="00A00531" w:rsidRPr="0033688F" w:rsidRDefault="000764E4">
            <w:pPr>
              <w:pStyle w:val="Heading2"/>
              <w:jc w:val="left"/>
              <w:rPr>
                <w:rFonts w:ascii="Arial" w:hAnsi="Arial" w:cs="Arial"/>
                <w:lang w:val="en-GB"/>
              </w:rPr>
            </w:pPr>
            <w:r w:rsidRPr="0033688F">
              <w:rPr>
                <w:rFonts w:ascii="Arial" w:hAnsi="Arial" w:cs="Arial"/>
                <w:lang w:val="en-GB"/>
              </w:rPr>
              <w:t>Comments of the Reviewers</w:t>
            </w:r>
          </w:p>
        </w:tc>
        <w:tc>
          <w:tcPr>
            <w:tcW w:w="1367" w:type="pct"/>
            <w:shd w:val="clear" w:color="auto" w:fill="auto"/>
          </w:tcPr>
          <w:p w:rsidR="00A00531" w:rsidRPr="0033688F" w:rsidRDefault="000764E4">
            <w:pPr>
              <w:spacing w:after="160" w:line="259" w:lineRule="auto"/>
              <w:rPr>
                <w:rFonts w:ascii="Arial" w:eastAsia="Calibri" w:hAnsi="Arial" w:cs="Arial"/>
                <w:kern w:val="2"/>
                <w:sz w:val="20"/>
                <w:szCs w:val="20"/>
                <w:lang w:val="en-GB"/>
              </w:rPr>
            </w:pPr>
            <w:r w:rsidRPr="0033688F">
              <w:rPr>
                <w:rFonts w:ascii="Arial" w:eastAsia="Calibri" w:hAnsi="Arial" w:cs="Arial"/>
                <w:b/>
                <w:kern w:val="2"/>
                <w:sz w:val="20"/>
                <w:szCs w:val="20"/>
                <w:lang w:val="en-GB"/>
              </w:rPr>
              <w:t>Author’s Feedback</w:t>
            </w:r>
            <w:r w:rsidRPr="0033688F">
              <w:rPr>
                <w:rFonts w:ascii="Arial" w:eastAsia="Calibri" w:hAnsi="Arial" w:cs="Arial"/>
                <w:kern w:val="2"/>
                <w:sz w:val="20"/>
                <w:szCs w:val="20"/>
                <w:lang w:val="en-GB"/>
              </w:rPr>
              <w:t xml:space="preserve"> </w:t>
            </w:r>
          </w:p>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89" w:type="pct"/>
            <w:shd w:val="clear" w:color="auto" w:fill="auto"/>
            <w:noWrap/>
          </w:tcPr>
          <w:p w:rsidR="00A00531" w:rsidRPr="0033688F" w:rsidRDefault="000764E4">
            <w:pPr>
              <w:rPr>
                <w:rFonts w:ascii="Arial" w:eastAsia="MS Mincho" w:hAnsi="Arial" w:cs="Arial"/>
                <w:bCs/>
                <w:sz w:val="20"/>
                <w:szCs w:val="20"/>
                <w:lang w:val="en-GB"/>
              </w:rPr>
            </w:pPr>
            <w:r w:rsidRPr="0033688F">
              <w:rPr>
                <w:rFonts w:ascii="Arial" w:hAnsi="Arial" w:cs="Arial"/>
                <w:b/>
                <w:bCs/>
                <w:sz w:val="20"/>
                <w:szCs w:val="20"/>
                <w:lang w:val="en-GB"/>
              </w:rPr>
              <w:t>Please write a few sentences regarding the importance of this manuscript for the scientific community.</w:t>
            </w:r>
            <w:r w:rsidRPr="0033688F">
              <w:rPr>
                <w:rFonts w:ascii="Arial" w:hAnsi="Arial" w:cs="Arial"/>
                <w:bCs/>
                <w:sz w:val="20"/>
                <w:szCs w:val="20"/>
                <w:lang w:val="en-GB"/>
              </w:rPr>
              <w:t xml:space="preserve"> A minimum of 3-4 sentences may be required for this part.</w:t>
            </w:r>
          </w:p>
        </w:tc>
        <w:tc>
          <w:tcPr>
            <w:tcW w:w="1844" w:type="pct"/>
            <w:shd w:val="clear" w:color="auto" w:fill="auto"/>
          </w:tcPr>
          <w:p w:rsidR="00261BF2" w:rsidRPr="0033688F" w:rsidRDefault="00261BF2" w:rsidP="00261BF2">
            <w:pPr>
              <w:spacing w:before="100" w:beforeAutospacing="1" w:after="100" w:afterAutospacing="1"/>
              <w:rPr>
                <w:rFonts w:ascii="Arial" w:hAnsi="Arial" w:cs="Arial"/>
                <w:sz w:val="20"/>
                <w:szCs w:val="20"/>
              </w:rPr>
            </w:pPr>
            <w:r w:rsidRPr="0033688F">
              <w:rPr>
                <w:rFonts w:ascii="Arial" w:hAnsi="Arial" w:cs="Arial"/>
                <w:sz w:val="20"/>
                <w:szCs w:val="20"/>
              </w:rPr>
              <w:t>This manuscript offers valuable insight into an area that has received limited scholarly attention, particularly within nursing education and student behavioral research. By exploring the connection between self-confidence and cosmetic use among nursing students, the study helps expand understanding of how personal image, emotional well-being, and social behavior intersect in academic and professional preparation. The findings may inform educators, counselors, and health institutions in developing programs that support students’ self-esteem and holistic development. In addition, the study provides context-specific evidence that may encourage further research on self-perception and lifestyle behaviors among young adults in diverse educational settings.</w:t>
            </w:r>
          </w:p>
          <w:p w:rsidR="00A00531" w:rsidRPr="0033688F" w:rsidRDefault="00A00531">
            <w:pPr>
              <w:pStyle w:val="ListParagraph"/>
              <w:ind w:left="0"/>
              <w:rPr>
                <w:rFonts w:ascii="Arial" w:hAnsi="Arial" w:cs="Arial"/>
                <w:b/>
                <w:bCs/>
                <w:sz w:val="20"/>
                <w:szCs w:val="20"/>
                <w:lang w:val="en-GB"/>
              </w:rPr>
            </w:pPr>
          </w:p>
        </w:tc>
        <w:tc>
          <w:tcPr>
            <w:tcW w:w="1367" w:type="pct"/>
            <w:shd w:val="clear" w:color="auto" w:fill="auto"/>
          </w:tcPr>
          <w:p w:rsidR="00A00531" w:rsidRPr="0033688F" w:rsidRDefault="00A00531">
            <w:pPr>
              <w:pStyle w:val="Heading2"/>
              <w:jc w:val="left"/>
              <w:rPr>
                <w:rFonts w:ascii="Arial" w:hAnsi="Arial" w:cs="Arial"/>
                <w:b w:val="0"/>
                <w:lang w:val="en-GB"/>
              </w:rPr>
            </w:pPr>
          </w:p>
        </w:tc>
      </w:tr>
    </w:tbl>
    <w:p w:rsidR="00A00531" w:rsidRPr="0033688F" w:rsidRDefault="00A00531">
      <w:pPr>
        <w:rPr>
          <w:rFonts w:ascii="Arial" w:hAnsi="Arial" w:cs="Arial"/>
          <w:sz w:val="20"/>
          <w:szCs w:val="20"/>
          <w:lang w:val="en-GB"/>
        </w:rPr>
      </w:pPr>
    </w:p>
    <w:p w:rsidR="00A00531" w:rsidRPr="0033688F" w:rsidRDefault="00A00531">
      <w:pPr>
        <w:rPr>
          <w:rFonts w:ascii="Arial" w:hAnsi="Arial" w:cs="Arial"/>
          <w:sz w:val="20"/>
          <w:szCs w:val="20"/>
          <w:lang w:val="en-GB"/>
        </w:rPr>
      </w:pPr>
    </w:p>
    <w:p w:rsidR="00A00531" w:rsidRPr="0033688F" w:rsidRDefault="00A00531">
      <w:pPr>
        <w:rPr>
          <w:rFonts w:ascii="Arial" w:hAnsi="Arial" w:cs="Arial"/>
          <w:sz w:val="20"/>
          <w:szCs w:val="20"/>
          <w:lang w:val="en-GB"/>
        </w:rPr>
      </w:pPr>
    </w:p>
    <w:p w:rsidR="00A00531" w:rsidRPr="0033688F" w:rsidRDefault="000764E4">
      <w:pPr>
        <w:pStyle w:val="Heading2"/>
        <w:jc w:val="left"/>
        <w:rPr>
          <w:rFonts w:ascii="Arial" w:hAnsi="Arial" w:cs="Arial"/>
          <w:highlight w:val="yellow"/>
          <w:u w:val="single"/>
          <w:lang w:val="en-GB"/>
        </w:rPr>
      </w:pPr>
      <w:r w:rsidRPr="0033688F">
        <w:rPr>
          <w:rFonts w:ascii="Arial" w:hAnsi="Arial" w:cs="Arial"/>
          <w:highlight w:val="yellow"/>
          <w:u w:val="single"/>
          <w:lang w:val="en-GB"/>
        </w:rPr>
        <w:t>PART 2.1 (Objective Evaluation)</w:t>
      </w:r>
    </w:p>
    <w:p w:rsidR="00A00531" w:rsidRPr="0033688F" w:rsidRDefault="00A005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00531" w:rsidRPr="0033688F">
        <w:trPr>
          <w:trHeight w:val="20"/>
          <w:tblHeader/>
          <w:jc w:val="center"/>
        </w:trPr>
        <w:tc>
          <w:tcPr>
            <w:tcW w:w="1790" w:type="pct"/>
            <w:shd w:val="clear" w:color="auto" w:fill="auto"/>
            <w:noWrap/>
          </w:tcPr>
          <w:p w:rsidR="00A00531" w:rsidRPr="0033688F" w:rsidRDefault="00A00531">
            <w:pPr>
              <w:pStyle w:val="Heading2"/>
              <w:jc w:val="left"/>
              <w:rPr>
                <w:rFonts w:ascii="Arial" w:hAnsi="Arial" w:cs="Arial"/>
                <w:lang w:val="en-GB"/>
              </w:rPr>
            </w:pPr>
          </w:p>
        </w:tc>
        <w:tc>
          <w:tcPr>
            <w:tcW w:w="1843" w:type="pct"/>
            <w:shd w:val="clear" w:color="auto" w:fill="auto"/>
          </w:tcPr>
          <w:p w:rsidR="00A00531" w:rsidRPr="0033688F" w:rsidRDefault="000764E4">
            <w:pPr>
              <w:pStyle w:val="Heading2"/>
              <w:jc w:val="left"/>
              <w:rPr>
                <w:rFonts w:ascii="Arial" w:hAnsi="Arial" w:cs="Arial"/>
                <w:lang w:val="en-GB"/>
              </w:rPr>
            </w:pPr>
            <w:r w:rsidRPr="0033688F">
              <w:rPr>
                <w:rFonts w:ascii="Arial" w:hAnsi="Arial" w:cs="Arial"/>
                <w:lang w:val="en-GB"/>
              </w:rPr>
              <w:t>Rating of the Reviewers</w:t>
            </w:r>
          </w:p>
        </w:tc>
        <w:tc>
          <w:tcPr>
            <w:tcW w:w="1367" w:type="pct"/>
            <w:shd w:val="clear" w:color="auto" w:fill="auto"/>
          </w:tcPr>
          <w:p w:rsidR="00A00531" w:rsidRPr="0033688F" w:rsidRDefault="000764E4">
            <w:pPr>
              <w:spacing w:after="160" w:line="259" w:lineRule="auto"/>
              <w:rPr>
                <w:rFonts w:ascii="Arial" w:hAnsi="Arial" w:cs="Arial"/>
                <w:b/>
                <w:sz w:val="20"/>
                <w:szCs w:val="20"/>
                <w:lang w:val="en-GB"/>
              </w:rPr>
            </w:pPr>
            <w:r w:rsidRPr="0033688F">
              <w:rPr>
                <w:rFonts w:ascii="Arial" w:eastAsia="Calibri" w:hAnsi="Arial" w:cs="Arial"/>
                <w:b/>
                <w:kern w:val="2"/>
                <w:sz w:val="20"/>
                <w:szCs w:val="20"/>
                <w:lang w:val="en-GB"/>
              </w:rPr>
              <w:t>Author’s Feedback</w:t>
            </w:r>
            <w:r w:rsidRPr="0033688F">
              <w:rPr>
                <w:rFonts w:ascii="Arial" w:eastAsia="Calibri" w:hAnsi="Arial" w:cs="Arial"/>
                <w:kern w:val="2"/>
                <w:sz w:val="20"/>
                <w:szCs w:val="20"/>
                <w:lang w:val="en-GB"/>
              </w:rPr>
              <w:t xml:space="preserve"> </w:t>
            </w: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bCs/>
                <w:sz w:val="20"/>
                <w:szCs w:val="20"/>
                <w:lang w:val="en-GB"/>
              </w:rPr>
            </w:pPr>
            <w:r w:rsidRPr="0033688F">
              <w:rPr>
                <w:rFonts w:ascii="Arial" w:hAnsi="Arial" w:cs="Arial"/>
                <w:b/>
                <w:bCs/>
                <w:sz w:val="20"/>
                <w:szCs w:val="20"/>
                <w:lang w:val="en-GB"/>
              </w:rPr>
              <w:t xml:space="preserve">1. Is the title clear and appropriate for the study? </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u w:val="single"/>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261BF2" w:rsidP="00261BF2">
            <w:pPr>
              <w:rPr>
                <w:rFonts w:ascii="Arial" w:hAnsi="Arial" w:cs="Arial"/>
                <w:b/>
                <w:bCs/>
                <w:sz w:val="20"/>
                <w:szCs w:val="20"/>
                <w:lang w:val="en-GB"/>
              </w:rPr>
            </w:pPr>
            <w:r w:rsidRPr="0033688F">
              <w:rPr>
                <w:rFonts w:ascii="Arial" w:hAnsi="Arial" w:cs="Arial"/>
                <w:color w:val="404040"/>
                <w:sz w:val="20"/>
                <w:szCs w:val="20"/>
                <w:shd w:val="clear" w:color="auto" w:fill="FFFFFF"/>
                <w:lang w:val="en-GB"/>
              </w:rPr>
              <w:t>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 xml:space="preserve">2. Is the abstract of the article comprehensive? </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261BF2">
            <w:pPr>
              <w:ind w:left="360"/>
              <w:rPr>
                <w:rFonts w:ascii="Arial" w:hAnsi="Arial" w:cs="Arial"/>
                <w:b/>
                <w:bCs/>
                <w:sz w:val="20"/>
                <w:szCs w:val="20"/>
                <w:lang w:val="en-GB"/>
              </w:rPr>
            </w:pPr>
            <w:r w:rsidRPr="0033688F">
              <w:rPr>
                <w:rFonts w:ascii="Arial" w:hAnsi="Arial" w:cs="Arial"/>
                <w:b/>
                <w:sz w:val="20"/>
                <w:szCs w:val="20"/>
                <w:shd w:val="clear" w:color="auto" w:fill="FFFFFF"/>
                <w:lang w:val="en-GB"/>
              </w:rPr>
              <w:t>4 = Good</w:t>
            </w:r>
          </w:p>
          <w:p w:rsidR="00261BF2" w:rsidRPr="0033688F" w:rsidRDefault="00261BF2">
            <w:pPr>
              <w:ind w:left="360"/>
              <w:rPr>
                <w:rFonts w:ascii="Arial" w:hAnsi="Arial" w:cs="Arial"/>
                <w:bCs/>
                <w:sz w:val="20"/>
                <w:szCs w:val="20"/>
                <w:lang w:val="en-GB"/>
              </w:rPr>
            </w:pPr>
            <w:r w:rsidRPr="0033688F">
              <w:rPr>
                <w:rFonts w:ascii="Arial" w:hAnsi="Arial" w:cs="Arial"/>
                <w:bCs/>
                <w:sz w:val="20"/>
                <w:szCs w:val="20"/>
                <w:lang w:val="en-GB"/>
              </w:rPr>
              <w:t>It gives readers a general understanding of the research scope and outcomes. However, several statements in the conclusion section appear slightly interpretative considering the weak correlation result reported. The abstract would be stronger if it focused more on presenting the findings objectively and briefly clarified the practical significance of the results.</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3. Are the keywords appropriate and useful?</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261BF2">
            <w:pPr>
              <w:ind w:left="360"/>
              <w:rPr>
                <w:rFonts w:ascii="Arial" w:hAnsi="Arial" w:cs="Arial"/>
                <w:b/>
                <w:bCs/>
                <w:sz w:val="20"/>
                <w:szCs w:val="20"/>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r w:rsidRPr="0033688F">
              <w:rPr>
                <w:rFonts w:ascii="Arial" w:hAnsi="Arial" w:cs="Arial"/>
                <w:sz w:val="20"/>
                <w:szCs w:val="20"/>
                <w:shd w:val="clear" w:color="auto" w:fill="FFFFFF"/>
                <w:lang w:val="en-GB"/>
              </w:rPr>
              <w:br/>
            </w:r>
            <w:r w:rsidRPr="0033688F">
              <w:rPr>
                <w:rFonts w:ascii="Arial" w:hAnsi="Arial" w:cs="Arial"/>
                <w:bCs/>
                <w:sz w:val="20"/>
                <w:szCs w:val="20"/>
                <w:lang w:val="en-GB"/>
              </w:rPr>
              <w:t xml:space="preserve">The authors may consider including more specific terms such as appearance management, nursing students, self-perception, or personal grooming </w:t>
            </w:r>
            <w:proofErr w:type="spellStart"/>
            <w:r w:rsidRPr="0033688F">
              <w:rPr>
                <w:rFonts w:ascii="Arial" w:hAnsi="Arial" w:cs="Arial"/>
                <w:bCs/>
                <w:sz w:val="20"/>
                <w:szCs w:val="20"/>
                <w:lang w:val="en-GB"/>
              </w:rPr>
              <w:t>behavior</w:t>
            </w:r>
            <w:proofErr w:type="spellEnd"/>
            <w:r w:rsidRPr="0033688F">
              <w:rPr>
                <w:rFonts w:ascii="Arial" w:hAnsi="Arial" w:cs="Arial"/>
                <w:bCs/>
                <w:sz w:val="20"/>
                <w:szCs w:val="20"/>
                <w:lang w:val="en-GB"/>
              </w:rPr>
              <w:t xml:space="preserve"> to improve indexing and search relevance</w:t>
            </w:r>
            <w:r w:rsidRPr="0033688F">
              <w:rPr>
                <w:rFonts w:ascii="Arial" w:hAnsi="Arial" w:cs="Arial"/>
                <w:b/>
                <w:bCs/>
                <w:sz w:val="20"/>
                <w:szCs w:val="20"/>
                <w:lang w:val="en-GB"/>
              </w:rPr>
              <w:t>.</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4. Is the background information of the paper sufficient and well organized?</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26D13" w:rsidRPr="0033688F" w:rsidRDefault="00026D13">
            <w:pPr>
              <w:ind w:left="360"/>
              <w:rPr>
                <w:rFonts w:ascii="Arial" w:hAnsi="Arial" w:cs="Arial"/>
                <w:sz w:val="20"/>
                <w:szCs w:val="20"/>
                <w:shd w:val="clear" w:color="auto" w:fill="FFFFFF"/>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p>
          <w:p w:rsidR="00A00531" w:rsidRPr="0033688F" w:rsidRDefault="00026D13">
            <w:pPr>
              <w:ind w:left="360"/>
              <w:rPr>
                <w:rFonts w:ascii="Arial" w:hAnsi="Arial" w:cs="Arial"/>
                <w:bCs/>
                <w:sz w:val="20"/>
                <w:szCs w:val="20"/>
                <w:lang w:val="en-GB"/>
              </w:rPr>
            </w:pPr>
            <w:r w:rsidRPr="0033688F">
              <w:rPr>
                <w:rFonts w:ascii="Arial" w:hAnsi="Arial" w:cs="Arial"/>
                <w:bCs/>
                <w:sz w:val="20"/>
                <w:szCs w:val="20"/>
                <w:lang w:val="en-GB"/>
              </w:rPr>
              <w:t>The research gap is not clearly emphasized, particularly regarding why nursing students in this context warrant further investigation. A more focused and structured background section would strengthen the study’s justification.</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5. Are the research objectives/hypotheses clearly stated?</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900A16">
            <w:pPr>
              <w:ind w:left="360"/>
              <w:rPr>
                <w:rFonts w:ascii="Arial" w:hAnsi="Arial" w:cs="Arial"/>
                <w:b/>
                <w:bCs/>
                <w:sz w:val="20"/>
                <w:szCs w:val="20"/>
                <w:lang w:val="en-GB"/>
              </w:rPr>
            </w:pPr>
            <w:r w:rsidRPr="0033688F">
              <w:rPr>
                <w:rStyle w:val="Strong"/>
                <w:rFonts w:ascii="Arial" w:eastAsia="MS Mincho" w:hAnsi="Arial" w:cs="Arial"/>
                <w:sz w:val="20"/>
                <w:szCs w:val="20"/>
              </w:rPr>
              <w:t>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6. Is the literature review relevant and up to date?</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00A16" w:rsidRPr="0033688F" w:rsidRDefault="00900A16" w:rsidP="00900A16">
            <w:pPr>
              <w:ind w:left="360"/>
              <w:rPr>
                <w:rFonts w:ascii="Arial" w:hAnsi="Arial" w:cs="Arial"/>
                <w:sz w:val="20"/>
                <w:szCs w:val="20"/>
                <w:shd w:val="clear" w:color="auto" w:fill="FFFFFF"/>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p>
          <w:p w:rsidR="00A00531" w:rsidRPr="0033688F" w:rsidRDefault="00A00531">
            <w:pPr>
              <w:ind w:left="360"/>
              <w:rPr>
                <w:rFonts w:ascii="Arial" w:hAnsi="Arial" w:cs="Arial"/>
                <w:b/>
                <w:bCs/>
                <w:sz w:val="20"/>
                <w:szCs w:val="20"/>
                <w:lang w:val="en-GB"/>
              </w:rPr>
            </w:pP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7. Is the research methodology appropriate for the study?</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900A16">
            <w:pPr>
              <w:ind w:left="360"/>
              <w:rPr>
                <w:rFonts w:ascii="Arial" w:hAnsi="Arial" w:cs="Arial"/>
                <w:b/>
                <w:bCs/>
                <w:sz w:val="20"/>
                <w:szCs w:val="20"/>
                <w:lang w:val="en-GB"/>
              </w:rPr>
            </w:pPr>
            <w:r w:rsidRPr="0033688F">
              <w:rPr>
                <w:rStyle w:val="Strong"/>
                <w:rFonts w:ascii="Arial" w:eastAsia="MS Mincho" w:hAnsi="Arial" w:cs="Arial"/>
                <w:sz w:val="20"/>
                <w:szCs w:val="20"/>
              </w:rPr>
              <w:t>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8. Were ethical issues properly addressed (if applicable)?</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862D79">
            <w:pPr>
              <w:ind w:left="360"/>
              <w:rPr>
                <w:rFonts w:ascii="Arial" w:hAnsi="Arial" w:cs="Arial"/>
                <w:b/>
                <w:bCs/>
                <w:sz w:val="20"/>
                <w:szCs w:val="20"/>
                <w:lang w:val="en-GB"/>
              </w:rPr>
            </w:pPr>
            <w:r w:rsidRPr="0033688F">
              <w:rPr>
                <w:rFonts w:ascii="Arial" w:hAnsi="Arial" w:cs="Arial"/>
                <w:b/>
                <w:sz w:val="20"/>
                <w:szCs w:val="20"/>
                <w:shd w:val="clear" w:color="auto" w:fill="FFFFFF"/>
                <w:lang w:val="en-GB"/>
              </w:rPr>
              <w:t>5 = Excellent</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 xml:space="preserve">9. Are the results presented clearly? </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bCs/>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862D79">
            <w:pPr>
              <w:pStyle w:val="ListParagraph"/>
              <w:ind w:left="0"/>
              <w:rPr>
                <w:rFonts w:ascii="Arial" w:hAnsi="Arial" w:cs="Arial"/>
                <w:b/>
                <w:bCs/>
                <w:sz w:val="20"/>
                <w:szCs w:val="20"/>
                <w:lang w:val="en-GB"/>
              </w:rPr>
            </w:pPr>
            <w:r w:rsidRPr="0033688F">
              <w:rPr>
                <w:rFonts w:ascii="Arial" w:hAnsi="Arial" w:cs="Arial"/>
                <w:b/>
                <w:sz w:val="20"/>
                <w:szCs w:val="20"/>
                <w:shd w:val="clear" w:color="auto" w:fill="FFFFFF"/>
                <w:lang w:val="en-GB"/>
              </w:rPr>
              <w:t xml:space="preserve">       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10. Are tables and figures clear, relevant, and necessary?</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lastRenderedPageBreak/>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0531" w:rsidRPr="0033688F" w:rsidRDefault="00862D79">
            <w:pPr>
              <w:pStyle w:val="ListParagraph"/>
              <w:ind w:left="0"/>
              <w:rPr>
                <w:rFonts w:ascii="Arial" w:hAnsi="Arial" w:cs="Arial"/>
                <w:bCs/>
                <w:sz w:val="20"/>
                <w:szCs w:val="20"/>
                <w:lang w:val="en-GB"/>
              </w:rPr>
            </w:pPr>
            <w:r w:rsidRPr="0033688F">
              <w:rPr>
                <w:rFonts w:ascii="Arial" w:hAnsi="Arial" w:cs="Arial"/>
                <w:b/>
                <w:sz w:val="20"/>
                <w:szCs w:val="20"/>
                <w:shd w:val="clear" w:color="auto" w:fill="FFFFFF"/>
                <w:lang w:val="en-GB"/>
              </w:rPr>
              <w:lastRenderedPageBreak/>
              <w:t xml:space="preserve">       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11. Does the discussion relate findings to existing literature?</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62D79" w:rsidRPr="0033688F" w:rsidRDefault="00862D79" w:rsidP="00862D79">
            <w:pPr>
              <w:ind w:left="360"/>
              <w:rPr>
                <w:rFonts w:ascii="Arial" w:hAnsi="Arial" w:cs="Arial"/>
                <w:sz w:val="20"/>
                <w:szCs w:val="20"/>
                <w:shd w:val="clear" w:color="auto" w:fill="FFFFFF"/>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p>
          <w:p w:rsidR="00A00531" w:rsidRPr="0033688F" w:rsidRDefault="00A00531">
            <w:pPr>
              <w:pStyle w:val="ListParagraph"/>
              <w:ind w:left="0"/>
              <w:rPr>
                <w:rFonts w:ascii="Arial" w:hAnsi="Arial" w:cs="Arial"/>
                <w:bCs/>
                <w:sz w:val="20"/>
                <w:szCs w:val="20"/>
                <w:lang w:val="en-GB"/>
              </w:rPr>
            </w:pP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12. Are the conclusions supported by the data?</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62D79" w:rsidRPr="0033688F" w:rsidRDefault="00862D79" w:rsidP="00862D79">
            <w:pPr>
              <w:ind w:left="360"/>
              <w:rPr>
                <w:rFonts w:ascii="Arial" w:hAnsi="Arial" w:cs="Arial"/>
                <w:sz w:val="20"/>
                <w:szCs w:val="20"/>
                <w:shd w:val="clear" w:color="auto" w:fill="FFFFFF"/>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p>
          <w:p w:rsidR="00A00531" w:rsidRPr="0033688F" w:rsidRDefault="00A00531">
            <w:pPr>
              <w:pStyle w:val="ListParagraph"/>
              <w:ind w:left="0"/>
              <w:rPr>
                <w:rFonts w:ascii="Arial" w:hAnsi="Arial" w:cs="Arial"/>
                <w:bCs/>
                <w:sz w:val="20"/>
                <w:szCs w:val="20"/>
                <w:lang w:val="en-GB"/>
              </w:rPr>
            </w:pP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13. Are the limitations of the study discussed?</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62D79" w:rsidRPr="0033688F" w:rsidRDefault="00862D79">
            <w:pPr>
              <w:pStyle w:val="ListParagraph"/>
              <w:ind w:left="0"/>
              <w:rPr>
                <w:rFonts w:ascii="Arial" w:hAnsi="Arial" w:cs="Arial"/>
                <w:b/>
                <w:bCs/>
                <w:sz w:val="20"/>
                <w:szCs w:val="20"/>
                <w:lang w:val="en-GB"/>
              </w:rPr>
            </w:pPr>
            <w:r w:rsidRPr="0033688F">
              <w:rPr>
                <w:rFonts w:ascii="Arial" w:hAnsi="Arial" w:cs="Arial"/>
                <w:b/>
                <w:sz w:val="20"/>
                <w:szCs w:val="20"/>
                <w:shd w:val="clear" w:color="auto" w:fill="FFFFFF"/>
                <w:lang w:val="en-GB"/>
              </w:rPr>
              <w:t>2 = Needs Improvement</w:t>
            </w:r>
          </w:p>
          <w:p w:rsidR="00A00531" w:rsidRPr="0033688F" w:rsidRDefault="00862D79">
            <w:pPr>
              <w:pStyle w:val="ListParagraph"/>
              <w:ind w:left="0"/>
              <w:rPr>
                <w:rFonts w:ascii="Arial" w:hAnsi="Arial" w:cs="Arial"/>
                <w:bCs/>
                <w:sz w:val="20"/>
                <w:szCs w:val="20"/>
                <w:lang w:val="en-GB"/>
              </w:rPr>
            </w:pPr>
            <w:r w:rsidRPr="0033688F">
              <w:rPr>
                <w:rFonts w:ascii="Arial" w:hAnsi="Arial" w:cs="Arial"/>
                <w:bCs/>
                <w:sz w:val="20"/>
                <w:szCs w:val="20"/>
                <w:lang w:val="en-GB"/>
              </w:rPr>
              <w:t xml:space="preserve">The manuscript does not sufficiently discuss the limitations of the study, which is an important component of scholarly transparency. Factors such as the use of </w:t>
            </w:r>
            <w:proofErr w:type="spellStart"/>
            <w:r w:rsidRPr="0033688F">
              <w:rPr>
                <w:rFonts w:ascii="Arial" w:hAnsi="Arial" w:cs="Arial"/>
                <w:bCs/>
                <w:sz w:val="20"/>
                <w:szCs w:val="20"/>
                <w:lang w:val="en-GB"/>
              </w:rPr>
              <w:t>self reported</w:t>
            </w:r>
            <w:proofErr w:type="spellEnd"/>
            <w:r w:rsidRPr="0033688F">
              <w:rPr>
                <w:rFonts w:ascii="Arial" w:hAnsi="Arial" w:cs="Arial"/>
                <w:bCs/>
                <w:sz w:val="20"/>
                <w:szCs w:val="20"/>
                <w:lang w:val="en-GB"/>
              </w:rPr>
              <w:t xml:space="preserve"> data, reliance on online survey responses, the single institution setting, and the cross-sectional design may affect the generalizability of the findings. Including a dedicated limitations section would help readers better understand the scope of the study and provide direction for future research.</w:t>
            </w: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14. Are the references relevant and sufficient (in number)?</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5 = Excellent 4 = Good 3 = Satisfactory 2 = Needs Improvement 1 = Poor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N/A = Not Applicable</w:t>
            </w:r>
          </w:p>
        </w:tc>
        <w:tc>
          <w:tcPr>
            <w:tcW w:w="1843" w:type="pct"/>
            <w:shd w:val="clear" w:color="auto" w:fill="auto"/>
          </w:tcPr>
          <w:p w:rsidR="00862D79" w:rsidRPr="0033688F" w:rsidRDefault="00862D79" w:rsidP="00862D79">
            <w:pPr>
              <w:ind w:left="360"/>
              <w:rPr>
                <w:rFonts w:ascii="Arial" w:hAnsi="Arial" w:cs="Arial"/>
                <w:sz w:val="20"/>
                <w:szCs w:val="20"/>
                <w:shd w:val="clear" w:color="auto" w:fill="FFFFFF"/>
                <w:lang w:val="en-GB"/>
              </w:rPr>
            </w:pPr>
            <w:r w:rsidRPr="0033688F">
              <w:rPr>
                <w:rFonts w:ascii="Arial" w:hAnsi="Arial" w:cs="Arial"/>
                <w:b/>
                <w:sz w:val="20"/>
                <w:szCs w:val="20"/>
                <w:shd w:val="clear" w:color="auto" w:fill="FFFFFF"/>
                <w:lang w:val="en-GB"/>
              </w:rPr>
              <w:t>3 = Satisfactory</w:t>
            </w:r>
            <w:r w:rsidRPr="0033688F">
              <w:rPr>
                <w:rFonts w:ascii="Arial" w:hAnsi="Arial" w:cs="Arial"/>
                <w:sz w:val="20"/>
                <w:szCs w:val="20"/>
                <w:shd w:val="clear" w:color="auto" w:fill="FFFFFF"/>
                <w:lang w:val="en-GB"/>
              </w:rPr>
              <w:t xml:space="preserve"> </w:t>
            </w:r>
          </w:p>
          <w:p w:rsidR="00A00531" w:rsidRPr="0033688F" w:rsidRDefault="00A00531">
            <w:pPr>
              <w:pStyle w:val="ListParagraph"/>
              <w:ind w:left="0"/>
              <w:rPr>
                <w:rFonts w:ascii="Arial" w:hAnsi="Arial" w:cs="Arial"/>
                <w:bCs/>
                <w:sz w:val="20"/>
                <w:szCs w:val="20"/>
                <w:lang w:val="en-GB"/>
              </w:rPr>
            </w:pPr>
          </w:p>
        </w:tc>
        <w:tc>
          <w:tcPr>
            <w:tcW w:w="1367"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790" w:type="pct"/>
            <w:shd w:val="clear" w:color="auto" w:fill="auto"/>
            <w:noWrap/>
          </w:tcPr>
          <w:p w:rsidR="00A00531" w:rsidRPr="0033688F" w:rsidRDefault="000764E4">
            <w:pPr>
              <w:rPr>
                <w:rFonts w:ascii="Arial" w:hAnsi="Arial" w:cs="Arial"/>
                <w:b/>
                <w:sz w:val="20"/>
                <w:szCs w:val="20"/>
                <w:lang w:val="en-GB"/>
              </w:rPr>
            </w:pPr>
            <w:r w:rsidRPr="0033688F">
              <w:rPr>
                <w:rFonts w:ascii="Arial" w:hAnsi="Arial" w:cs="Arial"/>
                <w:b/>
                <w:sz w:val="20"/>
                <w:szCs w:val="20"/>
                <w:lang w:val="en-GB"/>
              </w:rPr>
              <w:t>15. Is the manuscript written in clear and understandable language?</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Rating Scale: </w:t>
            </w:r>
          </w:p>
          <w:p w:rsidR="00A00531" w:rsidRPr="0033688F" w:rsidRDefault="000764E4">
            <w:pPr>
              <w:rPr>
                <w:rFonts w:ascii="Arial" w:hAnsi="Arial" w:cs="Arial"/>
                <w:color w:val="404040"/>
                <w:sz w:val="20"/>
                <w:szCs w:val="20"/>
                <w:shd w:val="clear" w:color="auto" w:fill="FFFFFF"/>
                <w:lang w:val="en-GB"/>
              </w:rPr>
            </w:pPr>
            <w:r w:rsidRPr="0033688F">
              <w:rPr>
                <w:rFonts w:ascii="Arial" w:hAnsi="Arial" w:cs="Arial"/>
                <w:color w:val="404040"/>
                <w:sz w:val="20"/>
                <w:szCs w:val="20"/>
                <w:shd w:val="clear" w:color="auto" w:fill="FFFFFF"/>
                <w:lang w:val="en-GB"/>
              </w:rPr>
              <w:t xml:space="preserve">5 = Excellent 4 = Good 3 = Satisfactory 2 = Needs Improvement 1 = Poor </w:t>
            </w:r>
          </w:p>
          <w:p w:rsidR="00A00531" w:rsidRPr="0033688F" w:rsidRDefault="000764E4">
            <w:pPr>
              <w:rPr>
                <w:rFonts w:ascii="Arial" w:hAnsi="Arial" w:cs="Arial"/>
                <w:sz w:val="20"/>
                <w:szCs w:val="20"/>
                <w:lang w:val="en-GB"/>
              </w:rPr>
            </w:pPr>
            <w:r w:rsidRPr="0033688F">
              <w:rPr>
                <w:rFonts w:ascii="Arial" w:hAnsi="Arial" w:cs="Arial"/>
                <w:color w:val="404040"/>
                <w:sz w:val="20"/>
                <w:szCs w:val="20"/>
                <w:shd w:val="clear" w:color="auto" w:fill="FFFFFF"/>
                <w:lang w:val="en-GB"/>
              </w:rPr>
              <w:t>N/A = Not Applicable</w:t>
            </w:r>
          </w:p>
        </w:tc>
        <w:tc>
          <w:tcPr>
            <w:tcW w:w="1843" w:type="pct"/>
            <w:shd w:val="clear" w:color="auto" w:fill="auto"/>
          </w:tcPr>
          <w:p w:rsidR="00A00531" w:rsidRPr="0033688F" w:rsidRDefault="00862D79">
            <w:pPr>
              <w:pStyle w:val="ListParagraph"/>
              <w:ind w:left="0"/>
              <w:rPr>
                <w:rFonts w:ascii="Arial" w:hAnsi="Arial" w:cs="Arial"/>
                <w:bCs/>
                <w:sz w:val="20"/>
                <w:szCs w:val="20"/>
                <w:lang w:val="en-GB"/>
              </w:rPr>
            </w:pPr>
            <w:r w:rsidRPr="0033688F">
              <w:rPr>
                <w:rFonts w:ascii="Arial" w:hAnsi="Arial" w:cs="Arial"/>
                <w:b/>
                <w:sz w:val="20"/>
                <w:szCs w:val="20"/>
                <w:shd w:val="clear" w:color="auto" w:fill="FFFFFF"/>
                <w:lang w:val="en-GB"/>
              </w:rPr>
              <w:t xml:space="preserve">       4 = Good</w:t>
            </w:r>
          </w:p>
        </w:tc>
        <w:tc>
          <w:tcPr>
            <w:tcW w:w="1367" w:type="pct"/>
            <w:shd w:val="clear" w:color="auto" w:fill="auto"/>
          </w:tcPr>
          <w:p w:rsidR="00A00531" w:rsidRPr="0033688F" w:rsidRDefault="00A00531">
            <w:pPr>
              <w:pStyle w:val="Heading2"/>
              <w:jc w:val="left"/>
              <w:rPr>
                <w:rFonts w:ascii="Arial" w:hAnsi="Arial" w:cs="Arial"/>
                <w:b w:val="0"/>
                <w:lang w:val="en-GB"/>
              </w:rPr>
            </w:pPr>
          </w:p>
        </w:tc>
      </w:tr>
    </w:tbl>
    <w:p w:rsidR="00A00531" w:rsidRPr="0033688F" w:rsidRDefault="00A00531">
      <w:pPr>
        <w:pStyle w:val="BodyText"/>
        <w:rPr>
          <w:rFonts w:ascii="Arial" w:hAnsi="Arial" w:cs="Arial"/>
          <w:b/>
          <w:bCs/>
          <w:sz w:val="20"/>
          <w:szCs w:val="20"/>
          <w:u w:val="single"/>
          <w:lang w:val="en-GB"/>
        </w:rPr>
      </w:pPr>
    </w:p>
    <w:p w:rsidR="00A00531" w:rsidRPr="0033688F" w:rsidRDefault="00A00531">
      <w:pPr>
        <w:pStyle w:val="BodyText"/>
        <w:rPr>
          <w:rFonts w:ascii="Arial" w:hAnsi="Arial" w:cs="Arial"/>
          <w:b/>
          <w:bCs/>
          <w:sz w:val="20"/>
          <w:szCs w:val="20"/>
          <w:u w:val="single"/>
          <w:lang w:val="en-GB"/>
        </w:rPr>
      </w:pPr>
    </w:p>
    <w:p w:rsidR="00A00531" w:rsidRPr="0033688F" w:rsidRDefault="00A00531">
      <w:pPr>
        <w:pStyle w:val="BodyText"/>
        <w:rPr>
          <w:rFonts w:ascii="Arial" w:hAnsi="Arial" w:cs="Arial"/>
          <w:b/>
          <w:bCs/>
          <w:sz w:val="20"/>
          <w:szCs w:val="20"/>
          <w:u w:val="single"/>
          <w:lang w:val="en-GB"/>
        </w:rPr>
      </w:pPr>
    </w:p>
    <w:p w:rsidR="00A00531" w:rsidRPr="0033688F" w:rsidRDefault="000764E4">
      <w:pPr>
        <w:pStyle w:val="Heading2"/>
        <w:jc w:val="left"/>
        <w:rPr>
          <w:rFonts w:ascii="Arial" w:hAnsi="Arial" w:cs="Arial"/>
          <w:u w:val="single"/>
          <w:lang w:val="en-GB"/>
        </w:rPr>
      </w:pPr>
      <w:r w:rsidRPr="0033688F">
        <w:rPr>
          <w:rFonts w:ascii="Arial" w:hAnsi="Arial" w:cs="Arial"/>
          <w:highlight w:val="yellow"/>
          <w:u w:val="single"/>
          <w:lang w:val="en-GB"/>
        </w:rPr>
        <w:t>PART 2.2 (Subjective Evaluation)</w:t>
      </w:r>
    </w:p>
    <w:p w:rsidR="00A00531" w:rsidRPr="0033688F" w:rsidRDefault="00A005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00531" w:rsidRPr="0033688F">
        <w:trPr>
          <w:trHeight w:val="20"/>
          <w:jc w:val="center"/>
        </w:trPr>
        <w:tc>
          <w:tcPr>
            <w:tcW w:w="1672" w:type="pct"/>
            <w:shd w:val="clear" w:color="auto" w:fill="auto"/>
            <w:noWrap/>
          </w:tcPr>
          <w:p w:rsidR="00A00531" w:rsidRPr="0033688F" w:rsidRDefault="00A00531">
            <w:pPr>
              <w:pStyle w:val="Heading2"/>
              <w:jc w:val="left"/>
              <w:rPr>
                <w:rFonts w:ascii="Arial" w:hAnsi="Arial" w:cs="Arial"/>
                <w:lang w:val="en-GB"/>
              </w:rPr>
            </w:pPr>
          </w:p>
        </w:tc>
        <w:tc>
          <w:tcPr>
            <w:tcW w:w="1786" w:type="pct"/>
            <w:shd w:val="clear" w:color="auto" w:fill="auto"/>
          </w:tcPr>
          <w:p w:rsidR="00A00531" w:rsidRPr="0033688F" w:rsidRDefault="000764E4">
            <w:pPr>
              <w:pStyle w:val="Heading2"/>
              <w:jc w:val="left"/>
              <w:rPr>
                <w:rFonts w:ascii="Arial" w:hAnsi="Arial" w:cs="Arial"/>
                <w:lang w:val="en-GB"/>
              </w:rPr>
            </w:pPr>
            <w:r w:rsidRPr="0033688F">
              <w:rPr>
                <w:rFonts w:ascii="Arial" w:hAnsi="Arial" w:cs="Arial"/>
                <w:lang w:val="en-GB"/>
              </w:rPr>
              <w:t>Reviewer’s comment</w:t>
            </w:r>
          </w:p>
          <w:p w:rsidR="00A00531" w:rsidRPr="0033688F" w:rsidRDefault="00A00531">
            <w:pPr>
              <w:rPr>
                <w:rFonts w:ascii="Arial" w:hAnsi="Arial" w:cs="Arial"/>
                <w:sz w:val="20"/>
                <w:szCs w:val="20"/>
                <w:lang w:val="en-GB"/>
              </w:rPr>
            </w:pPr>
          </w:p>
        </w:tc>
        <w:tc>
          <w:tcPr>
            <w:tcW w:w="1543" w:type="pct"/>
            <w:shd w:val="clear" w:color="auto" w:fill="auto"/>
          </w:tcPr>
          <w:p w:rsidR="00A00531" w:rsidRPr="0033688F" w:rsidRDefault="000764E4">
            <w:pPr>
              <w:spacing w:after="160" w:line="259" w:lineRule="auto"/>
              <w:rPr>
                <w:rFonts w:ascii="Arial" w:eastAsia="Calibri" w:hAnsi="Arial" w:cs="Arial"/>
                <w:kern w:val="2"/>
                <w:sz w:val="20"/>
                <w:szCs w:val="20"/>
                <w:lang w:val="en-IN"/>
              </w:rPr>
            </w:pPr>
            <w:r w:rsidRPr="0033688F">
              <w:rPr>
                <w:rFonts w:ascii="Arial" w:eastAsia="Calibri" w:hAnsi="Arial" w:cs="Arial"/>
                <w:b/>
                <w:kern w:val="2"/>
                <w:sz w:val="20"/>
                <w:szCs w:val="20"/>
                <w:lang w:val="en-IN"/>
              </w:rPr>
              <w:t>Author’s Feedback</w:t>
            </w:r>
            <w:r w:rsidRPr="0033688F">
              <w:rPr>
                <w:rFonts w:ascii="Arial" w:eastAsia="Calibri" w:hAnsi="Arial" w:cs="Arial"/>
                <w:kern w:val="2"/>
                <w:sz w:val="20"/>
                <w:szCs w:val="20"/>
                <w:lang w:val="en-IN"/>
              </w:rPr>
              <w:t xml:space="preserve"> (It is mandatory that authors should write his/her feedback here)</w:t>
            </w:r>
          </w:p>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672" w:type="pct"/>
            <w:shd w:val="clear" w:color="auto" w:fill="auto"/>
            <w:noWrap/>
          </w:tcPr>
          <w:p w:rsidR="00A00531" w:rsidRPr="0033688F" w:rsidRDefault="000764E4">
            <w:pPr>
              <w:rPr>
                <w:rFonts w:ascii="Arial" w:hAnsi="Arial" w:cs="Arial"/>
                <w:b/>
                <w:bCs/>
                <w:sz w:val="20"/>
                <w:szCs w:val="20"/>
                <w:lang w:val="en-GB"/>
              </w:rPr>
            </w:pPr>
            <w:r w:rsidRPr="0033688F">
              <w:rPr>
                <w:rFonts w:ascii="Arial" w:hAnsi="Arial" w:cs="Arial"/>
                <w:b/>
                <w:bCs/>
                <w:sz w:val="20"/>
                <w:szCs w:val="20"/>
                <w:lang w:val="en-GB"/>
              </w:rPr>
              <w:t>Is the title of the article suitable?</w:t>
            </w:r>
          </w:p>
          <w:p w:rsidR="00A00531" w:rsidRPr="0033688F" w:rsidRDefault="00A00531">
            <w:pPr>
              <w:rPr>
                <w:rFonts w:ascii="Arial" w:hAnsi="Arial" w:cs="Arial"/>
                <w:bCs/>
                <w:sz w:val="20"/>
                <w:szCs w:val="20"/>
                <w:lang w:val="en-GB"/>
              </w:rPr>
            </w:pPr>
          </w:p>
          <w:p w:rsidR="00A00531" w:rsidRPr="0033688F" w:rsidRDefault="000764E4">
            <w:pPr>
              <w:rPr>
                <w:rFonts w:ascii="Arial" w:hAnsi="Arial" w:cs="Arial"/>
                <w:sz w:val="20"/>
                <w:szCs w:val="20"/>
                <w:u w:val="single"/>
                <w:lang w:val="en-GB"/>
              </w:rPr>
            </w:pPr>
            <w:r w:rsidRPr="0033688F">
              <w:rPr>
                <w:rFonts w:ascii="Arial" w:hAnsi="Arial" w:cs="Arial"/>
                <w:bCs/>
                <w:sz w:val="20"/>
                <w:szCs w:val="20"/>
                <w:lang w:val="en-GB"/>
              </w:rPr>
              <w:t>If your answer is NO, please provide a brief, clear suggestion for improvement.</w:t>
            </w:r>
          </w:p>
        </w:tc>
        <w:tc>
          <w:tcPr>
            <w:tcW w:w="1786" w:type="pct"/>
            <w:shd w:val="clear" w:color="auto" w:fill="auto"/>
          </w:tcPr>
          <w:p w:rsidR="00A00531" w:rsidRPr="0033688F" w:rsidRDefault="00862D79">
            <w:pPr>
              <w:ind w:left="360"/>
              <w:rPr>
                <w:rFonts w:ascii="Arial" w:hAnsi="Arial" w:cs="Arial"/>
                <w:bCs/>
                <w:sz w:val="20"/>
                <w:szCs w:val="20"/>
                <w:lang w:val="en-GB"/>
              </w:rPr>
            </w:pPr>
            <w:r w:rsidRPr="0033688F">
              <w:rPr>
                <w:rFonts w:ascii="Arial" w:hAnsi="Arial" w:cs="Arial"/>
                <w:bCs/>
                <w:sz w:val="20"/>
                <w:szCs w:val="20"/>
                <w:lang w:val="en-GB"/>
              </w:rPr>
              <w:t>Yes,</w:t>
            </w:r>
            <w:r w:rsidRPr="0033688F">
              <w:rPr>
                <w:rFonts w:ascii="Arial" w:hAnsi="Arial" w:cs="Arial"/>
                <w:bCs/>
                <w:sz w:val="20"/>
                <w:szCs w:val="20"/>
                <w:lang w:val="en-GB"/>
              </w:rPr>
              <w:br/>
              <w:t>The current title is generally suitable because it clearly identifies the main variables being examined and specifies the study population.</w:t>
            </w:r>
          </w:p>
        </w:tc>
        <w:tc>
          <w:tcPr>
            <w:tcW w:w="1543"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672" w:type="pct"/>
            <w:shd w:val="clear" w:color="auto" w:fill="auto"/>
            <w:noWrap/>
          </w:tcPr>
          <w:p w:rsidR="00A00531" w:rsidRPr="0033688F" w:rsidRDefault="000764E4">
            <w:pPr>
              <w:pStyle w:val="Heading2"/>
              <w:jc w:val="left"/>
              <w:rPr>
                <w:rFonts w:ascii="Arial" w:hAnsi="Arial" w:cs="Arial"/>
                <w:lang w:val="en-GB"/>
              </w:rPr>
            </w:pPr>
            <w:r w:rsidRPr="0033688F">
              <w:rPr>
                <w:rFonts w:ascii="Arial" w:hAnsi="Arial" w:cs="Arial"/>
                <w:lang w:val="en-GB"/>
              </w:rPr>
              <w:t xml:space="preserve">Is the abstract of the article comprehensive? </w:t>
            </w:r>
          </w:p>
          <w:p w:rsidR="00A00531" w:rsidRPr="0033688F" w:rsidRDefault="00A00531">
            <w:pPr>
              <w:rPr>
                <w:rFonts w:ascii="Arial" w:hAnsi="Arial" w:cs="Arial"/>
                <w:bCs/>
                <w:sz w:val="20"/>
                <w:szCs w:val="20"/>
                <w:lang w:val="en-GB"/>
              </w:rPr>
            </w:pPr>
          </w:p>
          <w:p w:rsidR="00A00531" w:rsidRPr="0033688F" w:rsidRDefault="000764E4">
            <w:pPr>
              <w:rPr>
                <w:rFonts w:ascii="Arial" w:hAnsi="Arial" w:cs="Arial"/>
                <w:sz w:val="20"/>
                <w:szCs w:val="20"/>
                <w:lang w:val="en-GB"/>
              </w:rPr>
            </w:pPr>
            <w:r w:rsidRPr="0033688F">
              <w:rPr>
                <w:rFonts w:ascii="Arial" w:hAnsi="Arial" w:cs="Arial"/>
                <w:bCs/>
                <w:sz w:val="20"/>
                <w:szCs w:val="20"/>
                <w:lang w:val="en-GB"/>
              </w:rPr>
              <w:t>If your answer is NO, please provide a brief, clear suggestion for improvement.</w:t>
            </w:r>
          </w:p>
        </w:tc>
        <w:tc>
          <w:tcPr>
            <w:tcW w:w="1786" w:type="pct"/>
            <w:shd w:val="clear" w:color="auto" w:fill="auto"/>
          </w:tcPr>
          <w:p w:rsidR="00A00531" w:rsidRPr="0033688F" w:rsidRDefault="0051031A">
            <w:pPr>
              <w:ind w:left="360"/>
              <w:rPr>
                <w:rFonts w:ascii="Arial" w:hAnsi="Arial" w:cs="Arial"/>
                <w:bCs/>
                <w:sz w:val="20"/>
                <w:szCs w:val="20"/>
                <w:lang w:val="en-GB"/>
              </w:rPr>
            </w:pPr>
            <w:r w:rsidRPr="0033688F">
              <w:rPr>
                <w:rFonts w:ascii="Arial" w:hAnsi="Arial" w:cs="Arial"/>
                <w:bCs/>
                <w:sz w:val="20"/>
                <w:szCs w:val="20"/>
                <w:lang w:val="en-GB"/>
              </w:rPr>
              <w:t>Yes, the abstract is generally comprehensive.</w:t>
            </w:r>
          </w:p>
        </w:tc>
        <w:tc>
          <w:tcPr>
            <w:tcW w:w="1543"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672" w:type="pct"/>
            <w:shd w:val="clear" w:color="auto" w:fill="auto"/>
            <w:noWrap/>
          </w:tcPr>
          <w:p w:rsidR="00A00531" w:rsidRPr="0033688F" w:rsidRDefault="000764E4">
            <w:pPr>
              <w:pStyle w:val="Heading2"/>
              <w:jc w:val="left"/>
              <w:rPr>
                <w:rFonts w:ascii="Arial" w:hAnsi="Arial" w:cs="Arial"/>
                <w:b w:val="0"/>
                <w:lang w:val="en-GB"/>
              </w:rPr>
            </w:pPr>
            <w:r w:rsidRPr="0033688F">
              <w:rPr>
                <w:rFonts w:ascii="Arial" w:hAnsi="Arial" w:cs="Arial"/>
                <w:lang w:val="en-GB"/>
              </w:rPr>
              <w:t xml:space="preserve">Is the manuscript scientifically correct? </w:t>
            </w:r>
            <w:r w:rsidRPr="0033688F">
              <w:rPr>
                <w:rFonts w:ascii="Arial" w:hAnsi="Arial" w:cs="Arial"/>
                <w:lang w:val="en-GB"/>
              </w:rPr>
              <w:br/>
            </w:r>
          </w:p>
          <w:p w:rsidR="00A00531" w:rsidRPr="0033688F" w:rsidRDefault="000764E4">
            <w:pPr>
              <w:rPr>
                <w:rFonts w:ascii="Arial" w:hAnsi="Arial" w:cs="Arial"/>
                <w:b/>
                <w:sz w:val="20"/>
                <w:szCs w:val="20"/>
                <w:lang w:val="en-GB"/>
              </w:rPr>
            </w:pPr>
            <w:r w:rsidRPr="0033688F">
              <w:rPr>
                <w:rFonts w:ascii="Arial" w:hAnsi="Arial" w:cs="Arial"/>
                <w:bCs/>
                <w:sz w:val="20"/>
                <w:szCs w:val="20"/>
                <w:lang w:val="en-GB"/>
              </w:rPr>
              <w:t>If your answer is NO, please provide a brief, clear suggestion for improvement.</w:t>
            </w:r>
          </w:p>
        </w:tc>
        <w:tc>
          <w:tcPr>
            <w:tcW w:w="1786" w:type="pct"/>
            <w:shd w:val="clear" w:color="auto" w:fill="auto"/>
          </w:tcPr>
          <w:p w:rsidR="00A00531" w:rsidRPr="0033688F" w:rsidRDefault="0051031A" w:rsidP="0051031A">
            <w:pPr>
              <w:pStyle w:val="ListParagraph"/>
              <w:ind w:left="458"/>
              <w:rPr>
                <w:rFonts w:ascii="Arial" w:hAnsi="Arial" w:cs="Arial"/>
                <w:bCs/>
                <w:sz w:val="20"/>
                <w:szCs w:val="20"/>
                <w:lang w:val="en-GB"/>
              </w:rPr>
            </w:pPr>
            <w:r w:rsidRPr="0033688F">
              <w:rPr>
                <w:rFonts w:ascii="Arial" w:hAnsi="Arial" w:cs="Arial"/>
                <w:bCs/>
                <w:sz w:val="20"/>
                <w:szCs w:val="20"/>
                <w:lang w:val="en-GB"/>
              </w:rPr>
              <w:t xml:space="preserve">NO, </w:t>
            </w:r>
            <w:proofErr w:type="gramStart"/>
            <w:r w:rsidRPr="0033688F">
              <w:rPr>
                <w:rFonts w:ascii="Arial" w:hAnsi="Arial" w:cs="Arial"/>
                <w:sz w:val="20"/>
                <w:szCs w:val="20"/>
              </w:rPr>
              <w:t>The</w:t>
            </w:r>
            <w:proofErr w:type="gramEnd"/>
            <w:r w:rsidRPr="0033688F">
              <w:rPr>
                <w:rFonts w:ascii="Arial" w:hAnsi="Arial" w:cs="Arial"/>
                <w:sz w:val="20"/>
                <w:szCs w:val="20"/>
              </w:rPr>
              <w:t xml:space="preserve"> manuscript is</w:t>
            </w:r>
            <w:r w:rsidRPr="0033688F">
              <w:rPr>
                <w:rFonts w:ascii="Arial" w:hAnsi="Arial" w:cs="Arial"/>
                <w:b/>
                <w:sz w:val="20"/>
                <w:szCs w:val="20"/>
              </w:rPr>
              <w:t xml:space="preserve"> </w:t>
            </w:r>
            <w:r w:rsidRPr="0033688F">
              <w:rPr>
                <w:rStyle w:val="Strong"/>
                <w:rFonts w:ascii="Arial" w:eastAsia="MS Mincho" w:hAnsi="Arial" w:cs="Arial"/>
                <w:b w:val="0"/>
                <w:sz w:val="20"/>
                <w:szCs w:val="20"/>
              </w:rPr>
              <w:t>methodologically acceptable but needs refinement in interpretation, clarity, and theoretical alignment</w:t>
            </w:r>
            <w:r w:rsidRPr="0033688F">
              <w:rPr>
                <w:rFonts w:ascii="Arial" w:hAnsi="Arial" w:cs="Arial"/>
                <w:b/>
                <w:sz w:val="20"/>
                <w:szCs w:val="20"/>
              </w:rPr>
              <w:t xml:space="preserve"> </w:t>
            </w:r>
            <w:r w:rsidRPr="0033688F">
              <w:rPr>
                <w:rFonts w:ascii="Arial" w:hAnsi="Arial" w:cs="Arial"/>
                <w:sz w:val="20"/>
                <w:szCs w:val="20"/>
              </w:rPr>
              <w:t>to be considered fully scientifically rigorous.</w:t>
            </w:r>
          </w:p>
        </w:tc>
        <w:tc>
          <w:tcPr>
            <w:tcW w:w="1543"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20"/>
          <w:jc w:val="center"/>
        </w:trPr>
        <w:tc>
          <w:tcPr>
            <w:tcW w:w="1672" w:type="pct"/>
            <w:shd w:val="clear" w:color="auto" w:fill="auto"/>
            <w:noWrap/>
          </w:tcPr>
          <w:p w:rsidR="00A00531" w:rsidRPr="0033688F" w:rsidRDefault="000764E4">
            <w:pPr>
              <w:rPr>
                <w:rFonts w:ascii="Arial" w:hAnsi="Arial" w:cs="Arial"/>
                <w:b/>
                <w:bCs/>
                <w:sz w:val="20"/>
                <w:szCs w:val="20"/>
                <w:lang w:val="en-GB"/>
              </w:rPr>
            </w:pPr>
            <w:r w:rsidRPr="0033688F">
              <w:rPr>
                <w:rFonts w:ascii="Arial" w:hAnsi="Arial" w:cs="Arial"/>
                <w:b/>
                <w:bCs/>
                <w:sz w:val="20"/>
                <w:szCs w:val="20"/>
                <w:lang w:val="en-GB"/>
              </w:rPr>
              <w:t xml:space="preserve">Are the references sufficient and recent? </w:t>
            </w:r>
          </w:p>
          <w:p w:rsidR="00A00531" w:rsidRPr="0033688F" w:rsidRDefault="000764E4">
            <w:pPr>
              <w:rPr>
                <w:rFonts w:ascii="Arial" w:hAnsi="Arial" w:cs="Arial"/>
                <w:bCs/>
                <w:sz w:val="20"/>
                <w:szCs w:val="20"/>
                <w:lang w:val="en-GB"/>
              </w:rPr>
            </w:pPr>
            <w:r w:rsidRPr="0033688F">
              <w:rPr>
                <w:rFonts w:ascii="Arial" w:hAnsi="Arial" w:cs="Arial"/>
                <w:bCs/>
                <w:sz w:val="20"/>
                <w:szCs w:val="20"/>
                <w:lang w:val="en-GB"/>
              </w:rPr>
              <w:t>(YES or NO)</w:t>
            </w:r>
          </w:p>
          <w:p w:rsidR="00A00531" w:rsidRPr="0033688F" w:rsidRDefault="00A00531">
            <w:pPr>
              <w:rPr>
                <w:rFonts w:ascii="Arial" w:hAnsi="Arial" w:cs="Arial"/>
                <w:bCs/>
                <w:sz w:val="20"/>
                <w:szCs w:val="20"/>
                <w:lang w:val="en-GB"/>
              </w:rPr>
            </w:pPr>
          </w:p>
          <w:p w:rsidR="00A00531" w:rsidRPr="0033688F" w:rsidRDefault="000764E4">
            <w:pPr>
              <w:rPr>
                <w:rFonts w:ascii="Arial" w:hAnsi="Arial" w:cs="Arial"/>
                <w:b/>
                <w:bCs/>
                <w:sz w:val="20"/>
                <w:szCs w:val="20"/>
                <w:lang w:val="en-GB"/>
              </w:rPr>
            </w:pPr>
            <w:r w:rsidRPr="0033688F">
              <w:rPr>
                <w:rFonts w:ascii="Arial" w:hAnsi="Arial" w:cs="Arial"/>
                <w:bCs/>
                <w:sz w:val="20"/>
                <w:szCs w:val="20"/>
                <w:lang w:val="en-GB"/>
              </w:rPr>
              <w:t>If your answer is NO, please provide clear suggestion for improvement.</w:t>
            </w:r>
          </w:p>
        </w:tc>
        <w:tc>
          <w:tcPr>
            <w:tcW w:w="1786" w:type="pct"/>
            <w:shd w:val="clear" w:color="auto" w:fill="auto"/>
          </w:tcPr>
          <w:p w:rsidR="0051031A" w:rsidRPr="0033688F" w:rsidRDefault="0051031A" w:rsidP="0051031A">
            <w:pPr>
              <w:rPr>
                <w:rFonts w:ascii="Arial" w:hAnsi="Arial" w:cs="Arial"/>
                <w:sz w:val="20"/>
                <w:szCs w:val="20"/>
              </w:rPr>
            </w:pPr>
            <w:r w:rsidRPr="0033688F">
              <w:rPr>
                <w:rFonts w:ascii="Arial" w:hAnsi="Arial" w:cs="Arial"/>
                <w:bCs/>
                <w:sz w:val="20"/>
                <w:szCs w:val="20"/>
              </w:rPr>
              <w:t>NO</w:t>
            </w:r>
          </w:p>
          <w:p w:rsidR="0051031A" w:rsidRPr="0033688F" w:rsidRDefault="0051031A" w:rsidP="0051031A">
            <w:pPr>
              <w:rPr>
                <w:rFonts w:ascii="Arial" w:hAnsi="Arial" w:cs="Arial"/>
                <w:sz w:val="20"/>
                <w:szCs w:val="20"/>
              </w:rPr>
            </w:pPr>
            <w:r w:rsidRPr="0033688F">
              <w:rPr>
                <w:rFonts w:ascii="Arial" w:hAnsi="Arial" w:cs="Arial"/>
                <w:bCs/>
                <w:sz w:val="20"/>
                <w:szCs w:val="20"/>
              </w:rPr>
              <w:t>Suggestions for improvement:</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 xml:space="preserve">Avoid causal language (e.g., “influences”) and clearly state that findings indicate </w:t>
            </w:r>
            <w:r w:rsidRPr="0033688F">
              <w:rPr>
                <w:rFonts w:ascii="Arial" w:hAnsi="Arial" w:cs="Arial"/>
                <w:bCs/>
                <w:sz w:val="20"/>
                <w:szCs w:val="20"/>
              </w:rPr>
              <w:t>association only</w:t>
            </w:r>
            <w:r w:rsidRPr="0033688F">
              <w:rPr>
                <w:rFonts w:ascii="Arial" w:hAnsi="Arial" w:cs="Arial"/>
                <w:sz w:val="20"/>
                <w:szCs w:val="20"/>
              </w:rPr>
              <w:t xml:space="preserve">. </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 xml:space="preserve">Provide </w:t>
            </w:r>
            <w:r w:rsidRPr="0033688F">
              <w:rPr>
                <w:rFonts w:ascii="Arial" w:hAnsi="Arial" w:cs="Arial"/>
                <w:bCs/>
                <w:sz w:val="20"/>
                <w:szCs w:val="20"/>
              </w:rPr>
              <w:t>clear cut-off criteria or references</w:t>
            </w:r>
            <w:r w:rsidRPr="0033688F">
              <w:rPr>
                <w:rFonts w:ascii="Arial" w:hAnsi="Arial" w:cs="Arial"/>
                <w:sz w:val="20"/>
                <w:szCs w:val="20"/>
              </w:rPr>
              <w:t xml:space="preserve"> for interpreting “above-average” and “moderate” scores. </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 xml:space="preserve">Strengthen </w:t>
            </w:r>
            <w:r w:rsidRPr="0033688F">
              <w:rPr>
                <w:rFonts w:ascii="Arial" w:hAnsi="Arial" w:cs="Arial"/>
                <w:bCs/>
                <w:sz w:val="20"/>
                <w:szCs w:val="20"/>
              </w:rPr>
              <w:t>instrument validity reporting</w:t>
            </w:r>
            <w:r w:rsidRPr="0033688F">
              <w:rPr>
                <w:rFonts w:ascii="Arial" w:hAnsi="Arial" w:cs="Arial"/>
                <w:sz w:val="20"/>
                <w:szCs w:val="20"/>
              </w:rPr>
              <w:t xml:space="preserve"> (e.g., explain validation process beyond expert review). </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 xml:space="preserve">Interpret the </w:t>
            </w:r>
            <w:r w:rsidRPr="0033688F">
              <w:rPr>
                <w:rFonts w:ascii="Arial" w:hAnsi="Arial" w:cs="Arial"/>
                <w:bCs/>
                <w:sz w:val="20"/>
                <w:szCs w:val="20"/>
              </w:rPr>
              <w:t>weak correlation (</w:t>
            </w:r>
            <w:proofErr w:type="spellStart"/>
            <w:r w:rsidRPr="0033688F">
              <w:rPr>
                <w:rFonts w:ascii="Arial" w:hAnsi="Arial" w:cs="Arial"/>
                <w:bCs/>
                <w:sz w:val="20"/>
                <w:szCs w:val="20"/>
              </w:rPr>
              <w:t>rs</w:t>
            </w:r>
            <w:proofErr w:type="spellEnd"/>
            <w:r w:rsidRPr="0033688F">
              <w:rPr>
                <w:rFonts w:ascii="Arial" w:hAnsi="Arial" w:cs="Arial"/>
                <w:bCs/>
                <w:sz w:val="20"/>
                <w:szCs w:val="20"/>
              </w:rPr>
              <w:t xml:space="preserve"> = 0.127)</w:t>
            </w:r>
            <w:r w:rsidRPr="0033688F">
              <w:rPr>
                <w:rFonts w:ascii="Arial" w:hAnsi="Arial" w:cs="Arial"/>
                <w:sz w:val="20"/>
                <w:szCs w:val="20"/>
              </w:rPr>
              <w:t xml:space="preserve"> more cautiously and avoid overstating its importance. </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 xml:space="preserve">Address the </w:t>
            </w:r>
            <w:r w:rsidRPr="0033688F">
              <w:rPr>
                <w:rFonts w:ascii="Arial" w:hAnsi="Arial" w:cs="Arial"/>
                <w:bCs/>
                <w:sz w:val="20"/>
                <w:szCs w:val="20"/>
              </w:rPr>
              <w:t>theoretical inconsistency</w:t>
            </w:r>
            <w:r w:rsidRPr="0033688F">
              <w:rPr>
                <w:rFonts w:ascii="Arial" w:hAnsi="Arial" w:cs="Arial"/>
                <w:sz w:val="20"/>
                <w:szCs w:val="20"/>
              </w:rPr>
              <w:t xml:space="preserve"> between expected (inverse) and observed (positive) relationship. </w:t>
            </w:r>
          </w:p>
          <w:p w:rsidR="0051031A" w:rsidRPr="0033688F" w:rsidRDefault="0051031A" w:rsidP="0051031A">
            <w:pPr>
              <w:numPr>
                <w:ilvl w:val="0"/>
                <w:numId w:val="13"/>
              </w:numPr>
              <w:rPr>
                <w:rFonts w:ascii="Arial" w:hAnsi="Arial" w:cs="Arial"/>
                <w:sz w:val="20"/>
                <w:szCs w:val="20"/>
              </w:rPr>
            </w:pPr>
            <w:r w:rsidRPr="0033688F">
              <w:rPr>
                <w:rFonts w:ascii="Arial" w:hAnsi="Arial" w:cs="Arial"/>
                <w:sz w:val="20"/>
                <w:szCs w:val="20"/>
              </w:rPr>
              <w:t>Correct minor errors (e.g., “Descriptive-Correlational” spelling, wording clarity).</w:t>
            </w:r>
          </w:p>
          <w:p w:rsidR="00A00531" w:rsidRPr="0033688F" w:rsidRDefault="00A00531" w:rsidP="0051031A">
            <w:pPr>
              <w:pStyle w:val="ListParagraph"/>
              <w:ind w:left="0"/>
              <w:rPr>
                <w:rFonts w:ascii="Arial" w:hAnsi="Arial" w:cs="Arial"/>
                <w:bCs/>
                <w:sz w:val="20"/>
                <w:szCs w:val="20"/>
                <w:lang w:val="en-GB"/>
              </w:rPr>
            </w:pPr>
          </w:p>
        </w:tc>
        <w:tc>
          <w:tcPr>
            <w:tcW w:w="1543" w:type="pct"/>
            <w:shd w:val="clear" w:color="auto" w:fill="auto"/>
          </w:tcPr>
          <w:p w:rsidR="00A00531" w:rsidRPr="0033688F" w:rsidRDefault="00A00531">
            <w:pPr>
              <w:pStyle w:val="Heading2"/>
              <w:jc w:val="left"/>
              <w:rPr>
                <w:rFonts w:ascii="Arial" w:hAnsi="Arial" w:cs="Arial"/>
                <w:b w:val="0"/>
                <w:lang w:val="en-GB"/>
              </w:rPr>
            </w:pPr>
          </w:p>
        </w:tc>
      </w:tr>
      <w:tr w:rsidR="00A00531" w:rsidRPr="0033688F">
        <w:trPr>
          <w:trHeight w:val="896"/>
          <w:jc w:val="center"/>
        </w:trPr>
        <w:tc>
          <w:tcPr>
            <w:tcW w:w="1672" w:type="pct"/>
            <w:shd w:val="clear" w:color="auto" w:fill="auto"/>
            <w:noWrap/>
          </w:tcPr>
          <w:p w:rsidR="00A00531" w:rsidRPr="0033688F" w:rsidRDefault="000764E4">
            <w:pPr>
              <w:rPr>
                <w:rFonts w:ascii="Arial" w:hAnsi="Arial" w:cs="Arial"/>
                <w:b/>
                <w:bCs/>
                <w:sz w:val="20"/>
                <w:szCs w:val="20"/>
                <w:lang w:val="en-GB"/>
              </w:rPr>
            </w:pPr>
            <w:r w:rsidRPr="0033688F">
              <w:rPr>
                <w:rFonts w:ascii="Arial" w:hAnsi="Arial" w:cs="Arial"/>
                <w:b/>
                <w:bCs/>
                <w:sz w:val="20"/>
                <w:szCs w:val="20"/>
                <w:lang w:val="en-GB"/>
              </w:rPr>
              <w:t>Are there ethical issues in this manuscript?</w:t>
            </w:r>
          </w:p>
          <w:p w:rsidR="00A00531" w:rsidRPr="0033688F" w:rsidRDefault="000764E4">
            <w:pPr>
              <w:rPr>
                <w:rFonts w:ascii="Arial" w:hAnsi="Arial" w:cs="Arial"/>
                <w:bCs/>
                <w:sz w:val="20"/>
                <w:szCs w:val="20"/>
                <w:lang w:val="en-GB"/>
              </w:rPr>
            </w:pPr>
            <w:r w:rsidRPr="0033688F">
              <w:rPr>
                <w:rFonts w:ascii="Arial" w:hAnsi="Arial" w:cs="Arial"/>
                <w:bCs/>
                <w:sz w:val="20"/>
                <w:szCs w:val="20"/>
                <w:lang w:val="en-GB"/>
              </w:rPr>
              <w:t>(YES or NO)</w:t>
            </w:r>
          </w:p>
          <w:p w:rsidR="00A00531" w:rsidRPr="0033688F" w:rsidRDefault="00A00531">
            <w:pPr>
              <w:rPr>
                <w:rFonts w:ascii="Arial" w:hAnsi="Arial" w:cs="Arial"/>
                <w:bCs/>
                <w:sz w:val="20"/>
                <w:szCs w:val="20"/>
                <w:lang w:val="en-GB"/>
              </w:rPr>
            </w:pPr>
          </w:p>
          <w:p w:rsidR="00A00531" w:rsidRPr="0033688F" w:rsidRDefault="000764E4">
            <w:pPr>
              <w:rPr>
                <w:rFonts w:ascii="Arial" w:hAnsi="Arial" w:cs="Arial"/>
                <w:bCs/>
                <w:sz w:val="20"/>
                <w:szCs w:val="20"/>
                <w:lang w:val="en-GB"/>
              </w:rPr>
            </w:pPr>
            <w:r w:rsidRPr="0033688F">
              <w:rPr>
                <w:rFonts w:ascii="Arial" w:hAnsi="Arial" w:cs="Arial"/>
                <w:bCs/>
                <w:sz w:val="20"/>
                <w:szCs w:val="20"/>
                <w:lang w:val="en-GB"/>
              </w:rPr>
              <w:t>(If yes, kindly please write down the ethical issues here in details)</w:t>
            </w:r>
          </w:p>
          <w:p w:rsidR="00A00531" w:rsidRPr="0033688F" w:rsidRDefault="00A00531">
            <w:pPr>
              <w:rPr>
                <w:rFonts w:ascii="Arial" w:hAnsi="Arial" w:cs="Arial"/>
                <w:bCs/>
                <w:sz w:val="20"/>
                <w:szCs w:val="20"/>
                <w:lang w:val="en-GB"/>
              </w:rPr>
            </w:pPr>
          </w:p>
        </w:tc>
        <w:tc>
          <w:tcPr>
            <w:tcW w:w="1786" w:type="pct"/>
            <w:shd w:val="clear" w:color="auto" w:fill="auto"/>
          </w:tcPr>
          <w:p w:rsidR="0051031A" w:rsidRPr="0033688F" w:rsidRDefault="0051031A" w:rsidP="0051031A">
            <w:pPr>
              <w:pStyle w:val="ListParagraph"/>
              <w:ind w:left="0"/>
              <w:rPr>
                <w:rFonts w:ascii="Arial" w:hAnsi="Arial" w:cs="Arial"/>
                <w:bCs/>
                <w:sz w:val="20"/>
                <w:szCs w:val="20"/>
                <w:lang w:val="en-GB"/>
              </w:rPr>
            </w:pPr>
            <w:r w:rsidRPr="0033688F">
              <w:rPr>
                <w:rFonts w:ascii="Arial" w:hAnsi="Arial" w:cs="Arial"/>
                <w:bCs/>
                <w:sz w:val="20"/>
                <w:szCs w:val="20"/>
                <w:lang w:val="en-GB"/>
              </w:rPr>
              <w:t>NO</w:t>
            </w:r>
          </w:p>
          <w:p w:rsidR="0051031A" w:rsidRPr="0033688F" w:rsidRDefault="0051031A" w:rsidP="0051031A">
            <w:pPr>
              <w:pStyle w:val="ListParagraph"/>
              <w:ind w:left="0"/>
              <w:rPr>
                <w:rFonts w:ascii="Arial" w:hAnsi="Arial" w:cs="Arial"/>
                <w:bCs/>
                <w:sz w:val="20"/>
                <w:szCs w:val="20"/>
                <w:lang w:val="en-GB"/>
              </w:rPr>
            </w:pPr>
            <w:r w:rsidRPr="0033688F">
              <w:rPr>
                <w:rFonts w:ascii="Arial" w:hAnsi="Arial" w:cs="Arial"/>
                <w:bCs/>
                <w:sz w:val="20"/>
                <w:szCs w:val="20"/>
                <w:lang w:val="en-GB"/>
              </w:rPr>
              <w:t>There are no major ethical issues evident in the manuscript.</w:t>
            </w:r>
            <w:r w:rsidRPr="0033688F">
              <w:rPr>
                <w:rFonts w:ascii="Arial" w:hAnsi="Arial" w:cs="Arial"/>
                <w:bCs/>
                <w:sz w:val="20"/>
                <w:szCs w:val="20"/>
                <w:lang w:val="en-GB"/>
              </w:rPr>
              <w:br/>
            </w:r>
          </w:p>
          <w:p w:rsidR="0051031A" w:rsidRPr="0033688F" w:rsidRDefault="0051031A" w:rsidP="0051031A">
            <w:pPr>
              <w:pStyle w:val="ListParagraph"/>
              <w:ind w:left="0"/>
              <w:rPr>
                <w:rFonts w:ascii="Arial" w:hAnsi="Arial" w:cs="Arial"/>
                <w:bCs/>
                <w:sz w:val="20"/>
                <w:szCs w:val="20"/>
                <w:lang w:val="en-GB"/>
              </w:rPr>
            </w:pPr>
            <w:r w:rsidRPr="0033688F">
              <w:rPr>
                <w:rFonts w:ascii="Arial" w:hAnsi="Arial" w:cs="Arial"/>
                <w:bCs/>
                <w:sz w:val="20"/>
                <w:szCs w:val="20"/>
                <w:lang w:val="en-GB"/>
              </w:rPr>
              <w:t>Minor note for improvement (not a violation):</w:t>
            </w:r>
          </w:p>
          <w:p w:rsidR="00A00531" w:rsidRPr="0033688F" w:rsidRDefault="0051031A" w:rsidP="0051031A">
            <w:pPr>
              <w:pStyle w:val="ListParagraph"/>
              <w:ind w:left="0"/>
              <w:rPr>
                <w:rFonts w:ascii="Arial" w:hAnsi="Arial" w:cs="Arial"/>
                <w:bCs/>
                <w:sz w:val="20"/>
                <w:szCs w:val="20"/>
                <w:lang w:val="en-GB"/>
              </w:rPr>
            </w:pPr>
            <w:r w:rsidRPr="0033688F">
              <w:rPr>
                <w:rFonts w:ascii="Arial" w:hAnsi="Arial" w:cs="Arial"/>
                <w:bCs/>
                <w:sz w:val="20"/>
                <w:szCs w:val="20"/>
                <w:lang w:val="en-GB"/>
              </w:rPr>
              <w:t>The “Consent” section refers to a case report, which is inconsistent with this study design. It should be revised to reflect a survey-based research study to avoid confusion.</w:t>
            </w:r>
          </w:p>
        </w:tc>
        <w:tc>
          <w:tcPr>
            <w:tcW w:w="1543" w:type="pct"/>
            <w:shd w:val="clear" w:color="auto" w:fill="auto"/>
          </w:tcPr>
          <w:p w:rsidR="00A00531" w:rsidRPr="0033688F" w:rsidRDefault="00A00531">
            <w:pPr>
              <w:pStyle w:val="Heading2"/>
              <w:jc w:val="left"/>
              <w:rPr>
                <w:rFonts w:ascii="Arial" w:hAnsi="Arial" w:cs="Arial"/>
                <w:b w:val="0"/>
                <w:lang w:val="en-GB"/>
              </w:rPr>
            </w:pPr>
          </w:p>
        </w:tc>
      </w:tr>
    </w:tbl>
    <w:p w:rsidR="00A00531" w:rsidRPr="0033688F" w:rsidRDefault="00A00531">
      <w:pPr>
        <w:pStyle w:val="Heading2"/>
        <w:jc w:val="left"/>
        <w:rPr>
          <w:rFonts w:ascii="Arial" w:hAnsi="Arial" w:cs="Arial"/>
          <w:highlight w:val="yellow"/>
          <w:lang w:val="en-GB"/>
        </w:rPr>
      </w:pPr>
    </w:p>
    <w:p w:rsidR="0033688F" w:rsidRPr="0033688F" w:rsidRDefault="0033688F" w:rsidP="0033688F">
      <w:pPr>
        <w:rPr>
          <w:rFonts w:ascii="Arial" w:hAnsi="Arial" w:cs="Arial"/>
          <w:sz w:val="20"/>
          <w:szCs w:val="20"/>
          <w:highlight w:val="yellow"/>
          <w:lang w:val="en-GB"/>
        </w:rPr>
      </w:pPr>
    </w:p>
    <w:p w:rsidR="0033688F" w:rsidRPr="0033688F" w:rsidRDefault="0033688F" w:rsidP="0033688F">
      <w:pPr>
        <w:rPr>
          <w:rFonts w:ascii="Arial" w:hAnsi="Arial" w:cs="Arial"/>
          <w:b/>
          <w:sz w:val="20"/>
          <w:szCs w:val="20"/>
          <w:u w:val="single"/>
        </w:rPr>
      </w:pPr>
      <w:bookmarkStart w:id="0" w:name="_Hlk228183789"/>
      <w:r w:rsidRPr="0033688F">
        <w:rPr>
          <w:rFonts w:ascii="Arial" w:hAnsi="Arial" w:cs="Arial"/>
          <w:b/>
          <w:sz w:val="20"/>
          <w:szCs w:val="20"/>
          <w:u w:val="single"/>
        </w:rPr>
        <w:t>Reviewer details:</w:t>
      </w:r>
    </w:p>
    <w:bookmarkEnd w:id="0"/>
    <w:p w:rsidR="0033688F" w:rsidRPr="0033688F" w:rsidRDefault="0033688F" w:rsidP="0033688F">
      <w:pPr>
        <w:rPr>
          <w:rFonts w:ascii="Arial" w:hAnsi="Arial" w:cs="Arial"/>
          <w:sz w:val="20"/>
          <w:szCs w:val="20"/>
          <w:highlight w:val="yellow"/>
          <w:lang w:val="en-GB"/>
        </w:rPr>
      </w:pPr>
    </w:p>
    <w:p w:rsidR="0033688F" w:rsidRPr="0033688F" w:rsidRDefault="0033688F" w:rsidP="0033688F">
      <w:pPr>
        <w:rPr>
          <w:rFonts w:ascii="Arial" w:hAnsi="Arial" w:cs="Arial"/>
          <w:sz w:val="20"/>
          <w:szCs w:val="20"/>
          <w:highlight w:val="yellow"/>
          <w:lang w:val="en-GB"/>
        </w:rPr>
      </w:pPr>
      <w:bookmarkStart w:id="1" w:name="_Hlk228183855"/>
      <w:r w:rsidRPr="0033688F">
        <w:rPr>
          <w:rFonts w:ascii="Arial" w:hAnsi="Arial" w:cs="Arial"/>
          <w:sz w:val="20"/>
          <w:szCs w:val="20"/>
          <w:lang w:val="en-GB"/>
        </w:rPr>
        <w:t xml:space="preserve">Asti </w:t>
      </w:r>
      <w:proofErr w:type="spellStart"/>
      <w:r w:rsidRPr="0033688F">
        <w:rPr>
          <w:rFonts w:ascii="Arial" w:hAnsi="Arial" w:cs="Arial"/>
          <w:sz w:val="20"/>
          <w:szCs w:val="20"/>
          <w:lang w:val="en-GB"/>
        </w:rPr>
        <w:t>Haryati</w:t>
      </w:r>
      <w:proofErr w:type="spellEnd"/>
      <w:r w:rsidRPr="0033688F">
        <w:rPr>
          <w:rFonts w:ascii="Arial" w:hAnsi="Arial" w:cs="Arial"/>
          <w:sz w:val="20"/>
          <w:szCs w:val="20"/>
          <w:lang w:val="en-GB"/>
        </w:rPr>
        <w:t xml:space="preserve">, </w:t>
      </w:r>
      <w:r w:rsidRPr="0033688F">
        <w:rPr>
          <w:rFonts w:ascii="Arial" w:hAnsi="Arial" w:cs="Arial"/>
          <w:sz w:val="20"/>
          <w:szCs w:val="20"/>
          <w:lang w:val="en-GB"/>
        </w:rPr>
        <w:t>Indonesia</w:t>
      </w:r>
      <w:bookmarkStart w:id="2" w:name="_GoBack"/>
      <w:bookmarkEnd w:id="1"/>
      <w:bookmarkEnd w:id="2"/>
    </w:p>
    <w:sectPr w:rsidR="0033688F" w:rsidRPr="0033688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BA9" w:rsidRDefault="00787BA9">
      <w:r>
        <w:separator/>
      </w:r>
    </w:p>
  </w:endnote>
  <w:endnote w:type="continuationSeparator" w:id="0">
    <w:p w:rsidR="00787BA9" w:rsidRDefault="0078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531" w:rsidRDefault="00A00531">
    <w:pPr>
      <w:pStyle w:val="Footer"/>
      <w:jc w:val="right"/>
    </w:pPr>
  </w:p>
  <w:p w:rsidR="00A00531" w:rsidRDefault="000764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358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358E">
      <w:rPr>
        <w:b/>
        <w:noProof/>
        <w:sz w:val="20"/>
      </w:rPr>
      <w:t>2</w:t>
    </w:r>
    <w:r>
      <w:rPr>
        <w:b/>
        <w:sz w:val="20"/>
      </w:rPr>
      <w:fldChar w:fldCharType="end"/>
    </w:r>
  </w:p>
  <w:p w:rsidR="00A00531" w:rsidRDefault="000764E4">
    <w:pPr>
      <w:pStyle w:val="Footer"/>
      <w:jc w:val="right"/>
      <w:rPr>
        <w:b/>
        <w:sz w:val="20"/>
      </w:rPr>
    </w:pPr>
    <w:r>
      <w:rPr>
        <w:b/>
        <w:sz w:val="20"/>
      </w:rPr>
      <w:t>V240326</w:t>
    </w:r>
  </w:p>
  <w:p w:rsidR="00A00531" w:rsidRDefault="00A00531">
    <w:pPr>
      <w:pStyle w:val="Footer"/>
      <w:jc w:val="right"/>
    </w:pPr>
  </w:p>
  <w:p w:rsidR="00A00531" w:rsidRDefault="00A005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BA9" w:rsidRDefault="00787BA9">
      <w:r>
        <w:separator/>
      </w:r>
    </w:p>
  </w:footnote>
  <w:footnote w:type="continuationSeparator" w:id="0">
    <w:p w:rsidR="00787BA9" w:rsidRDefault="0078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531" w:rsidRDefault="00A00531">
    <w:pPr>
      <w:spacing w:before="100" w:beforeAutospacing="1" w:after="100" w:afterAutospacing="1"/>
      <w:jc w:val="center"/>
      <w:rPr>
        <w:rFonts w:ascii="Arial" w:hAnsi="Arial" w:cs="Arial"/>
        <w:b/>
        <w:bCs/>
        <w:color w:val="003399"/>
        <w:szCs w:val="20"/>
        <w:u w:val="single"/>
        <w:lang w:val="en-GB"/>
      </w:rPr>
    </w:pPr>
  </w:p>
  <w:p w:rsidR="00A00531" w:rsidRDefault="000764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D0445E"/>
    <w:multiLevelType w:val="multilevel"/>
    <w:tmpl w:val="09568A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531"/>
    <w:rsid w:val="00026D13"/>
    <w:rsid w:val="000764E4"/>
    <w:rsid w:val="00260E90"/>
    <w:rsid w:val="00261BF2"/>
    <w:rsid w:val="002D4E6C"/>
    <w:rsid w:val="0031383B"/>
    <w:rsid w:val="0033688F"/>
    <w:rsid w:val="003B70DB"/>
    <w:rsid w:val="00497A10"/>
    <w:rsid w:val="0051031A"/>
    <w:rsid w:val="00787BA9"/>
    <w:rsid w:val="00857FFB"/>
    <w:rsid w:val="00862D79"/>
    <w:rsid w:val="008C6AA8"/>
    <w:rsid w:val="00900A16"/>
    <w:rsid w:val="009453FF"/>
    <w:rsid w:val="00A00531"/>
    <w:rsid w:val="00B22597"/>
    <w:rsid w:val="00B2358E"/>
    <w:rsid w:val="00C85036"/>
    <w:rsid w:val="00CA21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F83C6"/>
  <w15:docId w15:val="{8CCDAA9E-769C-46B3-8654-55834346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900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1642">
      <w:bodyDiv w:val="1"/>
      <w:marLeft w:val="0"/>
      <w:marRight w:val="0"/>
      <w:marTop w:val="0"/>
      <w:marBottom w:val="0"/>
      <w:divBdr>
        <w:top w:val="none" w:sz="0" w:space="0" w:color="auto"/>
        <w:left w:val="none" w:sz="0" w:space="0" w:color="auto"/>
        <w:bottom w:val="none" w:sz="0" w:space="0" w:color="auto"/>
        <w:right w:val="none" w:sz="0" w:space="0" w:color="auto"/>
      </w:divBdr>
      <w:divsChild>
        <w:div w:id="668488219">
          <w:marLeft w:val="0"/>
          <w:marRight w:val="0"/>
          <w:marTop w:val="0"/>
          <w:marBottom w:val="0"/>
          <w:divBdr>
            <w:top w:val="none" w:sz="0" w:space="0" w:color="auto"/>
            <w:left w:val="none" w:sz="0" w:space="0" w:color="auto"/>
            <w:bottom w:val="none" w:sz="0" w:space="0" w:color="auto"/>
            <w:right w:val="none" w:sz="0" w:space="0" w:color="auto"/>
          </w:divBdr>
          <w:divsChild>
            <w:div w:id="2087653735">
              <w:marLeft w:val="0"/>
              <w:marRight w:val="0"/>
              <w:marTop w:val="0"/>
              <w:marBottom w:val="0"/>
              <w:divBdr>
                <w:top w:val="none" w:sz="0" w:space="0" w:color="auto"/>
                <w:left w:val="none" w:sz="0" w:space="0" w:color="auto"/>
                <w:bottom w:val="none" w:sz="0" w:space="0" w:color="auto"/>
                <w:right w:val="none" w:sz="0" w:space="0" w:color="auto"/>
              </w:divBdr>
              <w:divsChild>
                <w:div w:id="813136938">
                  <w:marLeft w:val="0"/>
                  <w:marRight w:val="0"/>
                  <w:marTop w:val="0"/>
                  <w:marBottom w:val="0"/>
                  <w:divBdr>
                    <w:top w:val="none" w:sz="0" w:space="0" w:color="auto"/>
                    <w:left w:val="none" w:sz="0" w:space="0" w:color="auto"/>
                    <w:bottom w:val="none" w:sz="0" w:space="0" w:color="auto"/>
                    <w:right w:val="none" w:sz="0" w:space="0" w:color="auto"/>
                  </w:divBdr>
                  <w:divsChild>
                    <w:div w:id="14665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28027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123551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0193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1115</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