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EF3CFC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EF3CFC" w:rsidRDefault="00EF3CFC">
            <w:pPr>
              <w:rPr>
                <w:lang w:val="en-GB"/>
              </w:rPr>
            </w:pPr>
          </w:p>
        </w:tc>
      </w:tr>
      <w:tr w:rsidR="00EF3CFC">
        <w:trPr>
          <w:trHeight w:val="290"/>
        </w:trPr>
        <w:tc>
          <w:tcPr>
            <w:tcW w:w="1186" w:type="pct"/>
          </w:tcPr>
          <w:p w:rsidR="00EF3CFC" w:rsidRDefault="008846F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FC" w:rsidRDefault="008846F6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Nursing and Health </w:t>
              </w:r>
            </w:hyperlink>
          </w:p>
        </w:tc>
      </w:tr>
      <w:tr w:rsidR="00EF3CFC">
        <w:trPr>
          <w:trHeight w:val="290"/>
        </w:trPr>
        <w:tc>
          <w:tcPr>
            <w:tcW w:w="1186" w:type="pct"/>
          </w:tcPr>
          <w:p w:rsidR="00EF3CFC" w:rsidRDefault="008846F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FC" w:rsidRDefault="008846F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Ms_AJRNH_155738</w:t>
            </w:r>
          </w:p>
        </w:tc>
      </w:tr>
      <w:tr w:rsidR="00EF3CFC">
        <w:trPr>
          <w:trHeight w:val="650"/>
        </w:trPr>
        <w:tc>
          <w:tcPr>
            <w:tcW w:w="1186" w:type="pct"/>
          </w:tcPr>
          <w:p w:rsidR="00EF3CFC" w:rsidRDefault="008846F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FC" w:rsidRDefault="008846F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Academic and Clinical Interest: Influence to Intent-to-Work with Elderly People among Student Nurses in a Private College of Nursing  </w:t>
            </w:r>
          </w:p>
        </w:tc>
      </w:tr>
      <w:tr w:rsidR="00EF3CFC">
        <w:trPr>
          <w:trHeight w:val="332"/>
        </w:trPr>
        <w:tc>
          <w:tcPr>
            <w:tcW w:w="1186" w:type="pct"/>
          </w:tcPr>
          <w:p w:rsidR="00EF3CFC" w:rsidRDefault="008846F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FC" w:rsidRDefault="008846F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EF3CFC" w:rsidRDefault="00EF3CF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F3CFC" w:rsidRDefault="00EF3CFC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EF3CFC" w:rsidRDefault="008846F6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>PART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EF3CFC" w:rsidRDefault="00EF3CF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EF3CFC" w:rsidRDefault="00EF3CFC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EF3CFC">
        <w:tc>
          <w:tcPr>
            <w:tcW w:w="1789" w:type="pct"/>
            <w:noWrap/>
          </w:tcPr>
          <w:p w:rsidR="00EF3CFC" w:rsidRDefault="00EF3CF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EF3CFC" w:rsidRDefault="008846F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EF3CFC" w:rsidRDefault="008846F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F3CFC" w:rsidRDefault="00EF3C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3CFC">
        <w:trPr>
          <w:trHeight w:val="1264"/>
        </w:trPr>
        <w:tc>
          <w:tcPr>
            <w:tcW w:w="1789" w:type="pct"/>
            <w:noWrap/>
          </w:tcPr>
          <w:p w:rsidR="00EF3CFC" w:rsidRDefault="008846F6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Please </w:t>
            </w:r>
            <w:r>
              <w:rPr>
                <w:b/>
                <w:bCs/>
                <w:sz w:val="20"/>
                <w:szCs w:val="20"/>
                <w:lang w:val="en-GB"/>
              </w:rPr>
              <w:t>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EF3CFC" w:rsidRDefault="008846F6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Good approach for academic and clinical interest, and closing gap between academic and clinical knowledge. </w:t>
            </w:r>
          </w:p>
          <w:p w:rsidR="00EF3CFC" w:rsidRDefault="008846F6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Study topic excellent focus on intent-to-work among elderly people. </w:t>
            </w:r>
          </w:p>
        </w:tc>
        <w:tc>
          <w:tcPr>
            <w:tcW w:w="1367" w:type="pct"/>
          </w:tcPr>
          <w:p w:rsidR="00EF3CFC" w:rsidRDefault="00EF3C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EF3CFC" w:rsidRDefault="00EF3CFC">
      <w:pPr>
        <w:rPr>
          <w:sz w:val="20"/>
          <w:szCs w:val="20"/>
          <w:lang w:val="en-GB"/>
        </w:rPr>
      </w:pPr>
    </w:p>
    <w:p w:rsidR="00EF3CFC" w:rsidRDefault="00EF3CFC">
      <w:pPr>
        <w:rPr>
          <w:sz w:val="20"/>
          <w:szCs w:val="20"/>
          <w:lang w:val="en-GB"/>
        </w:rPr>
      </w:pPr>
    </w:p>
    <w:p w:rsidR="00EF3CFC" w:rsidRDefault="00EF3CFC">
      <w:pPr>
        <w:rPr>
          <w:sz w:val="20"/>
          <w:szCs w:val="20"/>
          <w:lang w:val="en-GB"/>
        </w:rPr>
      </w:pPr>
    </w:p>
    <w:p w:rsidR="00EF3CFC" w:rsidRDefault="00EF3CFC">
      <w:pPr>
        <w:rPr>
          <w:sz w:val="20"/>
          <w:szCs w:val="20"/>
          <w:lang w:val="en-GB"/>
        </w:rPr>
      </w:pPr>
    </w:p>
    <w:p w:rsidR="00EF3CFC" w:rsidRDefault="008846F6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>
        <w:rPr>
          <w:rFonts w:ascii="Times New Roman" w:hAnsi="Times New Roman"/>
          <w:highlight w:val="yellow"/>
          <w:lang w:val="en-GB" w:eastAsia="en-US"/>
        </w:rPr>
        <w:t>PART  2.1</w:t>
      </w:r>
      <w:proofErr w:type="gramEnd"/>
      <w:r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:rsidR="00EF3CFC" w:rsidRDefault="00EF3CFC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EF3CF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F3CFC" w:rsidRDefault="00EF3CFC">
            <w:pPr>
              <w:rPr>
                <w:lang w:val="en-GB"/>
              </w:rPr>
            </w:pPr>
          </w:p>
          <w:p w:rsidR="00EF3CFC" w:rsidRDefault="00EF3CFC">
            <w:pPr>
              <w:rPr>
                <w:sz w:val="20"/>
                <w:szCs w:val="20"/>
                <w:lang w:val="en-GB"/>
              </w:rPr>
            </w:pPr>
          </w:p>
        </w:tc>
      </w:tr>
      <w:tr w:rsidR="00EF3CFC">
        <w:tc>
          <w:tcPr>
            <w:tcW w:w="1790" w:type="pct"/>
            <w:noWrap/>
          </w:tcPr>
          <w:p w:rsidR="00EF3CFC" w:rsidRDefault="00EF3CF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EF3CFC" w:rsidRDefault="008846F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EF3CFC" w:rsidRDefault="008846F6">
            <w:pPr>
              <w:spacing w:after="160" w:line="259" w:lineRule="auto"/>
              <w:rPr>
                <w:b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 xml:space="preserve">Author’s </w:t>
            </w: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F3CFC">
        <w:trPr>
          <w:trHeight w:val="1262"/>
        </w:trPr>
        <w:tc>
          <w:tcPr>
            <w:tcW w:w="1790" w:type="pct"/>
            <w:noWrap/>
          </w:tcPr>
          <w:p w:rsidR="00EF3CFC" w:rsidRDefault="008846F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F3CFC" w:rsidRDefault="008846F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3CFC" w:rsidRDefault="008846F6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F3CFC" w:rsidRDefault="008846F6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F3CFC" w:rsidRDefault="00EF3C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3CFC">
        <w:trPr>
          <w:trHeight w:val="1262"/>
        </w:trPr>
        <w:tc>
          <w:tcPr>
            <w:tcW w:w="1790" w:type="pct"/>
            <w:noWrap/>
          </w:tcPr>
          <w:p w:rsidR="00EF3CFC" w:rsidRDefault="008846F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EF3CFC" w:rsidRDefault="008846F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3CFC" w:rsidRDefault="008846F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Good 3 = Satisfactory 2 = Needs Improvement 1 = Poor N/A = Not Applicable</w:t>
            </w:r>
          </w:p>
        </w:tc>
        <w:tc>
          <w:tcPr>
            <w:tcW w:w="1843" w:type="pct"/>
          </w:tcPr>
          <w:p w:rsidR="00EF3CFC" w:rsidRDefault="008846F6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F3CFC" w:rsidRDefault="00EF3C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3CFC">
        <w:trPr>
          <w:trHeight w:val="1262"/>
        </w:trPr>
        <w:tc>
          <w:tcPr>
            <w:tcW w:w="1790" w:type="pct"/>
            <w:noWrap/>
          </w:tcPr>
          <w:p w:rsidR="00EF3CFC" w:rsidRDefault="008846F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EF3CFC" w:rsidRDefault="008846F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3CFC" w:rsidRDefault="008846F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F3CFC" w:rsidRDefault="008846F6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F3CFC" w:rsidRDefault="00EF3C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3CFC">
        <w:trPr>
          <w:trHeight w:val="1262"/>
        </w:trPr>
        <w:tc>
          <w:tcPr>
            <w:tcW w:w="1790" w:type="pct"/>
            <w:noWrap/>
          </w:tcPr>
          <w:p w:rsidR="00EF3CFC" w:rsidRDefault="008846F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</w:t>
            </w:r>
            <w:r>
              <w:rPr>
                <w:rFonts w:ascii="Times New Roman" w:hAnsi="Times New Roman"/>
                <w:lang w:val="en-GB"/>
              </w:rPr>
              <w:t xml:space="preserve"> information of the paper sufficient and well organized?</w:t>
            </w:r>
          </w:p>
          <w:p w:rsidR="00EF3CFC" w:rsidRDefault="008846F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3CFC" w:rsidRDefault="008846F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F3CFC" w:rsidRDefault="008846F6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F3CFC" w:rsidRDefault="00EF3C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3CFC">
        <w:trPr>
          <w:trHeight w:val="1262"/>
        </w:trPr>
        <w:tc>
          <w:tcPr>
            <w:tcW w:w="1790" w:type="pct"/>
            <w:noWrap/>
          </w:tcPr>
          <w:p w:rsidR="00EF3CFC" w:rsidRDefault="008846F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EF3CFC" w:rsidRDefault="008846F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3CFC" w:rsidRDefault="008846F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Good 3 = Satisfactory 2 = Needs Improvement 1 = Poor N/A = Not Applicable</w:t>
            </w:r>
          </w:p>
        </w:tc>
        <w:tc>
          <w:tcPr>
            <w:tcW w:w="1843" w:type="pct"/>
          </w:tcPr>
          <w:p w:rsidR="00EF3CFC" w:rsidRDefault="008846F6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F3CFC" w:rsidRDefault="00EF3C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3CFC">
        <w:trPr>
          <w:trHeight w:val="1262"/>
        </w:trPr>
        <w:tc>
          <w:tcPr>
            <w:tcW w:w="1790" w:type="pct"/>
            <w:noWrap/>
          </w:tcPr>
          <w:p w:rsidR="00EF3CFC" w:rsidRDefault="008846F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EF3CFC" w:rsidRDefault="008846F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3CFC" w:rsidRDefault="008846F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F3CFC" w:rsidRDefault="008846F6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F3CFC" w:rsidRDefault="00EF3C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3CFC">
        <w:trPr>
          <w:trHeight w:val="1262"/>
        </w:trPr>
        <w:tc>
          <w:tcPr>
            <w:tcW w:w="1790" w:type="pct"/>
            <w:noWrap/>
          </w:tcPr>
          <w:p w:rsidR="00EF3CFC" w:rsidRDefault="008846F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7. Is the </w:t>
            </w:r>
            <w:r>
              <w:rPr>
                <w:rFonts w:ascii="Times New Roman" w:hAnsi="Times New Roman"/>
                <w:lang w:val="en-GB"/>
              </w:rPr>
              <w:t>research methodology appropriate for the study?</w:t>
            </w:r>
          </w:p>
          <w:p w:rsidR="00EF3CFC" w:rsidRDefault="008846F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3CFC" w:rsidRDefault="008846F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F3CFC" w:rsidRDefault="008846F6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F3CFC" w:rsidRDefault="00EF3C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3CFC">
        <w:trPr>
          <w:trHeight w:val="1262"/>
        </w:trPr>
        <w:tc>
          <w:tcPr>
            <w:tcW w:w="1790" w:type="pct"/>
            <w:noWrap/>
          </w:tcPr>
          <w:p w:rsidR="00EF3CFC" w:rsidRDefault="008846F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EF3CFC" w:rsidRDefault="008846F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3CFC" w:rsidRDefault="008846F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 2 = Needs Improvement 1 = Poor N/A = Not Applicable</w:t>
            </w:r>
          </w:p>
        </w:tc>
        <w:tc>
          <w:tcPr>
            <w:tcW w:w="1843" w:type="pct"/>
          </w:tcPr>
          <w:p w:rsidR="00EF3CFC" w:rsidRDefault="008846F6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F3CFC" w:rsidRDefault="00EF3C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3CFC">
        <w:trPr>
          <w:trHeight w:val="703"/>
        </w:trPr>
        <w:tc>
          <w:tcPr>
            <w:tcW w:w="1790" w:type="pct"/>
            <w:noWrap/>
          </w:tcPr>
          <w:p w:rsidR="00EF3CFC" w:rsidRDefault="008846F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F3CFC" w:rsidRDefault="008846F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3CFC" w:rsidRDefault="008846F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F3CFC" w:rsidRDefault="008846F6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F3CFC" w:rsidRDefault="00EF3C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3CFC">
        <w:trPr>
          <w:trHeight w:val="703"/>
        </w:trPr>
        <w:tc>
          <w:tcPr>
            <w:tcW w:w="1790" w:type="pct"/>
            <w:noWrap/>
          </w:tcPr>
          <w:p w:rsidR="00EF3CFC" w:rsidRDefault="008846F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</w:t>
            </w:r>
            <w:r>
              <w:rPr>
                <w:b/>
                <w:sz w:val="20"/>
                <w:szCs w:val="20"/>
                <w:lang w:val="en-GB"/>
              </w:rPr>
              <w:t xml:space="preserve"> relevant, and necessary?</w:t>
            </w:r>
          </w:p>
          <w:p w:rsidR="00EF3CFC" w:rsidRDefault="008846F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3CFC" w:rsidRDefault="008846F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F3CFC" w:rsidRDefault="008846F6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F3CFC" w:rsidRDefault="00EF3C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3CFC">
        <w:trPr>
          <w:trHeight w:val="703"/>
        </w:trPr>
        <w:tc>
          <w:tcPr>
            <w:tcW w:w="1790" w:type="pct"/>
            <w:noWrap/>
          </w:tcPr>
          <w:p w:rsidR="00EF3CFC" w:rsidRDefault="008846F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EF3CFC" w:rsidRDefault="008846F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3CFC" w:rsidRDefault="008846F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 1 = Poor N/A = Not Applicable</w:t>
            </w:r>
          </w:p>
        </w:tc>
        <w:tc>
          <w:tcPr>
            <w:tcW w:w="1843" w:type="pct"/>
          </w:tcPr>
          <w:p w:rsidR="00EF3CFC" w:rsidRDefault="008846F6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F3CFC" w:rsidRDefault="00EF3C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3CFC">
        <w:trPr>
          <w:trHeight w:val="703"/>
        </w:trPr>
        <w:tc>
          <w:tcPr>
            <w:tcW w:w="1790" w:type="pct"/>
            <w:noWrap/>
          </w:tcPr>
          <w:p w:rsidR="00EF3CFC" w:rsidRDefault="008846F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F3CFC" w:rsidRDefault="008846F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3CFC" w:rsidRDefault="008846F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F3CFC" w:rsidRDefault="008846F6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F3CFC" w:rsidRDefault="00EF3C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3CFC">
        <w:trPr>
          <w:trHeight w:val="703"/>
        </w:trPr>
        <w:tc>
          <w:tcPr>
            <w:tcW w:w="1790" w:type="pct"/>
            <w:noWrap/>
          </w:tcPr>
          <w:p w:rsidR="00EF3CFC" w:rsidRDefault="008846F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Are the limitations of the study </w:t>
            </w:r>
            <w:r>
              <w:rPr>
                <w:b/>
                <w:sz w:val="20"/>
                <w:szCs w:val="20"/>
                <w:lang w:val="en-GB"/>
              </w:rPr>
              <w:t>discussed?</w:t>
            </w:r>
          </w:p>
          <w:p w:rsidR="00EF3CFC" w:rsidRDefault="008846F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3CFC" w:rsidRDefault="008846F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F3CFC" w:rsidRDefault="008846F6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F3CFC" w:rsidRDefault="00EF3C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3CFC">
        <w:trPr>
          <w:trHeight w:val="703"/>
        </w:trPr>
        <w:tc>
          <w:tcPr>
            <w:tcW w:w="1790" w:type="pct"/>
            <w:noWrap/>
          </w:tcPr>
          <w:p w:rsidR="00EF3CFC" w:rsidRDefault="008846F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F3CFC" w:rsidRDefault="008846F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3CFC" w:rsidRDefault="008846F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F3CFC" w:rsidRDefault="008846F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F3CFC" w:rsidRDefault="008846F6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F3CFC" w:rsidRDefault="00EF3C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3CFC">
        <w:trPr>
          <w:trHeight w:val="703"/>
        </w:trPr>
        <w:tc>
          <w:tcPr>
            <w:tcW w:w="1790" w:type="pct"/>
            <w:noWrap/>
          </w:tcPr>
          <w:p w:rsidR="00EF3CFC" w:rsidRDefault="008846F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F3CFC" w:rsidRDefault="008846F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F3CFC" w:rsidRDefault="008846F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F3CFC" w:rsidRDefault="008846F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= Not Applicable</w:t>
            </w:r>
          </w:p>
        </w:tc>
        <w:tc>
          <w:tcPr>
            <w:tcW w:w="1843" w:type="pct"/>
          </w:tcPr>
          <w:p w:rsidR="00EF3CFC" w:rsidRDefault="008846F6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F3CFC" w:rsidRDefault="00EF3C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EF3CFC" w:rsidRDefault="00EF3CF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F3CFC" w:rsidRDefault="00EF3CF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F3CFC" w:rsidRDefault="00EF3CF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F3CFC" w:rsidRDefault="00EF3CF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F3CFC" w:rsidRDefault="008846F6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>
        <w:rPr>
          <w:rFonts w:ascii="Times New Roman" w:hAnsi="Times New Roman"/>
          <w:highlight w:val="yellow"/>
          <w:lang w:val="en-GB" w:eastAsia="en-US"/>
        </w:rPr>
        <w:t>PART  2.2</w:t>
      </w:r>
      <w:proofErr w:type="gramEnd"/>
      <w:r>
        <w:rPr>
          <w:rFonts w:ascii="Times New Roman" w:hAnsi="Times New Roman"/>
          <w:highlight w:val="yellow"/>
          <w:lang w:val="en-GB" w:eastAsia="en-US"/>
        </w:rPr>
        <w:t xml:space="preserve"> (Subjective Evaluation)</w:t>
      </w:r>
    </w:p>
    <w:p w:rsidR="00EF3CFC" w:rsidRDefault="00EF3CFC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EF3CFC">
        <w:tc>
          <w:tcPr>
            <w:tcW w:w="1265" w:type="pct"/>
            <w:noWrap/>
          </w:tcPr>
          <w:p w:rsidR="00EF3CFC" w:rsidRDefault="00EF3CF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:rsidR="00EF3CFC" w:rsidRDefault="008846F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EF3CFC" w:rsidRDefault="00EF3CFC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EF3CFC" w:rsidRDefault="008846F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F3CFC" w:rsidRDefault="00EF3C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3CFC">
        <w:trPr>
          <w:trHeight w:val="1262"/>
        </w:trPr>
        <w:tc>
          <w:tcPr>
            <w:tcW w:w="1265" w:type="pct"/>
            <w:noWrap/>
          </w:tcPr>
          <w:p w:rsidR="00EF3CFC" w:rsidRDefault="008846F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F3CFC" w:rsidRDefault="00EF3CF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EF3CFC" w:rsidRDefault="008846F6">
            <w:pPr>
              <w:ind w:left="360"/>
              <w:rPr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If your answer is NO, please provide a brief, </w:t>
            </w:r>
            <w:r>
              <w:rPr>
                <w:bCs/>
                <w:sz w:val="20"/>
                <w:szCs w:val="20"/>
                <w:lang w:val="en-GB"/>
              </w:rPr>
              <w:t>clear suggestion for improvement.</w:t>
            </w:r>
          </w:p>
        </w:tc>
        <w:tc>
          <w:tcPr>
            <w:tcW w:w="2212" w:type="pct"/>
          </w:tcPr>
          <w:p w:rsidR="00EF3CFC" w:rsidRDefault="008846F6">
            <w:pPr>
              <w:ind w:left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Suitable and using PICO format. </w:t>
            </w:r>
          </w:p>
        </w:tc>
        <w:tc>
          <w:tcPr>
            <w:tcW w:w="1523" w:type="pct"/>
          </w:tcPr>
          <w:p w:rsidR="00EF3CFC" w:rsidRDefault="00EF3C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3CFC">
        <w:trPr>
          <w:trHeight w:val="1262"/>
        </w:trPr>
        <w:tc>
          <w:tcPr>
            <w:tcW w:w="1265" w:type="pct"/>
            <w:noWrap/>
          </w:tcPr>
          <w:p w:rsidR="00EF3CFC" w:rsidRDefault="008846F6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EF3CFC" w:rsidRDefault="00EF3CF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EF3CFC" w:rsidRDefault="008846F6">
            <w:pPr>
              <w:ind w:left="284"/>
              <w:rPr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EF3CFC" w:rsidRDefault="008846F6">
            <w:pPr>
              <w:ind w:left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EF3CFC" w:rsidRDefault="00EF3C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3CFC">
        <w:trPr>
          <w:trHeight w:val="704"/>
        </w:trPr>
        <w:tc>
          <w:tcPr>
            <w:tcW w:w="1265" w:type="pct"/>
            <w:noWrap/>
          </w:tcPr>
          <w:p w:rsidR="00EF3CFC" w:rsidRDefault="008846F6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EF3CFC" w:rsidRDefault="008846F6">
            <w:pPr>
              <w:ind w:left="284"/>
              <w:rPr>
                <w:b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If your </w:t>
            </w:r>
            <w:r>
              <w:rPr>
                <w:bCs/>
                <w:sz w:val="20"/>
                <w:szCs w:val="20"/>
                <w:lang w:val="en-GB"/>
              </w:rPr>
              <w:t>answer is NO, please provide a brief, clear suggestion for improvement.</w:t>
            </w:r>
          </w:p>
        </w:tc>
        <w:tc>
          <w:tcPr>
            <w:tcW w:w="2212" w:type="pct"/>
          </w:tcPr>
          <w:p w:rsidR="00EF3CFC" w:rsidRDefault="008846F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F3CFC" w:rsidRDefault="00EF3C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F3CFC">
        <w:trPr>
          <w:trHeight w:val="703"/>
        </w:trPr>
        <w:tc>
          <w:tcPr>
            <w:tcW w:w="1265" w:type="pct"/>
            <w:noWrap/>
          </w:tcPr>
          <w:p w:rsidR="00EF3CFC" w:rsidRDefault="008846F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F3CFC" w:rsidRDefault="008846F6">
            <w:pPr>
              <w:ind w:left="36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EF3CFC" w:rsidRDefault="00EF3CF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EF3CFC" w:rsidRDefault="008846F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EF3CFC" w:rsidRDefault="008846F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F3CFC" w:rsidRDefault="00EF3C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EF3CFC" w:rsidRDefault="00EF3CFC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4187"/>
        <w:gridCol w:w="3153"/>
        <w:gridCol w:w="1650"/>
        <w:gridCol w:w="4193"/>
        <w:gridCol w:w="601"/>
      </w:tblGrid>
      <w:tr w:rsidR="00EF3CFC" w:rsidTr="00C74B7F">
        <w:trPr>
          <w:gridBefore w:val="1"/>
          <w:gridAfter w:val="1"/>
          <w:wBefore w:w="138" w:type="pct"/>
          <w:wAfter w:w="212" w:type="pct"/>
        </w:trPr>
        <w:tc>
          <w:tcPr>
            <w:tcW w:w="4650" w:type="pct"/>
            <w:gridSpan w:val="4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FC" w:rsidRDefault="008846F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Editorial Comments (This section is reserved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for the comments from journal editorial office and editors):</w:t>
            </w:r>
          </w:p>
          <w:p w:rsidR="00EF3CFC" w:rsidRDefault="00EF3C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F3CFC" w:rsidTr="00C74B7F">
        <w:trPr>
          <w:gridBefore w:val="1"/>
          <w:gridAfter w:val="1"/>
          <w:wBefore w:w="138" w:type="pct"/>
          <w:wAfter w:w="212" w:type="pct"/>
        </w:trPr>
        <w:tc>
          <w:tcPr>
            <w:tcW w:w="2589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FC" w:rsidRDefault="00EF3C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FC" w:rsidRDefault="008846F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EF3CFC" w:rsidTr="00C74B7F">
        <w:trPr>
          <w:gridBefore w:val="1"/>
          <w:gridAfter w:val="1"/>
          <w:wBefore w:w="138" w:type="pct"/>
          <w:wAfter w:w="212" w:type="pct"/>
        </w:trPr>
        <w:tc>
          <w:tcPr>
            <w:tcW w:w="2589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FC" w:rsidRDefault="00EF3C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F3CFC" w:rsidRDefault="008846F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Good study, </w:t>
            </w:r>
            <w:proofErr w:type="spellStart"/>
            <w:r>
              <w:rPr>
                <w:lang w:val="en-GB"/>
              </w:rPr>
              <w:t>how ever</w:t>
            </w:r>
            <w:proofErr w:type="spellEnd"/>
            <w:r>
              <w:rPr>
                <w:lang w:val="en-GB"/>
              </w:rPr>
              <w:t xml:space="preserve"> suggestion should </w:t>
            </w:r>
            <w:proofErr w:type="gramStart"/>
            <w:r>
              <w:rPr>
                <w:lang w:val="en-GB"/>
              </w:rPr>
              <w:t>using</w:t>
            </w:r>
            <w:proofErr w:type="gramEnd"/>
            <w:r>
              <w:rPr>
                <w:lang w:val="en-GB"/>
              </w:rPr>
              <w:t xml:space="preserve"> advance statistic method.</w:t>
            </w:r>
          </w:p>
          <w:p w:rsidR="00EF3CFC" w:rsidRDefault="00EF3C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F3CFC" w:rsidRDefault="00EF3C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FC" w:rsidRDefault="00EF3C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C74B7F" w:rsidTr="00C74B7F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B7F" w:rsidRDefault="00C74B7F" w:rsidP="00934B6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</w:p>
          <w:p w:rsidR="00C74B7F" w:rsidRDefault="00C74B7F" w:rsidP="00934B6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74B7F" w:rsidRDefault="00C74B7F" w:rsidP="00934B6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74B7F" w:rsidTr="00C74B7F">
        <w:tblPrEx>
          <w:tblLook w:val="04A0" w:firstRow="1" w:lastRow="0" w:firstColumn="1" w:lastColumn="0" w:noHBand="0" w:noVBand="1"/>
        </w:tblPrEx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B7F" w:rsidRDefault="00C74B7F" w:rsidP="00934B6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7F" w:rsidRDefault="00C74B7F" w:rsidP="00934B6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B7F" w:rsidRDefault="00C74B7F" w:rsidP="00934B6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74B7F" w:rsidRDefault="00C74B7F" w:rsidP="00934B6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4B7F" w:rsidTr="00C74B7F">
        <w:tblPrEx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B7F" w:rsidRDefault="00C74B7F" w:rsidP="00934B6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74B7F" w:rsidRDefault="00C74B7F" w:rsidP="00934B6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B7F" w:rsidRDefault="00C74B7F" w:rsidP="00934B6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74B7F" w:rsidRDefault="00C74B7F" w:rsidP="00934B6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7F" w:rsidRDefault="00C74B7F" w:rsidP="00934B6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74B7F" w:rsidRDefault="00C74B7F" w:rsidP="00934B6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74B7F" w:rsidRDefault="00C74B7F" w:rsidP="00934B6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0"/>
      </w:tr>
    </w:tbl>
    <w:p w:rsidR="00EF3CFC" w:rsidRDefault="00EF3CFC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C74B7F" w:rsidRDefault="00C74B7F" w:rsidP="00C74B7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C74B7F" w:rsidRDefault="00C74B7F" w:rsidP="00C74B7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C74B7F" w:rsidRDefault="00C74B7F" w:rsidP="00C74B7F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Tengku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Mohd</w:t>
      </w:r>
      <w:proofErr w:type="spellEnd"/>
      <w:r>
        <w:rPr>
          <w:rFonts w:ascii="Arial" w:hAnsi="Arial" w:cs="Arial"/>
          <w:color w:val="000000"/>
        </w:rPr>
        <w:t xml:space="preserve"> Mizwar Bin T Malek, KPJ Health Care </w:t>
      </w:r>
      <w:proofErr w:type="gramStart"/>
      <w:r>
        <w:rPr>
          <w:rFonts w:ascii="Arial" w:hAnsi="Arial" w:cs="Arial"/>
          <w:color w:val="000000"/>
        </w:rPr>
        <w:t>University ,</w:t>
      </w:r>
      <w:proofErr w:type="gramEnd"/>
      <w:r>
        <w:rPr>
          <w:rFonts w:ascii="Arial" w:hAnsi="Arial" w:cs="Arial"/>
          <w:color w:val="000000"/>
        </w:rPr>
        <w:t xml:space="preserve"> Malaysia </w:t>
      </w:r>
      <w:r>
        <w:rPr>
          <w:rFonts w:ascii="Arial" w:hAnsi="Arial" w:cs="Arial"/>
          <w:color w:val="000000"/>
        </w:rPr>
        <w:br/>
      </w:r>
    </w:p>
    <w:p w:rsidR="00C74B7F" w:rsidRDefault="00C74B7F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bookmarkStart w:id="1" w:name="_GoBack"/>
      <w:bookmarkEnd w:id="1"/>
    </w:p>
    <w:sectPr w:rsidR="00C74B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6F6" w:rsidRDefault="008846F6">
      <w:r>
        <w:separator/>
      </w:r>
    </w:p>
  </w:endnote>
  <w:endnote w:type="continuationSeparator" w:id="0">
    <w:p w:rsidR="008846F6" w:rsidRDefault="0088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CFC" w:rsidRDefault="00EF3C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CFC" w:rsidRDefault="00EF3CFC">
    <w:pPr>
      <w:pStyle w:val="Footer"/>
      <w:jc w:val="right"/>
    </w:pPr>
  </w:p>
  <w:p w:rsidR="00EF3CFC" w:rsidRDefault="008846F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EF3CFC" w:rsidRDefault="008846F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F3CFC" w:rsidRDefault="00EF3CFC">
    <w:pPr>
      <w:pStyle w:val="Footer"/>
      <w:jc w:val="right"/>
    </w:pPr>
  </w:p>
  <w:p w:rsidR="00EF3CFC" w:rsidRDefault="00EF3CFC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CFC" w:rsidRDefault="00EF3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6F6" w:rsidRDefault="008846F6">
      <w:r>
        <w:separator/>
      </w:r>
    </w:p>
  </w:footnote>
  <w:footnote w:type="continuationSeparator" w:id="0">
    <w:p w:rsidR="008846F6" w:rsidRDefault="00884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CFC" w:rsidRDefault="00EF3C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CFC" w:rsidRDefault="00EF3CF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F3CFC" w:rsidRDefault="008846F6">
    <w:pPr>
      <w:spacing w:before="100" w:beforeAutospacing="1" w:after="100" w:afterAutospacing="1"/>
      <w:jc w:val="center"/>
      <w:rPr>
        <w:sz w:val="20"/>
      </w:rPr>
    </w:pPr>
    <w:r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CFC" w:rsidRDefault="00EF3C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3CFC"/>
    <w:rsid w:val="008846F6"/>
    <w:rsid w:val="00C74B7F"/>
    <w:rsid w:val="00E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4184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74B7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11</cp:revision>
  <dcterms:created xsi:type="dcterms:W3CDTF">2026-03-24T06:14:00Z</dcterms:created>
  <dcterms:modified xsi:type="dcterms:W3CDTF">2026-04-04T08:43:00Z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