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46E7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46E73" w:rsidRDefault="004E7C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46E73" w:rsidRDefault="004E7C10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Asian Journal of Research in Crop Science</w:t>
            </w:r>
          </w:p>
        </w:tc>
      </w:tr>
      <w:tr w:rsidR="00846E7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46E73" w:rsidRDefault="004E7C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46E73" w:rsidRDefault="0038182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381822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Ms_AJRCS_156468</w:t>
            </w:r>
          </w:p>
        </w:tc>
      </w:tr>
      <w:tr w:rsidR="00846E7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46E73" w:rsidRDefault="004E7C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46E73" w:rsidRDefault="0038182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381822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GROWTH AND YIELD PERFORMANCE OF SWEET POTATO USING    ORGANIC FERTILIZER ON AN ULTISOL</w:t>
            </w:r>
          </w:p>
        </w:tc>
      </w:tr>
      <w:tr w:rsidR="00846E7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46E73" w:rsidRDefault="004E7C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46E73" w:rsidRDefault="004E7C1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:rsidR="00846E73" w:rsidRDefault="00846E7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846E73" w:rsidRDefault="00846E73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846E73" w:rsidRDefault="004E7C10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846E73" w:rsidRDefault="00846E73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46E73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46E73" w:rsidRDefault="00846E73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846E73" w:rsidRDefault="004E7C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46E73" w:rsidRDefault="004E7C10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846E73" w:rsidRDefault="00846E7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46E73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46E73" w:rsidRDefault="004E7C10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846E73" w:rsidRDefault="00E740B7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Research paper indicates about the utility of organic fertilizers.</w:t>
            </w:r>
          </w:p>
        </w:tc>
        <w:tc>
          <w:tcPr>
            <w:tcW w:w="1367" w:type="pct"/>
            <w:shd w:val="clear" w:color="auto" w:fill="auto"/>
          </w:tcPr>
          <w:p w:rsidR="00846E73" w:rsidRDefault="00846E7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846E73" w:rsidRDefault="00846E73">
      <w:pPr>
        <w:rPr>
          <w:sz w:val="22"/>
          <w:szCs w:val="20"/>
          <w:lang w:val="en-GB"/>
        </w:rPr>
      </w:pPr>
    </w:p>
    <w:p w:rsidR="00846E73" w:rsidRDefault="00846E73">
      <w:pPr>
        <w:rPr>
          <w:sz w:val="22"/>
          <w:szCs w:val="20"/>
          <w:lang w:val="en-GB"/>
        </w:rPr>
      </w:pPr>
    </w:p>
    <w:p w:rsidR="00846E73" w:rsidRDefault="00846E73">
      <w:pPr>
        <w:rPr>
          <w:sz w:val="22"/>
          <w:szCs w:val="20"/>
          <w:lang w:val="en-GB"/>
        </w:rPr>
      </w:pPr>
    </w:p>
    <w:p w:rsidR="00846E73" w:rsidRDefault="004E7C10">
      <w:pPr>
        <w:pStyle w:val="Heading2"/>
        <w:jc w:val="left"/>
        <w:rPr>
          <w:rFonts w:ascii="Times New Roman" w:hAnsi="Times New Roman"/>
          <w:highlight w:val="yellow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>PART 2.1 (Objective Evaluation)</w:t>
      </w:r>
    </w:p>
    <w:p w:rsidR="00846E73" w:rsidRDefault="00846E73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46E73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846E73" w:rsidRDefault="00846E73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846E73" w:rsidRDefault="004E7C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46E73" w:rsidRDefault="004E7C10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846E7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6E73" w:rsidRDefault="004E7C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46E73" w:rsidRDefault="004E7C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46E73" w:rsidRDefault="004E7C10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46E73" w:rsidRDefault="00E740B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46E73" w:rsidRDefault="00846E7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46E7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6E73" w:rsidRDefault="004E7C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2. Is the abstract of the article comprehensive? </w:t>
            </w:r>
          </w:p>
          <w:p w:rsidR="00846E73" w:rsidRDefault="004E7C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46E73" w:rsidRDefault="004E7C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46E73" w:rsidRDefault="00E740B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846E73" w:rsidRDefault="00846E7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46E7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6E73" w:rsidRDefault="004E7C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846E73" w:rsidRDefault="004E7C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46E73" w:rsidRDefault="004E7C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46E73" w:rsidRDefault="00E740B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46E73" w:rsidRDefault="00846E7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46E7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6E73" w:rsidRDefault="004E7C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846E73" w:rsidRDefault="004E7C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46E73" w:rsidRDefault="004E7C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46E73" w:rsidRDefault="00E740B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46E73" w:rsidRDefault="00846E7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46E7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6E73" w:rsidRDefault="004E7C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846E73" w:rsidRDefault="004E7C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46E73" w:rsidRDefault="004E7C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46E73" w:rsidRDefault="00E740B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46E73" w:rsidRDefault="00846E7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46E7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6E73" w:rsidRDefault="004E7C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846E73" w:rsidRDefault="004E7C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46E73" w:rsidRDefault="004E7C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46E73" w:rsidRDefault="00E740B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46E73" w:rsidRDefault="00846E7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46E7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6E73" w:rsidRDefault="004E7C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846E73" w:rsidRDefault="004E7C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46E73" w:rsidRDefault="004E7C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46E73" w:rsidRDefault="00E740B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46E73" w:rsidRDefault="00846E7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46E7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6E73" w:rsidRDefault="004E7C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846E73" w:rsidRDefault="004E7C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46E73" w:rsidRDefault="004E7C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46E73" w:rsidRDefault="00E740B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846E73" w:rsidRDefault="00846E7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46E7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6E73" w:rsidRDefault="004E7C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46E73" w:rsidRDefault="004E7C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46E73" w:rsidRDefault="004E7C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46E73" w:rsidRDefault="00E740B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4</w:t>
            </w:r>
          </w:p>
        </w:tc>
        <w:tc>
          <w:tcPr>
            <w:tcW w:w="1367" w:type="pct"/>
            <w:shd w:val="clear" w:color="auto" w:fill="auto"/>
          </w:tcPr>
          <w:p w:rsidR="00846E73" w:rsidRDefault="00846E7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46E7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6E73" w:rsidRDefault="004E7C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46E73" w:rsidRDefault="004E7C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46E73" w:rsidRDefault="004E7C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46E73" w:rsidRDefault="00E740B7" w:rsidP="00E740B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3</w:t>
            </w:r>
          </w:p>
          <w:p w:rsidR="009601FA" w:rsidRDefault="009601FA" w:rsidP="00E740B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9601FA">
              <w:rPr>
                <w:bCs/>
                <w:sz w:val="20"/>
                <w:szCs w:val="20"/>
                <w:lang w:val="en-GB"/>
              </w:rPr>
              <w:t>Picture or Figure may be revised.</w:t>
            </w:r>
          </w:p>
        </w:tc>
        <w:tc>
          <w:tcPr>
            <w:tcW w:w="1367" w:type="pct"/>
            <w:shd w:val="clear" w:color="auto" w:fill="auto"/>
          </w:tcPr>
          <w:p w:rsidR="00846E73" w:rsidRDefault="00846E7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46E7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6E73" w:rsidRDefault="004E7C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46E73" w:rsidRDefault="004E7C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46E73" w:rsidRDefault="004E7C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46E73" w:rsidRDefault="00E740B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46E73" w:rsidRDefault="00846E7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46E7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6E73" w:rsidRDefault="004E7C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46E73" w:rsidRDefault="004E7C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46E73" w:rsidRDefault="004E7C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46E73" w:rsidRDefault="00E740B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46E73" w:rsidRDefault="00846E7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46E7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6E73" w:rsidRDefault="004E7C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46E73" w:rsidRDefault="004E7C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46E73" w:rsidRDefault="004E7C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46E73" w:rsidRDefault="00E740B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846E73" w:rsidRDefault="00846E7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46E7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6E73" w:rsidRDefault="004E7C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846E73" w:rsidRDefault="004E7C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46E73" w:rsidRDefault="004E7C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46E73" w:rsidRDefault="004E7C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46E73" w:rsidRDefault="00E740B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846E73" w:rsidRDefault="00846E7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46E7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6E73" w:rsidRDefault="004E7C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846E73" w:rsidRDefault="004E7C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46E73" w:rsidRDefault="004E7C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46E73" w:rsidRDefault="004E7C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46E73" w:rsidRDefault="00E740B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46E73" w:rsidRDefault="00846E7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846E73" w:rsidRDefault="00846E7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846E73" w:rsidRDefault="00846E7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846E73" w:rsidRDefault="00846E7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846E73" w:rsidRDefault="004E7C10">
      <w:pPr>
        <w:pStyle w:val="Heading2"/>
        <w:jc w:val="left"/>
        <w:rPr>
          <w:rFonts w:ascii="Times New Roman" w:hAnsi="Times New Roman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>PART 2.2 (Subjective Evaluation)</w:t>
      </w:r>
    </w:p>
    <w:p w:rsidR="00846E73" w:rsidRDefault="00846E73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46E7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46E73" w:rsidRDefault="00846E73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46E73" w:rsidRDefault="004E7C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  <w:p w:rsidR="00846E73" w:rsidRDefault="00846E73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46E73" w:rsidRDefault="004E7C10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46E73" w:rsidRDefault="00846E7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46E7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46E73" w:rsidRDefault="004E7C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46E73" w:rsidRDefault="00846E73">
            <w:pPr>
              <w:rPr>
                <w:bCs/>
                <w:sz w:val="20"/>
                <w:szCs w:val="20"/>
                <w:lang w:val="en-GB"/>
              </w:rPr>
            </w:pPr>
          </w:p>
          <w:p w:rsidR="00846E73" w:rsidRDefault="004E7C10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46E73" w:rsidRDefault="00E740B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46E73" w:rsidRDefault="00846E7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46E7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46E73" w:rsidRDefault="004E7C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abstract of the article comprehensive? </w:t>
            </w:r>
          </w:p>
          <w:p w:rsidR="00846E73" w:rsidRDefault="00846E73">
            <w:pPr>
              <w:rPr>
                <w:bCs/>
                <w:sz w:val="20"/>
                <w:szCs w:val="20"/>
                <w:lang w:val="en-GB"/>
              </w:rPr>
            </w:pPr>
          </w:p>
          <w:p w:rsidR="00846E73" w:rsidRDefault="004E7C10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46E73" w:rsidRDefault="00E740B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</w:t>
            </w:r>
          </w:p>
          <w:p w:rsidR="00FE70A8" w:rsidRDefault="00FE70A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FE70A8">
              <w:rPr>
                <w:b/>
                <w:bCs/>
                <w:sz w:val="20"/>
                <w:szCs w:val="20"/>
                <w:lang w:val="en-GB"/>
              </w:rPr>
              <w:t>Abstract may be rewritten.</w:t>
            </w:r>
          </w:p>
        </w:tc>
        <w:tc>
          <w:tcPr>
            <w:tcW w:w="1543" w:type="pct"/>
            <w:shd w:val="clear" w:color="auto" w:fill="auto"/>
          </w:tcPr>
          <w:p w:rsidR="00846E73" w:rsidRDefault="00846E7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46E7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46E73" w:rsidRDefault="004E7C10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/>
              </w:rPr>
              <w:br/>
            </w:r>
          </w:p>
          <w:p w:rsidR="00846E73" w:rsidRDefault="004E7C10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46E73" w:rsidRDefault="00E740B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Yes</w:t>
            </w:r>
          </w:p>
        </w:tc>
        <w:tc>
          <w:tcPr>
            <w:tcW w:w="1543" w:type="pct"/>
            <w:shd w:val="clear" w:color="auto" w:fill="auto"/>
          </w:tcPr>
          <w:p w:rsidR="00846E73" w:rsidRDefault="00846E7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46E7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46E73" w:rsidRDefault="004E7C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46E73" w:rsidRDefault="004E7C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846E73" w:rsidRDefault="00846E73">
            <w:pPr>
              <w:rPr>
                <w:bCs/>
                <w:sz w:val="20"/>
                <w:szCs w:val="20"/>
                <w:lang w:val="en-GB"/>
              </w:rPr>
            </w:pPr>
          </w:p>
          <w:p w:rsidR="00846E73" w:rsidRDefault="004E7C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46E73" w:rsidRDefault="00E740B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46E73" w:rsidRDefault="00846E7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46E73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846E73" w:rsidRDefault="004E7C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46E73" w:rsidRDefault="004E7C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846E73" w:rsidRDefault="00846E73">
            <w:pPr>
              <w:rPr>
                <w:bCs/>
                <w:sz w:val="20"/>
                <w:szCs w:val="20"/>
                <w:lang w:val="en-GB"/>
              </w:rPr>
            </w:pPr>
          </w:p>
          <w:p w:rsidR="00846E73" w:rsidRDefault="004E7C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46E73" w:rsidRDefault="00846E73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46E73" w:rsidRDefault="00E740B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846E73" w:rsidRDefault="00846E7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846E73" w:rsidRDefault="00846E73">
      <w:pPr>
        <w:pStyle w:val="Heading2"/>
        <w:jc w:val="left"/>
        <w:rPr>
          <w:rFonts w:ascii="Times New Roman" w:hAnsi="Times New Roman"/>
          <w:highlight w:val="yellow"/>
          <w:lang w:val="en-GB"/>
        </w:rPr>
      </w:pPr>
    </w:p>
    <w:p w:rsidR="00106446" w:rsidRPr="005F4EDD" w:rsidRDefault="00106446" w:rsidP="00106446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106446" w:rsidRDefault="00106446" w:rsidP="00106446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106446" w:rsidRPr="00B45B3C" w:rsidRDefault="00106446" w:rsidP="00106446">
      <w:pPr>
        <w:rPr>
          <w:rFonts w:asciiTheme="minorHAnsi" w:hAnsiTheme="minorHAnsi"/>
        </w:rPr>
      </w:pPr>
      <w:r>
        <w:rPr>
          <w:rFonts w:ascii="Calibri" w:hAnsi="Calibri" w:cs="Calibri"/>
          <w:color w:val="000000"/>
        </w:rPr>
        <w:t>A. K. Shukla, Indira Gandhi National Tribal University, India</w:t>
      </w:r>
      <w:r>
        <w:rPr>
          <w:rFonts w:ascii="Calibri" w:hAnsi="Calibri" w:cs="Calibri"/>
          <w:color w:val="000000"/>
        </w:rPr>
        <w:br/>
      </w:r>
    </w:p>
    <w:p w:rsidR="00106446" w:rsidRDefault="00106446" w:rsidP="00106446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846E73" w:rsidRDefault="00846E73">
      <w:pPr>
        <w:rPr>
          <w:highlight w:val="yellow"/>
          <w:lang w:val="en-GB"/>
        </w:rPr>
      </w:pPr>
      <w:bookmarkStart w:id="0" w:name="_GoBack"/>
      <w:bookmarkEnd w:id="0"/>
    </w:p>
    <w:sectPr w:rsidR="00846E73" w:rsidSect="001E1F47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C3B" w:rsidRDefault="001F1C3B">
      <w:r>
        <w:separator/>
      </w:r>
    </w:p>
  </w:endnote>
  <w:endnote w:type="continuationSeparator" w:id="0">
    <w:p w:rsidR="001F1C3B" w:rsidRDefault="001F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6E73" w:rsidRDefault="00846E73">
    <w:pPr>
      <w:pStyle w:val="Footer"/>
      <w:jc w:val="right"/>
    </w:pPr>
  </w:p>
  <w:p w:rsidR="00846E73" w:rsidRDefault="004E7C1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1E1F47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1E1F47">
      <w:rPr>
        <w:b/>
        <w:sz w:val="20"/>
      </w:rPr>
      <w:fldChar w:fldCharType="separate"/>
    </w:r>
    <w:r w:rsidR="0039110F">
      <w:rPr>
        <w:b/>
        <w:noProof/>
        <w:sz w:val="20"/>
      </w:rPr>
      <w:t>2</w:t>
    </w:r>
    <w:r w:rsidR="001E1F47">
      <w:rPr>
        <w:b/>
        <w:sz w:val="20"/>
      </w:rPr>
      <w:fldChar w:fldCharType="end"/>
    </w:r>
    <w:r>
      <w:rPr>
        <w:sz w:val="20"/>
      </w:rPr>
      <w:t xml:space="preserve"> of </w:t>
    </w:r>
    <w:r w:rsidR="001E1F47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1E1F47">
      <w:rPr>
        <w:b/>
        <w:sz w:val="20"/>
      </w:rPr>
      <w:fldChar w:fldCharType="separate"/>
    </w:r>
    <w:r w:rsidR="0039110F">
      <w:rPr>
        <w:b/>
        <w:noProof/>
        <w:sz w:val="20"/>
      </w:rPr>
      <w:t>2</w:t>
    </w:r>
    <w:r w:rsidR="001E1F47">
      <w:rPr>
        <w:b/>
        <w:sz w:val="20"/>
      </w:rPr>
      <w:fldChar w:fldCharType="end"/>
    </w:r>
  </w:p>
  <w:p w:rsidR="00846E73" w:rsidRDefault="004E7C1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46E73" w:rsidRDefault="00846E73">
    <w:pPr>
      <w:pStyle w:val="Footer"/>
      <w:jc w:val="right"/>
    </w:pPr>
  </w:p>
  <w:p w:rsidR="00846E73" w:rsidRDefault="00846E7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C3B" w:rsidRDefault="001F1C3B">
      <w:r>
        <w:separator/>
      </w:r>
    </w:p>
  </w:footnote>
  <w:footnote w:type="continuationSeparator" w:id="0">
    <w:p w:rsidR="001F1C3B" w:rsidRDefault="001F1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6E73" w:rsidRDefault="00846E7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46E73" w:rsidRDefault="004E7C1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6E73"/>
    <w:rsid w:val="00106446"/>
    <w:rsid w:val="001E1F47"/>
    <w:rsid w:val="001F1C3B"/>
    <w:rsid w:val="00356D06"/>
    <w:rsid w:val="00381822"/>
    <w:rsid w:val="0039110F"/>
    <w:rsid w:val="004E7C10"/>
    <w:rsid w:val="00546DB5"/>
    <w:rsid w:val="00797F87"/>
    <w:rsid w:val="00846E73"/>
    <w:rsid w:val="009601FA"/>
    <w:rsid w:val="009E7AC3"/>
    <w:rsid w:val="00AA5C79"/>
    <w:rsid w:val="00DB4F82"/>
    <w:rsid w:val="00E740B7"/>
    <w:rsid w:val="00FE7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8630EE-139C-404A-BE1C-A8E5A0EF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1F47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E1F47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1E1F47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1E1F47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1E1F47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1E1F4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1E1F47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1E1F47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1E1F4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E1F4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E1F4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E1F4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1E1F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1F47"/>
    <w:pPr>
      <w:ind w:left="720"/>
      <w:contextualSpacing/>
    </w:pPr>
  </w:style>
  <w:style w:type="paragraph" w:styleId="Revision">
    <w:name w:val="Revision"/>
    <w:hidden/>
    <w:uiPriority w:val="99"/>
    <w:semiHidden/>
    <w:rsid w:val="001E1F4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1E1F47"/>
    <w:rPr>
      <w:color w:val="800080"/>
      <w:u w:val="single"/>
    </w:rPr>
  </w:style>
  <w:style w:type="table" w:styleId="TableGrid">
    <w:name w:val="Table Grid"/>
    <w:basedOn w:val="TableNormal"/>
    <w:uiPriority w:val="59"/>
    <w:rsid w:val="001E1F4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1E1F47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1E1F4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E70A8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0644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18</cp:revision>
  <dcterms:created xsi:type="dcterms:W3CDTF">2026-03-24T06:15:00Z</dcterms:created>
  <dcterms:modified xsi:type="dcterms:W3CDTF">2026-04-11T11:36:00Z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