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35B91" w:rsidRPr="002F11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35B91" w:rsidRPr="002F11D8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35B91" w:rsidRPr="002F11D8" w:rsidRDefault="006F48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Computer Science</w:t>
            </w:r>
          </w:p>
        </w:tc>
      </w:tr>
      <w:tr w:rsidR="00035B91" w:rsidRPr="002F11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35B91" w:rsidRPr="002F11D8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35B91" w:rsidRPr="002F11D8" w:rsidRDefault="00C32A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Ms_AJRCOS_156667</w:t>
            </w:r>
          </w:p>
        </w:tc>
      </w:tr>
      <w:tr w:rsidR="00035B91" w:rsidRPr="002F11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35B91" w:rsidRPr="002F11D8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35B91" w:rsidRPr="002F11D8" w:rsidRDefault="007845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sz w:val="20"/>
                <w:szCs w:val="20"/>
                <w:lang w:val="en-GB"/>
              </w:rPr>
              <w:t>Translating Braille Patterns into Arabic Text Using a Convolutional Neural Network</w:t>
            </w:r>
          </w:p>
        </w:tc>
      </w:tr>
      <w:tr w:rsidR="00035B91" w:rsidRPr="002F11D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35B91" w:rsidRPr="002F11D8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35B91" w:rsidRPr="002F11D8" w:rsidRDefault="006F4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35B91" w:rsidRPr="002F11D8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35B91" w:rsidRPr="002F11D8" w:rsidRDefault="00035B9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35B91" w:rsidRPr="002F11D8" w:rsidRDefault="00035B9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35B91" w:rsidRPr="002F11D8" w:rsidRDefault="00035B9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35B91" w:rsidRPr="002F11D8" w:rsidRDefault="00035B9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35B91" w:rsidRPr="002F11D8" w:rsidRDefault="006F48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F11D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035B91" w:rsidRPr="002F11D8" w:rsidRDefault="00035B9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35B91" w:rsidRPr="002F11D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035B91" w:rsidRPr="002F11D8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11D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35B91" w:rsidRPr="002F11D8" w:rsidRDefault="006F48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F11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35B91" w:rsidRPr="002F11D8" w:rsidRDefault="006F48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35B91" w:rsidRPr="002F11D8" w:rsidRDefault="00E02240" w:rsidP="00E0224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focuses mainly on Braille script to Arabic</w:t>
            </w:r>
          </w:p>
          <w:p w:rsidR="00E02240" w:rsidRPr="002F11D8" w:rsidRDefault="00E02240" w:rsidP="00E0224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concept is to only recognize Arabic Braille characters and their positioning from right to left</w:t>
            </w:r>
          </w:p>
          <w:p w:rsidR="00E02240" w:rsidRPr="002F11D8" w:rsidRDefault="00E02240" w:rsidP="00E0224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Achieved good metrics of evaluation</w:t>
            </w:r>
          </w:p>
        </w:tc>
        <w:tc>
          <w:tcPr>
            <w:tcW w:w="1367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35B91" w:rsidRPr="002F11D8" w:rsidRDefault="00035B91">
      <w:pPr>
        <w:rPr>
          <w:rFonts w:ascii="Arial" w:hAnsi="Arial" w:cs="Arial"/>
          <w:sz w:val="20"/>
          <w:szCs w:val="20"/>
          <w:lang w:val="en-GB"/>
        </w:rPr>
      </w:pPr>
    </w:p>
    <w:p w:rsidR="00035B91" w:rsidRPr="002F11D8" w:rsidRDefault="00035B91">
      <w:pPr>
        <w:rPr>
          <w:rFonts w:ascii="Arial" w:hAnsi="Arial" w:cs="Arial"/>
          <w:sz w:val="20"/>
          <w:szCs w:val="20"/>
          <w:lang w:val="en-GB"/>
        </w:rPr>
      </w:pPr>
    </w:p>
    <w:p w:rsidR="00035B91" w:rsidRPr="002F11D8" w:rsidRDefault="00035B91">
      <w:pPr>
        <w:rPr>
          <w:rFonts w:ascii="Arial" w:hAnsi="Arial" w:cs="Arial"/>
          <w:sz w:val="20"/>
          <w:szCs w:val="20"/>
          <w:lang w:val="en-GB"/>
        </w:rPr>
      </w:pPr>
    </w:p>
    <w:p w:rsidR="00035B91" w:rsidRPr="002F11D8" w:rsidRDefault="006F484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2F11D8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035B91" w:rsidRPr="002F11D8" w:rsidRDefault="00035B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35B91" w:rsidRPr="002F11D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035B91" w:rsidRPr="002F11D8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11D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35B91" w:rsidRPr="002F11D8" w:rsidRDefault="006F48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11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35B91" w:rsidRPr="002F11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2F11D8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35B91" w:rsidRPr="002F11D8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2F11D8" w:rsidRDefault="006F48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2F11D8" w:rsidRDefault="00E022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2F11D8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11D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035B91" w:rsidRPr="002F11D8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2F11D8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2F11D8" w:rsidRDefault="00E022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2F11D8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11D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35B91" w:rsidRPr="002F11D8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2F11D8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2F11D8" w:rsidRDefault="00E022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2F11D8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11D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35B91" w:rsidRPr="002F11D8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2F11D8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2F11D8" w:rsidRDefault="00E022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2F11D8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11D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35B91" w:rsidRPr="002F11D8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2F11D8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2F11D8" w:rsidRDefault="00E022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2F11D8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11D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35B91" w:rsidRPr="002F11D8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2F11D8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2F11D8" w:rsidRDefault="00E022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2F11D8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11D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35B91" w:rsidRPr="002F11D8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2F11D8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2F11D8" w:rsidRDefault="00E022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2F11D8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11D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35B91" w:rsidRPr="002F11D8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2F11D8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2F11D8" w:rsidRDefault="00E022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2F11D8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35B91" w:rsidRPr="002F11D8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2F11D8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2F11D8" w:rsidRDefault="00E022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2F11D8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35B91" w:rsidRPr="002F11D8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2F11D8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2F11D8" w:rsidRDefault="00E022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2F11D8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35B91" w:rsidRPr="002F11D8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2F11D8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2F11D8" w:rsidRDefault="00E022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2F11D8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35B91" w:rsidRPr="002F11D8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2F11D8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2F11D8" w:rsidRDefault="00E022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2F11D8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35B91" w:rsidRPr="002F11D8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2F11D8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2F11D8" w:rsidRDefault="00E022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2F11D8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2F11D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035B91" w:rsidRPr="002F11D8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2F11D8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35B91" w:rsidRPr="002F11D8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2F11D8" w:rsidRDefault="00E022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2F11D8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35B91" w:rsidRPr="002F11D8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2F11D8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35B91" w:rsidRPr="002F11D8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2F11D8" w:rsidRDefault="00E022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35B91" w:rsidRPr="002F11D8" w:rsidRDefault="00035B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35B91" w:rsidRPr="002F11D8" w:rsidRDefault="00035B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35B91" w:rsidRPr="002F11D8" w:rsidRDefault="00035B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35B91" w:rsidRPr="002F11D8" w:rsidRDefault="006F484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2F11D8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035B91" w:rsidRPr="002F11D8" w:rsidRDefault="00035B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35B91" w:rsidRPr="002F11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35B91" w:rsidRPr="002F11D8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11D8">
              <w:rPr>
                <w:rFonts w:ascii="Arial" w:hAnsi="Arial" w:cs="Arial"/>
                <w:lang w:val="en-GB"/>
              </w:rPr>
              <w:t>Reviewer’s comment</w:t>
            </w:r>
          </w:p>
          <w:p w:rsidR="00035B91" w:rsidRPr="002F11D8" w:rsidRDefault="00035B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35B91" w:rsidRPr="002F11D8" w:rsidRDefault="006F48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F11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F11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35B91" w:rsidRPr="002F11D8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35B91" w:rsidRPr="002F11D8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35B91" w:rsidRPr="002F11D8" w:rsidRDefault="006F48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35B91" w:rsidRPr="002F11D8" w:rsidRDefault="00E022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35B91" w:rsidRPr="002F11D8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11D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035B91" w:rsidRPr="002F11D8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35B91" w:rsidRPr="002F11D8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35B91" w:rsidRPr="002F11D8" w:rsidRDefault="00E022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35B91" w:rsidRPr="002F11D8" w:rsidRDefault="006F484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F11D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2F11D8">
              <w:rPr>
                <w:rFonts w:ascii="Arial" w:hAnsi="Arial" w:cs="Arial"/>
                <w:lang w:val="en-GB"/>
              </w:rPr>
              <w:br/>
            </w:r>
          </w:p>
          <w:p w:rsidR="00035B91" w:rsidRPr="002F11D8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35B91" w:rsidRPr="002F11D8" w:rsidRDefault="00E022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35B91" w:rsidRPr="002F11D8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35B91" w:rsidRPr="002F11D8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35B91" w:rsidRPr="002F11D8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35B91" w:rsidRPr="002F11D8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35B91" w:rsidRPr="002F11D8" w:rsidRDefault="00E022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references needed to be added if available</w:t>
            </w:r>
          </w:p>
        </w:tc>
        <w:tc>
          <w:tcPr>
            <w:tcW w:w="1543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35B91" w:rsidRPr="002F11D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35B91" w:rsidRPr="002F11D8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35B91" w:rsidRPr="002F11D8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35B91" w:rsidRPr="002F11D8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35B91" w:rsidRPr="002F11D8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35B91" w:rsidRPr="002F11D8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35B91" w:rsidRPr="002F11D8" w:rsidRDefault="00E022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1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035B91" w:rsidRPr="002F11D8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35B91" w:rsidRPr="002F11D8" w:rsidRDefault="00035B91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035B91" w:rsidRPr="002F11D8" w:rsidRDefault="00035B9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F11D8" w:rsidRPr="002F11D8" w:rsidRDefault="002F11D8" w:rsidP="002F11D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F11D8" w:rsidRPr="002F11D8" w:rsidRDefault="002F11D8" w:rsidP="002F11D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F11D8">
        <w:rPr>
          <w:rFonts w:ascii="Arial" w:hAnsi="Arial" w:cs="Arial"/>
          <w:b/>
          <w:u w:val="single"/>
        </w:rPr>
        <w:t>Reviewer details:</w:t>
      </w:r>
    </w:p>
    <w:p w:rsidR="00035B91" w:rsidRPr="002F11D8" w:rsidRDefault="00035B9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F11D8" w:rsidRPr="002F11D8" w:rsidRDefault="002F11D8" w:rsidP="002F11D8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2F11D8">
        <w:rPr>
          <w:rFonts w:ascii="Arial" w:hAnsi="Arial" w:cs="Arial"/>
          <w:sz w:val="20"/>
          <w:szCs w:val="20"/>
          <w:lang w:val="en-GB"/>
        </w:rPr>
        <w:t>B. Sindhu</w:t>
      </w:r>
      <w:r w:rsidRPr="002F11D8">
        <w:rPr>
          <w:rFonts w:ascii="Arial" w:hAnsi="Arial" w:cs="Arial"/>
          <w:sz w:val="20"/>
          <w:szCs w:val="20"/>
          <w:lang w:val="en-GB"/>
        </w:rPr>
        <w:t xml:space="preserve">, </w:t>
      </w:r>
      <w:r w:rsidRPr="002F11D8">
        <w:rPr>
          <w:rFonts w:ascii="Arial" w:hAnsi="Arial" w:cs="Arial"/>
          <w:sz w:val="20"/>
          <w:szCs w:val="20"/>
          <w:lang w:val="en-GB"/>
        </w:rPr>
        <w:t>Godavari Global University</w:t>
      </w:r>
      <w:r w:rsidRPr="002F11D8">
        <w:rPr>
          <w:rFonts w:ascii="Arial" w:hAnsi="Arial" w:cs="Arial"/>
          <w:sz w:val="20"/>
          <w:szCs w:val="20"/>
          <w:lang w:val="en-GB"/>
        </w:rPr>
        <w:t xml:space="preserve">, </w:t>
      </w:r>
      <w:r w:rsidRPr="002F11D8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2F11D8" w:rsidRPr="002F11D8" w:rsidSect="00BA08F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F79" w:rsidRDefault="00ED0F79">
      <w:r>
        <w:separator/>
      </w:r>
    </w:p>
  </w:endnote>
  <w:endnote w:type="continuationSeparator" w:id="0">
    <w:p w:rsidR="00ED0F79" w:rsidRDefault="00ED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B91" w:rsidRDefault="00035B91">
    <w:pPr>
      <w:pStyle w:val="Footer"/>
      <w:jc w:val="right"/>
    </w:pPr>
  </w:p>
  <w:p w:rsidR="00035B91" w:rsidRDefault="006F48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BA08F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BA08F7">
      <w:rPr>
        <w:b/>
        <w:sz w:val="20"/>
      </w:rPr>
      <w:fldChar w:fldCharType="separate"/>
    </w:r>
    <w:r w:rsidR="00E02240">
      <w:rPr>
        <w:b/>
        <w:noProof/>
        <w:sz w:val="20"/>
      </w:rPr>
      <w:t>3</w:t>
    </w:r>
    <w:r w:rsidR="00BA08F7">
      <w:rPr>
        <w:b/>
        <w:sz w:val="20"/>
      </w:rPr>
      <w:fldChar w:fldCharType="end"/>
    </w:r>
    <w:r>
      <w:rPr>
        <w:sz w:val="20"/>
      </w:rPr>
      <w:t xml:space="preserve"> of </w:t>
    </w:r>
    <w:r w:rsidR="00BA08F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BA08F7">
      <w:rPr>
        <w:b/>
        <w:sz w:val="20"/>
      </w:rPr>
      <w:fldChar w:fldCharType="separate"/>
    </w:r>
    <w:r w:rsidR="00E02240">
      <w:rPr>
        <w:b/>
        <w:noProof/>
        <w:sz w:val="20"/>
      </w:rPr>
      <w:t>3</w:t>
    </w:r>
    <w:r w:rsidR="00BA08F7">
      <w:rPr>
        <w:b/>
        <w:sz w:val="20"/>
      </w:rPr>
      <w:fldChar w:fldCharType="end"/>
    </w:r>
  </w:p>
  <w:p w:rsidR="00035B91" w:rsidRDefault="006F48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35B91" w:rsidRDefault="00035B91">
    <w:pPr>
      <w:pStyle w:val="Footer"/>
      <w:jc w:val="right"/>
    </w:pPr>
  </w:p>
  <w:p w:rsidR="00035B91" w:rsidRDefault="00035B9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F79" w:rsidRDefault="00ED0F79">
      <w:r>
        <w:separator/>
      </w:r>
    </w:p>
  </w:footnote>
  <w:footnote w:type="continuationSeparator" w:id="0">
    <w:p w:rsidR="00ED0F79" w:rsidRDefault="00ED0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B91" w:rsidRDefault="00035B9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35B91" w:rsidRDefault="006F48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643995"/>
    <w:multiLevelType w:val="hybridMultilevel"/>
    <w:tmpl w:val="296A2E5C"/>
    <w:lvl w:ilvl="0" w:tplc="874AA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B91"/>
    <w:rsid w:val="000065AA"/>
    <w:rsid w:val="00035B91"/>
    <w:rsid w:val="0007757F"/>
    <w:rsid w:val="00137AE6"/>
    <w:rsid w:val="001957F1"/>
    <w:rsid w:val="001D4BA7"/>
    <w:rsid w:val="002F11D8"/>
    <w:rsid w:val="005B55D1"/>
    <w:rsid w:val="006F4842"/>
    <w:rsid w:val="007845E0"/>
    <w:rsid w:val="008273EC"/>
    <w:rsid w:val="00BA08F7"/>
    <w:rsid w:val="00C32ACC"/>
    <w:rsid w:val="00E02240"/>
    <w:rsid w:val="00ED0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D322D"/>
  <w15:docId w15:val="{98CA3735-0514-4FE5-BF1B-9096368C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8F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BA08F7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BA08F7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A08F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BA08F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BA08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BA08F7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BA08F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BA08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08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08F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08F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A08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08F7"/>
    <w:pPr>
      <w:ind w:left="720"/>
      <w:contextualSpacing/>
    </w:pPr>
  </w:style>
  <w:style w:type="paragraph" w:styleId="Revision">
    <w:name w:val="Revision"/>
    <w:hidden/>
    <w:uiPriority w:val="99"/>
    <w:semiHidden/>
    <w:rsid w:val="00BA08F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BA08F7"/>
    <w:rPr>
      <w:color w:val="800080"/>
      <w:u w:val="single"/>
    </w:rPr>
  </w:style>
  <w:style w:type="table" w:styleId="TableGrid">
    <w:name w:val="Table Grid"/>
    <w:basedOn w:val="TableNormal"/>
    <w:uiPriority w:val="59"/>
    <w:rsid w:val="00BA08F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BA08F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A08F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F11D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18</cp:revision>
  <dcterms:created xsi:type="dcterms:W3CDTF">2026-03-24T06:15:00Z</dcterms:created>
  <dcterms:modified xsi:type="dcterms:W3CDTF">2026-04-21T06:42:00Z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