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BBA" w:rsidRPr="002D3024" w:rsidRDefault="002D6BBA">
      <w:pPr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10430"/>
      </w:tblGrid>
      <w:tr w:rsidR="002D6BBA" w:rsidRPr="002D3024">
        <w:trPr>
          <w:trHeight w:val="230"/>
        </w:trPr>
        <w:tc>
          <w:tcPr>
            <w:tcW w:w="3242" w:type="dxa"/>
          </w:tcPr>
          <w:p w:rsidR="002D6BBA" w:rsidRPr="002D3024" w:rsidRDefault="001C236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Journal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2D6BBA" w:rsidRPr="002D3024" w:rsidRDefault="001C236E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2D302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2D302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2D302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2D302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Animal</w:t>
            </w:r>
            <w:r w:rsidRPr="002D3024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z w:val="20"/>
                <w:szCs w:val="20"/>
              </w:rPr>
              <w:t>Veterinary</w:t>
            </w:r>
            <w:r w:rsidRPr="002D3024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Sciences</w:t>
            </w:r>
          </w:p>
        </w:tc>
      </w:tr>
      <w:tr w:rsidR="002D6BBA" w:rsidRPr="002D3024">
        <w:trPr>
          <w:trHeight w:val="230"/>
        </w:trPr>
        <w:tc>
          <w:tcPr>
            <w:tcW w:w="3242" w:type="dxa"/>
          </w:tcPr>
          <w:p w:rsidR="002D6BBA" w:rsidRPr="002D3024" w:rsidRDefault="001C236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Manuscript</w:t>
            </w:r>
            <w:r w:rsidRPr="002D302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2D6BBA" w:rsidRPr="002D3024" w:rsidRDefault="001C236E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Ms_AJRAVS_156443</w:t>
            </w:r>
          </w:p>
        </w:tc>
      </w:tr>
      <w:tr w:rsidR="002D6BBA" w:rsidRPr="002D3024">
        <w:trPr>
          <w:trHeight w:val="230"/>
        </w:trPr>
        <w:tc>
          <w:tcPr>
            <w:tcW w:w="3242" w:type="dxa"/>
          </w:tcPr>
          <w:p w:rsidR="002D6BBA" w:rsidRPr="002D3024" w:rsidRDefault="001C236E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Title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2D6BBA" w:rsidRPr="002D3024" w:rsidRDefault="001C236E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Phenotypic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Candida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Species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Raw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Milk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2D3024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Dairy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Products</w:t>
            </w:r>
          </w:p>
        </w:tc>
      </w:tr>
      <w:tr w:rsidR="002D6BBA" w:rsidRPr="002D3024">
        <w:trPr>
          <w:trHeight w:val="460"/>
        </w:trPr>
        <w:tc>
          <w:tcPr>
            <w:tcW w:w="3242" w:type="dxa"/>
          </w:tcPr>
          <w:p w:rsidR="002D6BBA" w:rsidRPr="002D3024" w:rsidRDefault="001C236E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Type</w:t>
            </w:r>
            <w:r w:rsidRPr="002D3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0" w:type="dxa"/>
          </w:tcPr>
          <w:p w:rsidR="002D6BBA" w:rsidRPr="002D3024" w:rsidRDefault="001C236E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D6BBA" w:rsidRPr="002D3024" w:rsidRDefault="002D6BBA">
      <w:pPr>
        <w:rPr>
          <w:rFonts w:ascii="Arial" w:hAnsi="Arial" w:cs="Arial"/>
          <w:sz w:val="20"/>
          <w:szCs w:val="20"/>
        </w:rPr>
      </w:pPr>
    </w:p>
    <w:p w:rsidR="002D6BBA" w:rsidRPr="002D3024" w:rsidRDefault="002D6BBA">
      <w:pPr>
        <w:pStyle w:val="BodyText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2D6BBA" w:rsidRPr="002D3024" w:rsidRDefault="001C236E">
      <w:pPr>
        <w:pStyle w:val="BodyText"/>
        <w:ind w:left="23"/>
        <w:rPr>
          <w:rFonts w:ascii="Arial" w:hAnsi="Arial" w:cs="Arial"/>
        </w:rPr>
      </w:pPr>
      <w:r w:rsidRPr="002D3024">
        <w:rPr>
          <w:rFonts w:ascii="Arial" w:hAnsi="Arial" w:cs="Arial"/>
          <w:color w:val="000000"/>
          <w:highlight w:val="yellow"/>
          <w:u w:val="single"/>
        </w:rPr>
        <w:t>PART</w:t>
      </w:r>
      <w:r w:rsidRPr="002D30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1</w:t>
      </w:r>
      <w:r w:rsidRPr="002D3024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D30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of</w:t>
      </w:r>
      <w:r w:rsidRPr="002D30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the</w:t>
      </w:r>
      <w:r w:rsidRPr="002D30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2D6BBA" w:rsidRPr="002D3024" w:rsidRDefault="002D6BBA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4"/>
        <w:gridCol w:w="3738"/>
      </w:tblGrid>
      <w:tr w:rsidR="002D6BBA" w:rsidRPr="002D3024">
        <w:trPr>
          <w:trHeight w:val="637"/>
        </w:trPr>
        <w:tc>
          <w:tcPr>
            <w:tcW w:w="4892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4" w:type="dxa"/>
          </w:tcPr>
          <w:p w:rsidR="002D6BBA" w:rsidRPr="002D3024" w:rsidRDefault="001C236E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8" w:type="dxa"/>
          </w:tcPr>
          <w:p w:rsidR="002D6BBA" w:rsidRPr="002D3024" w:rsidRDefault="001C236E">
            <w:pPr>
              <w:pStyle w:val="TableParagraph"/>
              <w:spacing w:before="2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2D302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D6BBA" w:rsidRPr="002D3024">
        <w:trPr>
          <w:trHeight w:val="2301"/>
        </w:trPr>
        <w:tc>
          <w:tcPr>
            <w:tcW w:w="4892" w:type="dxa"/>
          </w:tcPr>
          <w:p w:rsidR="002D6BBA" w:rsidRPr="002D3024" w:rsidRDefault="001C236E">
            <w:pPr>
              <w:pStyle w:val="TableParagraph"/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2D3024">
              <w:rPr>
                <w:rFonts w:ascii="Arial" w:hAnsi="Arial" w:cs="Arial"/>
                <w:sz w:val="20"/>
                <w:szCs w:val="20"/>
              </w:rPr>
              <w:t>A minimum of 3-4 sentences may be</w:t>
            </w:r>
            <w:r w:rsidRPr="002D3024">
              <w:rPr>
                <w:rFonts w:ascii="Arial" w:hAnsi="Arial" w:cs="Arial"/>
                <w:sz w:val="20"/>
                <w:szCs w:val="20"/>
              </w:rPr>
              <w:t xml:space="preserve"> required for this part.</w:t>
            </w:r>
          </w:p>
        </w:tc>
        <w:tc>
          <w:tcPr>
            <w:tcW w:w="5044" w:type="dxa"/>
          </w:tcPr>
          <w:p w:rsidR="002D6BBA" w:rsidRPr="002D3024" w:rsidRDefault="001C236E">
            <w:pPr>
              <w:pStyle w:val="TableParagraph"/>
              <w:ind w:left="109"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The research was distinguished by its considerable scientific</w:t>
            </w:r>
            <w:r w:rsidRPr="002D30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value,</w:t>
            </w:r>
            <w:r w:rsidRPr="002D30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2D302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D30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confirmed</w:t>
            </w:r>
            <w:r w:rsidRPr="002D302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presence</w:t>
            </w:r>
            <w:r w:rsidRPr="002D30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important types of yeast (Candida) related to consumer health, which were observed in raw milk and locally processed dairy product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s. This aspect has not been adequately addressed in previous studies. The results obtained contribute to providing essential data on the extent of fungal contamination</w:t>
            </w:r>
            <w:r w:rsidRPr="002D30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30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dairy products, especially when heat</w:t>
            </w:r>
            <w:r w:rsidRPr="002D3024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treatments</w:t>
            </w:r>
            <w:r w:rsidRPr="002D302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(pasteurization)</w:t>
            </w:r>
            <w:r w:rsidRPr="002D302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2D3024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D3024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2D3024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carried</w:t>
            </w:r>
          </w:p>
          <w:p w:rsidR="002D6BBA" w:rsidRPr="002D3024" w:rsidRDefault="001C236E">
            <w:pPr>
              <w:pStyle w:val="TableParagraph"/>
              <w:spacing w:before="1" w:line="210" w:lineRule="exact"/>
              <w:ind w:left="1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out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correctly.</w:t>
            </w:r>
          </w:p>
        </w:tc>
        <w:tc>
          <w:tcPr>
            <w:tcW w:w="3738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BBA" w:rsidRPr="002D3024" w:rsidRDefault="002D6BBA">
      <w:pPr>
        <w:pStyle w:val="BodyText"/>
        <w:spacing w:before="1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2D6BBA" w:rsidRPr="002D3024" w:rsidRDefault="002D6BBA">
      <w:pPr>
        <w:pStyle w:val="BodyText"/>
        <w:spacing w:before="1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2D6BBA" w:rsidRPr="002D3024" w:rsidRDefault="001C236E">
      <w:pPr>
        <w:pStyle w:val="BodyText"/>
        <w:spacing w:before="1"/>
        <w:ind w:left="23"/>
        <w:rPr>
          <w:rFonts w:ascii="Arial" w:hAnsi="Arial" w:cs="Arial"/>
        </w:rPr>
      </w:pPr>
      <w:r w:rsidRPr="002D3024">
        <w:rPr>
          <w:rFonts w:ascii="Arial" w:hAnsi="Arial" w:cs="Arial"/>
          <w:color w:val="000000"/>
          <w:highlight w:val="yellow"/>
          <w:u w:val="single"/>
        </w:rPr>
        <w:t>PART</w:t>
      </w:r>
      <w:r w:rsidRPr="002D302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2.1</w:t>
      </w:r>
      <w:r w:rsidRPr="002D30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(Objective</w:t>
      </w:r>
      <w:r w:rsidRPr="002D3024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D6BBA" w:rsidRPr="002D3024" w:rsidRDefault="002D6BBA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1"/>
        <w:gridCol w:w="3737"/>
      </w:tblGrid>
      <w:tr w:rsidR="002D6BBA" w:rsidRPr="002D3024">
        <w:trPr>
          <w:trHeight w:val="407"/>
        </w:trPr>
        <w:tc>
          <w:tcPr>
            <w:tcW w:w="4894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1499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2D302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D6BBA" w:rsidRPr="002D3024">
        <w:trPr>
          <w:trHeight w:val="921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N/A = Not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18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D6BBA" w:rsidRPr="002D3024" w:rsidRDefault="001C236E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18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152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2D6BBA" w:rsidRPr="002D3024" w:rsidRDefault="001C236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149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3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D3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D6BBA" w:rsidRPr="002D3024" w:rsidRDefault="001C236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21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D302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149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spacing w:line="228" w:lineRule="exact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148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2D6BBA" w:rsidRPr="002D3024" w:rsidRDefault="001C236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spacing w:line="230" w:lineRule="exact"/>
              <w:ind w:left="36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21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2D6BBA" w:rsidRPr="002D3024" w:rsidRDefault="001C236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BBA" w:rsidRPr="002D3024" w:rsidRDefault="002D6BBA">
      <w:pPr>
        <w:pStyle w:val="TableParagraph"/>
        <w:rPr>
          <w:rFonts w:ascii="Arial" w:hAnsi="Arial" w:cs="Arial"/>
          <w:sz w:val="20"/>
          <w:szCs w:val="20"/>
        </w:rPr>
        <w:sectPr w:rsidR="002D6BBA" w:rsidRPr="002D3024">
          <w:headerReference w:type="default" r:id="rId7"/>
          <w:footerReference w:type="default" r:id="rId8"/>
          <w:type w:val="continuous"/>
          <w:pgSz w:w="16840" w:h="23820"/>
          <w:pgMar w:top="1700" w:right="1417" w:bottom="1620" w:left="1417" w:header="1286" w:footer="1427" w:gutter="0"/>
          <w:pgNumType w:start="1"/>
          <w:cols w:space="720"/>
        </w:sectPr>
      </w:pPr>
    </w:p>
    <w:p w:rsidR="002D6BBA" w:rsidRPr="002D3024" w:rsidRDefault="002D6BBA">
      <w:pPr>
        <w:spacing w:before="1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4"/>
        <w:gridCol w:w="5041"/>
        <w:gridCol w:w="3737"/>
      </w:tblGrid>
      <w:tr w:rsidR="002D6BBA" w:rsidRPr="002D3024">
        <w:trPr>
          <w:trHeight w:val="408"/>
        </w:trPr>
        <w:tc>
          <w:tcPr>
            <w:tcW w:w="4894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2D302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D6BBA" w:rsidRPr="002D3024">
        <w:trPr>
          <w:trHeight w:val="1151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2D6BBA" w:rsidRPr="002D3024" w:rsidRDefault="001C236E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149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2D6BBA" w:rsidRPr="002D3024" w:rsidRDefault="001C236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18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21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380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2D6BBA" w:rsidRPr="002D3024" w:rsidRDefault="001C236E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D6BBA" w:rsidRPr="002D3024" w:rsidRDefault="001C236E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379"/>
        </w:trPr>
        <w:tc>
          <w:tcPr>
            <w:tcW w:w="4894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D6BBA" w:rsidRPr="002D3024" w:rsidRDefault="001C236E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2D302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D6BBA" w:rsidRPr="002D3024" w:rsidRDefault="001C236E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2D302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041" w:type="dxa"/>
          </w:tcPr>
          <w:p w:rsidR="002D6BBA" w:rsidRPr="002D3024" w:rsidRDefault="001C236E">
            <w:pPr>
              <w:pStyle w:val="TableParagraph"/>
              <w:ind w:left="368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37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BBA" w:rsidRPr="002D3024" w:rsidRDefault="002D6BBA">
      <w:pPr>
        <w:rPr>
          <w:rFonts w:ascii="Arial" w:hAnsi="Arial" w:cs="Arial"/>
          <w:b/>
          <w:sz w:val="20"/>
          <w:szCs w:val="20"/>
        </w:rPr>
      </w:pPr>
    </w:p>
    <w:p w:rsidR="002D6BBA" w:rsidRPr="002D3024" w:rsidRDefault="002D6BBA">
      <w:pPr>
        <w:rPr>
          <w:rFonts w:ascii="Arial" w:hAnsi="Arial" w:cs="Arial"/>
          <w:b/>
          <w:sz w:val="20"/>
          <w:szCs w:val="20"/>
        </w:rPr>
      </w:pPr>
    </w:p>
    <w:p w:rsidR="002D6BBA" w:rsidRPr="002D3024" w:rsidRDefault="002D6BBA">
      <w:pPr>
        <w:spacing w:before="4"/>
        <w:rPr>
          <w:rFonts w:ascii="Arial" w:hAnsi="Arial" w:cs="Arial"/>
          <w:b/>
          <w:sz w:val="20"/>
          <w:szCs w:val="20"/>
        </w:rPr>
      </w:pPr>
    </w:p>
    <w:p w:rsidR="002D6BBA" w:rsidRPr="002D3024" w:rsidRDefault="001C236E">
      <w:pPr>
        <w:pStyle w:val="BodyText"/>
        <w:ind w:left="23"/>
        <w:rPr>
          <w:rFonts w:ascii="Arial" w:hAnsi="Arial" w:cs="Arial"/>
        </w:rPr>
      </w:pPr>
      <w:r w:rsidRPr="002D3024">
        <w:rPr>
          <w:rFonts w:ascii="Arial" w:hAnsi="Arial" w:cs="Arial"/>
          <w:color w:val="000000"/>
          <w:highlight w:val="yellow"/>
          <w:u w:val="single"/>
        </w:rPr>
        <w:t>PART</w:t>
      </w:r>
      <w:r w:rsidRPr="002D3024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2.2</w:t>
      </w:r>
      <w:r w:rsidRPr="002D3024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D302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2D3024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2D6BBA" w:rsidRPr="002D3024" w:rsidRDefault="002D6BBA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3"/>
        <w:gridCol w:w="4882"/>
        <w:gridCol w:w="4218"/>
      </w:tblGrid>
      <w:tr w:rsidR="002D6BBA" w:rsidRPr="002D3024">
        <w:trPr>
          <w:trHeight w:val="885"/>
        </w:trPr>
        <w:tc>
          <w:tcPr>
            <w:tcW w:w="4573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2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D302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8" w:type="dxa"/>
          </w:tcPr>
          <w:p w:rsidR="002D6BBA" w:rsidRPr="002D3024" w:rsidRDefault="001C236E">
            <w:pPr>
              <w:pStyle w:val="TableParagraph"/>
              <w:spacing w:line="256" w:lineRule="auto"/>
              <w:ind w:right="147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D302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(It</w:t>
            </w:r>
            <w:r w:rsidRPr="002D302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mandatory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that</w:t>
            </w:r>
            <w:r w:rsidRPr="002D3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D6BBA" w:rsidRPr="002D3024">
        <w:trPr>
          <w:trHeight w:val="921"/>
        </w:trPr>
        <w:tc>
          <w:tcPr>
            <w:tcW w:w="4573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D6BBA" w:rsidRPr="002D3024" w:rsidRDefault="001C236E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If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your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answer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NO,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please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provide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</w:t>
            </w:r>
            <w:r w:rsidRPr="002D3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 xml:space="preserve">brief, clear suggestion for </w:t>
            </w:r>
            <w:r w:rsidRPr="002D3024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4882" w:type="dxa"/>
          </w:tcPr>
          <w:p w:rsidR="002D6BBA" w:rsidRPr="002D3024" w:rsidRDefault="001C236E">
            <w:pPr>
              <w:pStyle w:val="TableParagraph"/>
              <w:ind w:left="0" w:right="2049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18"/>
        </w:trPr>
        <w:tc>
          <w:tcPr>
            <w:tcW w:w="4573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D6BBA" w:rsidRPr="002D3024" w:rsidRDefault="001C236E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If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your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answer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NO,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please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provide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</w:t>
            </w:r>
            <w:r w:rsidRPr="002D3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brief,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2" w:type="dxa"/>
          </w:tcPr>
          <w:p w:rsidR="002D6BBA" w:rsidRPr="002D3024" w:rsidRDefault="001C236E">
            <w:pPr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918"/>
        </w:trPr>
        <w:tc>
          <w:tcPr>
            <w:tcW w:w="4573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D6BBA" w:rsidRPr="002D3024" w:rsidRDefault="001C236E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If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your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answer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NO,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please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provide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</w:t>
            </w:r>
            <w:r w:rsidRPr="002D3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brief,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 xml:space="preserve">clear suggestion </w:t>
            </w:r>
            <w:r w:rsidRPr="002D3024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882" w:type="dxa"/>
          </w:tcPr>
          <w:p w:rsidR="002D6BBA" w:rsidRPr="002D3024" w:rsidRDefault="001C236E">
            <w:pPr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151"/>
        </w:trPr>
        <w:tc>
          <w:tcPr>
            <w:tcW w:w="4573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302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(YES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or</w:t>
            </w:r>
            <w:r w:rsidRPr="002D3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D6BBA" w:rsidRPr="002D3024" w:rsidRDefault="001C236E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If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your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answer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is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NO,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please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provide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clear</w:t>
            </w:r>
            <w:r w:rsidRPr="002D302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2" w:type="dxa"/>
          </w:tcPr>
          <w:p w:rsidR="002D6BBA" w:rsidRPr="002D3024" w:rsidRDefault="001C236E">
            <w:pPr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BBA" w:rsidRPr="002D3024">
        <w:trPr>
          <w:trHeight w:val="1380"/>
        </w:trPr>
        <w:tc>
          <w:tcPr>
            <w:tcW w:w="4573" w:type="dxa"/>
          </w:tcPr>
          <w:p w:rsidR="002D6BBA" w:rsidRPr="002D3024" w:rsidRDefault="001C236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D302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2D6BBA" w:rsidRPr="002D3024" w:rsidRDefault="001C236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(YES</w:t>
            </w:r>
            <w:r w:rsidRPr="002D302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or</w:t>
            </w:r>
            <w:r w:rsidRPr="002D302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D6BBA" w:rsidRPr="002D3024" w:rsidRDefault="001C236E">
            <w:pPr>
              <w:pStyle w:val="TableParagraph"/>
              <w:spacing w:before="229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sz w:val="20"/>
                <w:szCs w:val="20"/>
              </w:rPr>
              <w:t>(If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yes,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kindly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please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write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down</w:t>
            </w:r>
            <w:r w:rsidRPr="002D302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the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ethical</w:t>
            </w:r>
            <w:r w:rsidRPr="002D302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D3024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2" w:type="dxa"/>
          </w:tcPr>
          <w:p w:rsidR="002D6BBA" w:rsidRPr="002D3024" w:rsidRDefault="001C236E">
            <w:pPr>
              <w:rPr>
                <w:rFonts w:ascii="Arial" w:hAnsi="Arial" w:cs="Arial"/>
                <w:sz w:val="20"/>
                <w:szCs w:val="20"/>
              </w:rPr>
            </w:pPr>
            <w:r w:rsidRPr="002D302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18" w:type="dxa"/>
          </w:tcPr>
          <w:p w:rsidR="002D6BBA" w:rsidRPr="002D3024" w:rsidRDefault="002D6BB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BBA" w:rsidRPr="002D3024" w:rsidRDefault="002D6BBA">
      <w:pPr>
        <w:spacing w:before="3"/>
        <w:rPr>
          <w:rFonts w:ascii="Arial" w:hAnsi="Arial" w:cs="Arial"/>
          <w:sz w:val="20"/>
          <w:szCs w:val="20"/>
        </w:rPr>
      </w:pPr>
    </w:p>
    <w:p w:rsidR="007C6F04" w:rsidRPr="002D3024" w:rsidRDefault="007C6F04" w:rsidP="007C6F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D3024">
        <w:rPr>
          <w:rFonts w:ascii="Arial" w:hAnsi="Arial" w:cs="Arial"/>
          <w:b/>
          <w:u w:val="single"/>
        </w:rPr>
        <w:t>Reviewer details:</w:t>
      </w:r>
    </w:p>
    <w:p w:rsidR="007C6F04" w:rsidRPr="002D3024" w:rsidRDefault="007C6F04" w:rsidP="007C6F0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C6F04" w:rsidRPr="002D3024" w:rsidRDefault="007C6F04" w:rsidP="007C6F04">
      <w:pPr>
        <w:spacing w:before="3"/>
        <w:rPr>
          <w:rFonts w:ascii="Arial" w:hAnsi="Arial" w:cs="Arial"/>
          <w:sz w:val="20"/>
          <w:szCs w:val="20"/>
        </w:rPr>
      </w:pPr>
      <w:proofErr w:type="spellStart"/>
      <w:r w:rsidRPr="002D3024">
        <w:rPr>
          <w:rFonts w:ascii="Arial" w:hAnsi="Arial" w:cs="Arial"/>
          <w:sz w:val="20"/>
          <w:szCs w:val="20"/>
        </w:rPr>
        <w:t>Khadeeja</w:t>
      </w:r>
      <w:proofErr w:type="spellEnd"/>
      <w:r w:rsidRPr="002D3024">
        <w:rPr>
          <w:rFonts w:ascii="Arial" w:hAnsi="Arial" w:cs="Arial"/>
          <w:sz w:val="20"/>
          <w:szCs w:val="20"/>
        </w:rPr>
        <w:t xml:space="preserve"> Sadiq Jaffer</w:t>
      </w:r>
      <w:r w:rsidRPr="002D3024">
        <w:rPr>
          <w:rFonts w:ascii="Arial" w:hAnsi="Arial" w:cs="Arial"/>
          <w:sz w:val="20"/>
          <w:szCs w:val="20"/>
        </w:rPr>
        <w:t xml:space="preserve">, </w:t>
      </w:r>
      <w:r w:rsidRPr="002D3024">
        <w:rPr>
          <w:rFonts w:ascii="Arial" w:hAnsi="Arial" w:cs="Arial"/>
          <w:sz w:val="20"/>
          <w:szCs w:val="20"/>
        </w:rPr>
        <w:t>University of Basra</w:t>
      </w:r>
      <w:r w:rsidRPr="002D3024">
        <w:rPr>
          <w:rFonts w:ascii="Arial" w:hAnsi="Arial" w:cs="Arial"/>
          <w:sz w:val="20"/>
          <w:szCs w:val="20"/>
        </w:rPr>
        <w:t xml:space="preserve">, </w:t>
      </w:r>
      <w:r w:rsidRPr="002D3024">
        <w:rPr>
          <w:rFonts w:ascii="Arial" w:hAnsi="Arial" w:cs="Arial"/>
          <w:sz w:val="20"/>
          <w:szCs w:val="20"/>
        </w:rPr>
        <w:t>Iraq</w:t>
      </w:r>
      <w:bookmarkStart w:id="0" w:name="_GoBack"/>
      <w:bookmarkEnd w:id="0"/>
    </w:p>
    <w:sectPr w:rsidR="007C6F04" w:rsidRPr="002D3024">
      <w:pgSz w:w="16840" w:h="23820"/>
      <w:pgMar w:top="170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36E" w:rsidRDefault="001C236E">
      <w:r>
        <w:separator/>
      </w:r>
    </w:p>
  </w:endnote>
  <w:endnote w:type="continuationSeparator" w:id="0">
    <w:p w:rsidR="001C236E" w:rsidRDefault="001C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BBA" w:rsidRDefault="001C236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134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6BBA" w:rsidRDefault="001C236E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5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" filled="f" stroked="f">
              <v:textbox inset="0,0,0,0">
                <w:txbxContent>
                  <w:p w:rsidR="002D6BBA" w:rsidRDefault="001C236E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36E" w:rsidRDefault="001C236E">
      <w:r>
        <w:separator/>
      </w:r>
    </w:p>
  </w:footnote>
  <w:footnote w:type="continuationSeparator" w:id="0">
    <w:p w:rsidR="001C236E" w:rsidRDefault="001C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BBA" w:rsidRDefault="001C236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6BBA" w:rsidRDefault="001C236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2D6BBA" w:rsidRDefault="001C236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56735"/>
    <w:multiLevelType w:val="hybridMultilevel"/>
    <w:tmpl w:val="65A4A538"/>
    <w:lvl w:ilvl="0" w:tplc="FFC247C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EA0ED8F0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09C2BA5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A8FEA8E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0DC6C3D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AA7CF53A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77AEF19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F48427B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CF8CE02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BBA"/>
    <w:rsid w:val="001C236E"/>
    <w:rsid w:val="002D3024"/>
    <w:rsid w:val="002D6BBA"/>
    <w:rsid w:val="007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1492"/>
  <w15:docId w15:val="{1504B6CA-0A3B-4EB8-9B2C-A76E7B56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7C6F0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9</cp:revision>
  <dcterms:created xsi:type="dcterms:W3CDTF">2026-04-13T04:26:00Z</dcterms:created>
  <dcterms:modified xsi:type="dcterms:W3CDTF">2026-04-16T07:34:00Z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2016</vt:lpwstr>
  </property>
</Properties>
</file>