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0575" w:rsidRPr="0077052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Pr="00770520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0575" w:rsidRPr="00770520" w:rsidRDefault="008B18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Agriculture and Forestry</w:t>
            </w:r>
          </w:p>
        </w:tc>
      </w:tr>
      <w:tr w:rsidR="00640575" w:rsidRPr="0077052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Pr="00770520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0575" w:rsidRPr="00770520" w:rsidRDefault="00DA1E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Ms_AJRAF_156675</w:t>
            </w:r>
          </w:p>
        </w:tc>
      </w:tr>
      <w:tr w:rsidR="00640575" w:rsidRPr="0077052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Pr="00770520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0575" w:rsidRPr="00770520" w:rsidRDefault="00DA1E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Climate Smart Agroforestry for Sustainable Livelihoods: Evidence from </w:t>
            </w:r>
            <w:proofErr w:type="spellStart"/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>Northwestern</w:t>
            </w:r>
            <w:proofErr w:type="spellEnd"/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Tigray, Ethiopia</w:t>
            </w:r>
          </w:p>
        </w:tc>
      </w:tr>
      <w:tr w:rsidR="00640575" w:rsidRPr="0077052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Pr="00770520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0575" w:rsidRPr="00770520" w:rsidRDefault="008B1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0575" w:rsidRPr="00770520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0575" w:rsidRPr="00770520" w:rsidRDefault="006405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0575" w:rsidRPr="00770520" w:rsidRDefault="006405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0575" w:rsidRPr="00770520" w:rsidRDefault="006405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0575" w:rsidRPr="00770520" w:rsidRDefault="006405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0575" w:rsidRPr="00770520" w:rsidRDefault="008B18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052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052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0575" w:rsidRPr="00770520" w:rsidRDefault="006405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0575" w:rsidRPr="0077052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8B18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05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05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0575" w:rsidRPr="00770520" w:rsidRDefault="00EB32D0" w:rsidP="00EB32D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sz w:val="20"/>
                <w:szCs w:val="20"/>
              </w:rPr>
              <w:t xml:space="preserve">This manuscript provides scientific evidence to the role of indigenous agroforestry systems in enhancing climate resilience and livelihood diversification in a varying climatic condition. It also tries towards addressing the vulnerability of smallholder farmer’s livelihood in dry land regions. By providing a scientific basis for climate-smart agriculture in the study region. 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0575" w:rsidRPr="00770520" w:rsidRDefault="00640575">
      <w:pPr>
        <w:rPr>
          <w:rFonts w:ascii="Arial" w:hAnsi="Arial" w:cs="Arial"/>
          <w:sz w:val="20"/>
          <w:szCs w:val="20"/>
          <w:lang w:val="en-GB"/>
        </w:rPr>
      </w:pPr>
    </w:p>
    <w:p w:rsidR="00640575" w:rsidRPr="00770520" w:rsidRDefault="00640575">
      <w:pPr>
        <w:rPr>
          <w:rFonts w:ascii="Arial" w:hAnsi="Arial" w:cs="Arial"/>
          <w:sz w:val="20"/>
          <w:szCs w:val="20"/>
          <w:lang w:val="en-GB"/>
        </w:rPr>
      </w:pPr>
    </w:p>
    <w:p w:rsidR="00640575" w:rsidRPr="00770520" w:rsidRDefault="00640575">
      <w:pPr>
        <w:rPr>
          <w:rFonts w:ascii="Arial" w:hAnsi="Arial" w:cs="Arial"/>
          <w:sz w:val="20"/>
          <w:szCs w:val="20"/>
          <w:lang w:val="en-GB"/>
        </w:rPr>
      </w:pPr>
    </w:p>
    <w:p w:rsidR="00640575" w:rsidRPr="00770520" w:rsidRDefault="008B18E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7052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40575" w:rsidRPr="00770520" w:rsidRDefault="006405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0575" w:rsidRPr="0077052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8B18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05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AE7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AE7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7600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22CBD" w:rsidRPr="00770520" w:rsidRDefault="00C22CBD" w:rsidP="00F125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C22CBD" w:rsidRPr="00770520" w:rsidRDefault="00C22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Pr="00770520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Pr="00770520" w:rsidRDefault="00C22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0575" w:rsidRPr="00770520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0575" w:rsidRPr="00770520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0575" w:rsidRPr="00770520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0575" w:rsidRPr="00770520" w:rsidRDefault="008B18E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7052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40575" w:rsidRPr="00770520" w:rsidRDefault="006405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0575" w:rsidRPr="007705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>Reviewer’s comment</w:t>
            </w:r>
          </w:p>
          <w:p w:rsidR="00640575" w:rsidRPr="00770520" w:rsidRDefault="006405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0575" w:rsidRPr="00770520" w:rsidRDefault="008B18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05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05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0575" w:rsidRPr="00770520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Pr="00770520" w:rsidRDefault="005A7E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40575" w:rsidRPr="00770520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0575" w:rsidRPr="00770520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Pr="00770520" w:rsidRDefault="00AE7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sz w:val="20"/>
                <w:szCs w:val="20"/>
              </w:rPr>
              <w:t>It can be improved by reflecting research gap</w:t>
            </w:r>
            <w:r w:rsidR="00DE4F4E" w:rsidRPr="007705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770520" w:rsidRDefault="008B18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052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70520">
              <w:rPr>
                <w:rFonts w:ascii="Arial" w:hAnsi="Arial" w:cs="Arial"/>
                <w:lang w:val="en-GB"/>
              </w:rPr>
              <w:br/>
            </w:r>
          </w:p>
          <w:p w:rsidR="00640575" w:rsidRPr="00770520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Pr="00770520" w:rsidRDefault="005A7E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0575" w:rsidRPr="00770520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0575" w:rsidRPr="00770520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0575" w:rsidRPr="00770520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Pr="00770520" w:rsidRDefault="005A7E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:rsidR="005A7E7B" w:rsidRPr="00770520" w:rsidRDefault="005A7E7B" w:rsidP="005A7E7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are so many works done in agroforestry in Ethiopia the author needs to make a comprehensive study. Some papers you may refer </w:t>
            </w:r>
            <w:hyperlink r:id="rId7" w:tgtFrame="_blank" w:tooltip="Persistent link using digital object identifier" w:history="1">
              <w:r w:rsidRPr="00770520">
                <w:rPr>
                  <w:rStyle w:val="anchor-text"/>
                  <w:rFonts w:ascii="Arial" w:hAnsi="Arial" w:cs="Arial"/>
                  <w:color w:val="0272B1"/>
                  <w:sz w:val="20"/>
                  <w:szCs w:val="20"/>
                </w:rPr>
                <w:t>https://doi.org/10.1016/j.heliyon.2024.e36196</w:t>
              </w:r>
            </w:hyperlink>
            <w:r w:rsidRPr="0077052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A7E7B" w:rsidRPr="00770520" w:rsidRDefault="000A1CB2" w:rsidP="005A7E7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8" w:tgtFrame="_blank" w:tooltip="Persistent link using digital object identifier" w:history="1">
              <w:r w:rsidR="005A7E7B" w:rsidRPr="00770520">
                <w:rPr>
                  <w:rStyle w:val="anchor-text"/>
                  <w:rFonts w:ascii="Arial" w:hAnsi="Arial" w:cs="Arial"/>
                  <w:color w:val="0272B1"/>
                  <w:sz w:val="20"/>
                  <w:szCs w:val="20"/>
                </w:rPr>
                <w:t>https://doi.org/10.1016/j.heliyon.2025.e42950</w:t>
              </w:r>
            </w:hyperlink>
            <w:r w:rsidR="005A7E7B" w:rsidRPr="00770520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9" w:history="1">
              <w:r w:rsidR="005A7E7B" w:rsidRPr="007705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https://doi.org/10.1007/s10457-025-01309-2</w:t>
              </w:r>
            </w:hyperlink>
            <w:r w:rsidR="005A7E7B" w:rsidRPr="0077052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A7E7B" w:rsidRPr="00770520" w:rsidRDefault="005A7E7B" w:rsidP="005A7E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0575" w:rsidRPr="0077052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Pr="00770520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0575" w:rsidRPr="00770520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0575" w:rsidRPr="00770520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0575" w:rsidRPr="00770520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0575" w:rsidRPr="00770520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0575" w:rsidRPr="00770520" w:rsidRDefault="00F125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F1256F" w:rsidRPr="00770520" w:rsidRDefault="00F125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sz w:val="20"/>
                <w:szCs w:val="20"/>
              </w:rPr>
              <w:t xml:space="preserve">The manuscript should explicitly state whether ethical clearance was obtained from a recognized body such as the </w:t>
            </w:r>
            <w:r w:rsidRPr="00770520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National Research Ethics Review Committee</w:t>
            </w:r>
            <w:r w:rsidRPr="00770520">
              <w:rPr>
                <w:rFonts w:ascii="Arial" w:hAnsi="Arial" w:cs="Arial"/>
                <w:sz w:val="20"/>
                <w:szCs w:val="20"/>
              </w:rPr>
              <w:t xml:space="preserve"> (NRERC) or a relevant institutional review board and mention that informed consent and confidentiality of respondents were ensured.</w:t>
            </w:r>
          </w:p>
        </w:tc>
        <w:tc>
          <w:tcPr>
            <w:tcW w:w="1543" w:type="pct"/>
            <w:shd w:val="clear" w:color="auto" w:fill="auto"/>
          </w:tcPr>
          <w:p w:rsidR="00640575" w:rsidRPr="00770520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0575" w:rsidRPr="00770520" w:rsidRDefault="0064057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640575" w:rsidRPr="00770520" w:rsidRDefault="0064057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0575" w:rsidRPr="00770520" w:rsidRDefault="0064057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0575" w:rsidRPr="00770520" w:rsidRDefault="008B18EE" w:rsidP="00B6641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70520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640575" w:rsidRPr="00770520" w:rsidRDefault="006405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0575" w:rsidRPr="0077052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0575" w:rsidRPr="00770520" w:rsidRDefault="008B1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052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0575" w:rsidRPr="00770520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0575" w:rsidRPr="0077052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0575" w:rsidRPr="00770520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0575" w:rsidRPr="00770520" w:rsidRDefault="008B1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0575" w:rsidRPr="0077052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0575" w:rsidRPr="00770520" w:rsidRDefault="00DE4F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0520">
              <w:rPr>
                <w:rFonts w:ascii="Arial" w:hAnsi="Arial" w:cs="Arial"/>
                <w:sz w:val="20"/>
                <w:szCs w:val="20"/>
                <w:lang w:val="en-GB"/>
              </w:rPr>
              <w:t>Needs improvement</w:t>
            </w:r>
          </w:p>
          <w:p w:rsidR="00640575" w:rsidRPr="00770520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0575" w:rsidRPr="00770520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0575" w:rsidRPr="00770520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0575" w:rsidRPr="00770520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0575" w:rsidRPr="00770520" w:rsidRDefault="006405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70520" w:rsidRPr="00770520" w:rsidRDefault="00770520" w:rsidP="007705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138285"/>
      <w:r w:rsidRPr="00770520">
        <w:rPr>
          <w:rFonts w:ascii="Arial" w:hAnsi="Arial" w:cs="Arial"/>
          <w:b/>
          <w:u w:val="single"/>
        </w:rPr>
        <w:t>Reviewer details:</w:t>
      </w:r>
    </w:p>
    <w:bookmarkEnd w:id="0"/>
    <w:p w:rsidR="00640575" w:rsidRPr="00770520" w:rsidRDefault="006405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70520" w:rsidRPr="00770520" w:rsidRDefault="00770520" w:rsidP="0077052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770520">
        <w:rPr>
          <w:rFonts w:ascii="Arial" w:eastAsia="Arial Unicode MS" w:hAnsi="Arial" w:cs="Arial"/>
          <w:b/>
          <w:bCs/>
          <w:sz w:val="20"/>
          <w:szCs w:val="20"/>
          <w:lang w:val="en-GB"/>
        </w:rPr>
        <w:t>Madhab Chandra Behera</w:t>
      </w:r>
      <w:r w:rsidRPr="00770520">
        <w:rPr>
          <w:rFonts w:ascii="Arial" w:eastAsia="Arial Unicode MS" w:hAnsi="Arial" w:cs="Arial"/>
          <w:b/>
          <w:bCs/>
          <w:sz w:val="20"/>
          <w:szCs w:val="20"/>
          <w:lang w:val="en-GB"/>
        </w:rPr>
        <w:t>, O</w:t>
      </w:r>
      <w:r w:rsidRPr="00770520">
        <w:rPr>
          <w:rFonts w:ascii="Arial" w:eastAsia="Arial Unicode MS" w:hAnsi="Arial" w:cs="Arial"/>
          <w:b/>
          <w:bCs/>
          <w:sz w:val="20"/>
          <w:szCs w:val="20"/>
          <w:lang w:val="en-GB"/>
        </w:rPr>
        <w:t>disha University of Agriculture and Technology</w:t>
      </w:r>
      <w:r w:rsidRPr="0077052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7052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770520" w:rsidRPr="00770520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B2" w:rsidRDefault="000A1CB2">
      <w:r>
        <w:separator/>
      </w:r>
    </w:p>
  </w:endnote>
  <w:endnote w:type="continuationSeparator" w:id="0">
    <w:p w:rsidR="000A1CB2" w:rsidRDefault="000A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75" w:rsidRDefault="00640575">
    <w:pPr>
      <w:pStyle w:val="Footer"/>
      <w:jc w:val="right"/>
    </w:pPr>
  </w:p>
  <w:p w:rsidR="00640575" w:rsidRDefault="008B18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6641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6641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40575" w:rsidRDefault="008B18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0575" w:rsidRDefault="00640575">
    <w:pPr>
      <w:pStyle w:val="Footer"/>
      <w:jc w:val="right"/>
    </w:pPr>
  </w:p>
  <w:p w:rsidR="00640575" w:rsidRDefault="006405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B2" w:rsidRDefault="000A1CB2">
      <w:r>
        <w:separator/>
      </w:r>
    </w:p>
  </w:footnote>
  <w:footnote w:type="continuationSeparator" w:id="0">
    <w:p w:rsidR="000A1CB2" w:rsidRDefault="000A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75" w:rsidRDefault="006405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0575" w:rsidRDefault="008B18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575"/>
    <w:rsid w:val="000A1CB2"/>
    <w:rsid w:val="005A7E7B"/>
    <w:rsid w:val="005E4525"/>
    <w:rsid w:val="00640575"/>
    <w:rsid w:val="007545D8"/>
    <w:rsid w:val="00760092"/>
    <w:rsid w:val="00770520"/>
    <w:rsid w:val="008B18EE"/>
    <w:rsid w:val="008B28FD"/>
    <w:rsid w:val="009F4984"/>
    <w:rsid w:val="00AE7AC2"/>
    <w:rsid w:val="00B66416"/>
    <w:rsid w:val="00C22CBD"/>
    <w:rsid w:val="00CC53F2"/>
    <w:rsid w:val="00DA1E12"/>
    <w:rsid w:val="00DE4F4E"/>
    <w:rsid w:val="00EB32D0"/>
    <w:rsid w:val="00ED0E8E"/>
    <w:rsid w:val="00EE04E1"/>
    <w:rsid w:val="00F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98770"/>
  <w15:docId w15:val="{65D7598E-399D-4A54-B623-F2FD7939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anchor-text">
    <w:name w:val="anchor-text"/>
    <w:rsid w:val="005A7E7B"/>
  </w:style>
  <w:style w:type="character" w:customStyle="1" w:styleId="whitespace-normal">
    <w:name w:val="whitespace-normal"/>
    <w:rsid w:val="00C22CBD"/>
  </w:style>
  <w:style w:type="character" w:customStyle="1" w:styleId="UnresolvedMention2">
    <w:name w:val="Unresolved Mention2"/>
    <w:uiPriority w:val="99"/>
    <w:semiHidden/>
    <w:unhideWhenUsed/>
    <w:rsid w:val="00DE4F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05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heliyon.2025.e429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heliyon.2024.e361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457-025-01309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