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EF" w:rsidRDefault="005A2BEF">
      <w:pPr>
        <w:spacing w:before="70"/>
        <w:rPr>
          <w:sz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5A2BEF">
        <w:trPr>
          <w:trHeight w:val="290"/>
        </w:trPr>
        <w:tc>
          <w:tcPr>
            <w:tcW w:w="3161" w:type="dxa"/>
          </w:tcPr>
          <w:p w:rsidR="005A2BEF" w:rsidRDefault="00B07212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3" w:type="dxa"/>
          </w:tcPr>
          <w:p w:rsidR="005A2BEF" w:rsidRDefault="007D2579">
            <w:pPr>
              <w:pStyle w:val="TableParagraph"/>
              <w:spacing w:before="29"/>
              <w:rPr>
                <w:b/>
                <w:sz w:val="20"/>
              </w:rPr>
            </w:pPr>
            <w:hyperlink r:id="rId7">
              <w:r w:rsidR="00B07212">
                <w:rPr>
                  <w:b/>
                  <w:color w:val="0000FF"/>
                  <w:sz w:val="20"/>
                </w:rPr>
                <w:t>Asian</w:t>
              </w:r>
              <w:r w:rsidR="00B07212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Journal</w:t>
              </w:r>
              <w:r w:rsidR="00B07212">
                <w:rPr>
                  <w:b/>
                  <w:color w:val="0000FF"/>
                  <w:spacing w:val="-5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of</w:t>
              </w:r>
              <w:r w:rsidR="00B07212">
                <w:rPr>
                  <w:b/>
                  <w:color w:val="0000FF"/>
                  <w:spacing w:val="-4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Research</w:t>
              </w:r>
              <w:r w:rsidR="00B07212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in</w:t>
              </w:r>
              <w:r w:rsidR="00B07212">
                <w:rPr>
                  <w:b/>
                  <w:color w:val="0000FF"/>
                  <w:spacing w:val="-5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Agriculture</w:t>
              </w:r>
              <w:r w:rsidR="00B07212">
                <w:rPr>
                  <w:b/>
                  <w:color w:val="0000FF"/>
                  <w:spacing w:val="-4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z w:val="20"/>
                </w:rPr>
                <w:t>and</w:t>
              </w:r>
              <w:r w:rsidR="00B07212">
                <w:rPr>
                  <w:b/>
                  <w:color w:val="0000FF"/>
                  <w:spacing w:val="-5"/>
                  <w:sz w:val="20"/>
                </w:rPr>
                <w:t xml:space="preserve"> </w:t>
              </w:r>
              <w:r w:rsidR="00B07212">
                <w:rPr>
                  <w:b/>
                  <w:color w:val="0000FF"/>
                  <w:spacing w:val="-2"/>
                  <w:sz w:val="20"/>
                </w:rPr>
                <w:t>Forestry</w:t>
              </w:r>
            </w:hyperlink>
          </w:p>
        </w:tc>
      </w:tr>
      <w:tr w:rsidR="005A2BEF">
        <w:trPr>
          <w:trHeight w:val="290"/>
        </w:trPr>
        <w:tc>
          <w:tcPr>
            <w:tcW w:w="3161" w:type="dxa"/>
          </w:tcPr>
          <w:p w:rsidR="005A2BEF" w:rsidRDefault="00B07212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3" w:type="dxa"/>
          </w:tcPr>
          <w:p w:rsidR="005A2BEF" w:rsidRDefault="00B07212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Ms_AJRAF_155746</w:t>
            </w:r>
          </w:p>
        </w:tc>
      </w:tr>
      <w:tr w:rsidR="005A2BEF">
        <w:trPr>
          <w:trHeight w:val="649"/>
        </w:trPr>
        <w:tc>
          <w:tcPr>
            <w:tcW w:w="3161" w:type="dxa"/>
          </w:tcPr>
          <w:p w:rsidR="005A2BEF" w:rsidRDefault="00B07212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163" w:type="dxa"/>
          </w:tcPr>
          <w:p w:rsidR="005A2BEF" w:rsidRDefault="00B07212"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EFFECTS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ISOLATES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NODULES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GROWTH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Zea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L.) IN UMUDIKE, ABIA STATE, NIGERIA</w:t>
            </w:r>
          </w:p>
        </w:tc>
      </w:tr>
      <w:tr w:rsidR="005A2BEF">
        <w:trPr>
          <w:trHeight w:val="333"/>
        </w:trPr>
        <w:tc>
          <w:tcPr>
            <w:tcW w:w="3161" w:type="dxa"/>
          </w:tcPr>
          <w:p w:rsidR="005A2BEF" w:rsidRDefault="00B07212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163" w:type="dxa"/>
          </w:tcPr>
          <w:p w:rsidR="005A2BEF" w:rsidRDefault="00B07212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5A2BEF" w:rsidRDefault="005A2BEF">
      <w:pPr>
        <w:rPr>
          <w:sz w:val="20"/>
        </w:rPr>
      </w:pPr>
    </w:p>
    <w:p w:rsidR="005A2BEF" w:rsidRDefault="005A2BEF">
      <w:pPr>
        <w:rPr>
          <w:sz w:val="20"/>
        </w:rPr>
      </w:pPr>
    </w:p>
    <w:p w:rsidR="005A2BEF" w:rsidRDefault="00B07212">
      <w:pPr>
        <w:pStyle w:val="BodyText"/>
        <w:ind w:left="23"/>
      </w:pPr>
      <w:r>
        <w:rPr>
          <w:color w:val="000000"/>
          <w:highlight w:val="yellow"/>
        </w:rPr>
        <w:t>PART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1(Importance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5A2BEF" w:rsidRDefault="005A2BEF">
      <w:pPr>
        <w:spacing w:before="228" w:after="1"/>
        <w:rPr>
          <w:b/>
          <w:sz w:val="20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9"/>
        <w:gridCol w:w="3622"/>
      </w:tblGrid>
      <w:tr w:rsidR="005A2BEF">
        <w:trPr>
          <w:trHeight w:val="640"/>
        </w:trPr>
        <w:tc>
          <w:tcPr>
            <w:tcW w:w="4743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22" w:type="dxa"/>
          </w:tcPr>
          <w:p w:rsidR="005A2BEF" w:rsidRDefault="00B07212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5A2BEF">
        <w:trPr>
          <w:trHeight w:val="2760"/>
        </w:trPr>
        <w:tc>
          <w:tcPr>
            <w:tcW w:w="4743" w:type="dxa"/>
          </w:tcPr>
          <w:p w:rsidR="005A2BEF" w:rsidRDefault="00B07212">
            <w:pPr>
              <w:pStyle w:val="TableParagraph"/>
              <w:ind w:right="602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 xml:space="preserve">Clearly specify the bacterial isolates and their taxonomic groups (e.g., </w:t>
            </w:r>
            <w:r>
              <w:rPr>
                <w:i/>
                <w:sz w:val="24"/>
              </w:rPr>
              <w:t>Rhizobium</w:t>
            </w:r>
            <w:r>
              <w:rPr>
                <w:sz w:val="24"/>
              </w:rPr>
              <w:t>)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the study.</w:t>
            </w:r>
          </w:p>
          <w:p w:rsidR="005A2BEF" w:rsidRDefault="00B072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 maize seed germination and plant growth parameters (root, shoot, biomass).</w:t>
            </w:r>
          </w:p>
          <w:p w:rsidR="005A2BEF" w:rsidRDefault="00B072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527"/>
              </w:tabs>
              <w:spacing w:line="270" w:lineRule="atLeast"/>
              <w:ind w:right="295"/>
              <w:rPr>
                <w:b/>
                <w:sz w:val="20"/>
              </w:rPr>
            </w:pPr>
            <w:r>
              <w:rPr>
                <w:sz w:val="24"/>
              </w:rPr>
              <w:t>Include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16S rRNA sequencing) to accurately confirm bacterial isolates.</w:t>
            </w:r>
          </w:p>
        </w:tc>
        <w:tc>
          <w:tcPr>
            <w:tcW w:w="3622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2BEF" w:rsidRDefault="005A2BEF">
      <w:pPr>
        <w:pStyle w:val="TableParagraph"/>
        <w:rPr>
          <w:sz w:val="20"/>
        </w:rPr>
        <w:sectPr w:rsidR="005A2BE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4" w:footer="1427" w:gutter="0"/>
          <w:pgNumType w:start="1"/>
          <w:cols w:space="720"/>
        </w:sect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spacing w:before="11"/>
        <w:rPr>
          <w:b/>
          <w:sz w:val="20"/>
        </w:rPr>
      </w:pPr>
    </w:p>
    <w:p w:rsidR="005A2BEF" w:rsidRDefault="00B07212">
      <w:pPr>
        <w:pStyle w:val="BodyText"/>
        <w:ind w:left="23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spacing w:before="46" w:after="1"/>
        <w:rPr>
          <w:b/>
          <w:sz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5A2BEF">
        <w:trPr>
          <w:trHeight w:val="407"/>
        </w:trPr>
        <w:tc>
          <w:tcPr>
            <w:tcW w:w="4748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27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5A2BEF">
        <w:trPr>
          <w:trHeight w:val="1262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5A2BEF" w:rsidRDefault="00B072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5A2BEF" w:rsidRDefault="00B072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2"/>
        </w:trPr>
        <w:tc>
          <w:tcPr>
            <w:tcW w:w="4748" w:type="dxa"/>
          </w:tcPr>
          <w:p w:rsidR="005A2BEF" w:rsidRDefault="00B072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5A2BEF" w:rsidRDefault="00B072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2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date?</w:t>
            </w:r>
          </w:p>
          <w:p w:rsidR="005A2BEF" w:rsidRDefault="00B072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262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918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5A2BEF" w:rsidRDefault="00B072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15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5A2BEF" w:rsidRDefault="00B0721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149"/>
        </w:trPr>
        <w:tc>
          <w:tcPr>
            <w:tcW w:w="4748" w:type="dxa"/>
          </w:tcPr>
          <w:p w:rsidR="005A2BEF" w:rsidRDefault="00B072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spacing w:before="1"/>
              <w:ind w:left="5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918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3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921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3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  <w:tr w:rsidR="005A2BEF">
        <w:trPr>
          <w:trHeight w:val="1379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5A2BEF" w:rsidRDefault="00B0721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5A2BEF" w:rsidRDefault="00B0721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3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2BEF" w:rsidRDefault="005A2BEF">
      <w:pPr>
        <w:pStyle w:val="TableParagraph"/>
        <w:rPr>
          <w:sz w:val="18"/>
        </w:rPr>
        <w:sectPr w:rsidR="005A2BEF">
          <w:pgSz w:w="16840" w:h="23820"/>
          <w:pgMar w:top="1760" w:right="1417" w:bottom="1620" w:left="1417" w:header="1284" w:footer="1427" w:gutter="0"/>
          <w:cols w:space="720"/>
        </w:sect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5A2BEF">
        <w:trPr>
          <w:trHeight w:val="1379"/>
        </w:trPr>
        <w:tc>
          <w:tcPr>
            <w:tcW w:w="4748" w:type="dxa"/>
          </w:tcPr>
          <w:p w:rsidR="005A2BEF" w:rsidRDefault="00B072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5A2BEF" w:rsidRDefault="00B0721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5A2BEF" w:rsidRDefault="00B07212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5A2BEF" w:rsidRDefault="00B0721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889" w:type="dxa"/>
          </w:tcPr>
          <w:p w:rsidR="005A2BEF" w:rsidRDefault="00B07212">
            <w:pPr>
              <w:pStyle w:val="TableParagraph"/>
              <w:ind w:left="35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27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spacing w:before="12"/>
        <w:rPr>
          <w:b/>
          <w:sz w:val="20"/>
        </w:rPr>
      </w:pPr>
    </w:p>
    <w:p w:rsidR="005A2BEF" w:rsidRDefault="00B07212">
      <w:pPr>
        <w:pStyle w:val="BodyText"/>
        <w:ind w:left="23"/>
      </w:pPr>
      <w:r>
        <w:rPr>
          <w:color w:val="000000"/>
          <w:highlight w:val="yellow"/>
        </w:rPr>
        <w:t>PART</w:t>
      </w:r>
      <w:r>
        <w:rPr>
          <w:color w:val="000000"/>
          <w:spacing w:val="42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5A2BEF" w:rsidRDefault="005A2BEF">
      <w:pPr>
        <w:spacing w:before="46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6172"/>
        <w:gridCol w:w="4250"/>
      </w:tblGrid>
      <w:tr w:rsidR="005A2BEF">
        <w:trPr>
          <w:trHeight w:val="885"/>
        </w:trPr>
        <w:tc>
          <w:tcPr>
            <w:tcW w:w="3531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72" w:type="dxa"/>
          </w:tcPr>
          <w:p w:rsidR="005A2BEF" w:rsidRDefault="00B0721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50" w:type="dxa"/>
          </w:tcPr>
          <w:p w:rsidR="005A2BEF" w:rsidRDefault="00B07212">
            <w:pPr>
              <w:pStyle w:val="TableParagraph"/>
              <w:spacing w:line="256" w:lineRule="auto"/>
              <w:ind w:left="106" w:right="18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5A2BEF">
        <w:trPr>
          <w:trHeight w:val="1262"/>
        </w:trPr>
        <w:tc>
          <w:tcPr>
            <w:tcW w:w="3531" w:type="d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A2BEF" w:rsidRDefault="005A2BE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A2BEF" w:rsidRDefault="00B07212">
            <w:pPr>
              <w:pStyle w:val="TableParagraph"/>
              <w:ind w:left="468" w:right="7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72" w:type="dxa"/>
          </w:tcPr>
          <w:p w:rsidR="005A2BEF" w:rsidRDefault="00B07212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NO-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bacterial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isolates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taxonomic </w:t>
            </w:r>
            <w:r>
              <w:rPr>
                <w:b/>
                <w:spacing w:val="-2"/>
                <w:sz w:val="20"/>
              </w:rPr>
              <w:t>groups</w:t>
            </w:r>
          </w:p>
        </w:tc>
        <w:tc>
          <w:tcPr>
            <w:tcW w:w="4250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2BEF">
        <w:trPr>
          <w:trHeight w:val="1380"/>
        </w:trPr>
        <w:tc>
          <w:tcPr>
            <w:tcW w:w="3531" w:type="d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5A2BEF" w:rsidRDefault="005A2BE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5A2BEF" w:rsidRDefault="00B07212">
            <w:pPr>
              <w:pStyle w:val="TableParagraph"/>
              <w:ind w:left="391" w:right="15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a brief, clear suggestion for</w:t>
            </w:r>
          </w:p>
          <w:p w:rsidR="005A2BEF" w:rsidRDefault="00B07212">
            <w:pPr>
              <w:pStyle w:val="TableParagraph"/>
              <w:spacing w:line="208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72" w:type="dxa"/>
          </w:tcPr>
          <w:p w:rsidR="005A2BEF" w:rsidRDefault="00B07212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50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2BEF">
        <w:trPr>
          <w:trHeight w:val="1379"/>
        </w:trPr>
        <w:tc>
          <w:tcPr>
            <w:tcW w:w="3531" w:type="d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5A2BEF" w:rsidRDefault="005A2BE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A2BEF" w:rsidRDefault="00B07212">
            <w:pPr>
              <w:pStyle w:val="TableParagraph"/>
              <w:ind w:left="391" w:right="15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a brief, clear suggestion for</w:t>
            </w:r>
          </w:p>
          <w:p w:rsidR="005A2BEF" w:rsidRDefault="00B07212">
            <w:pPr>
              <w:pStyle w:val="TableParagraph"/>
              <w:spacing w:line="208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72" w:type="dxa"/>
          </w:tcPr>
          <w:p w:rsidR="005A2BEF" w:rsidRDefault="00B07212"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50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  <w:tr w:rsidR="005A2BEF">
        <w:trPr>
          <w:trHeight w:val="1382"/>
        </w:trPr>
        <w:tc>
          <w:tcPr>
            <w:tcW w:w="3531" w:type="d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5A2BEF" w:rsidRDefault="00B07212">
            <w:pPr>
              <w:pStyle w:val="TableParagraph"/>
              <w:spacing w:before="1"/>
              <w:ind w:left="468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5A2BEF" w:rsidRDefault="00B07212">
            <w:pPr>
              <w:pStyle w:val="TableParagraph"/>
              <w:spacing w:before="215" w:line="228" w:lineRule="exact"/>
              <w:ind w:left="46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172" w:type="dxa"/>
          </w:tcPr>
          <w:p w:rsidR="005A2BEF" w:rsidRDefault="00B0721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5A2BEF" w:rsidRDefault="005A2BE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A2BEF" w:rsidRDefault="00B0721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(2022–2025)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Nigerian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local references along with Adeleke (2025) and </w:t>
            </w:r>
            <w:proofErr w:type="spellStart"/>
            <w:r>
              <w:rPr>
                <w:sz w:val="20"/>
              </w:rPr>
              <w:t>Bitire</w:t>
            </w:r>
            <w:proofErr w:type="spellEnd"/>
            <w:r>
              <w:rPr>
                <w:sz w:val="20"/>
              </w:rPr>
              <w:t xml:space="preserve"> et al. (2023).</w:t>
            </w:r>
          </w:p>
        </w:tc>
        <w:tc>
          <w:tcPr>
            <w:tcW w:w="4250" w:type="dxa"/>
          </w:tcPr>
          <w:p w:rsidR="005A2BEF" w:rsidRDefault="005A2BE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5A2BEF" w:rsidRDefault="005A2BEF">
      <w:pPr>
        <w:spacing w:before="46"/>
        <w:rPr>
          <w:b/>
          <w:sz w:val="20"/>
        </w:rPr>
      </w:pPr>
    </w:p>
    <w:p w:rsidR="005A2BEF" w:rsidRDefault="00B07212">
      <w:pPr>
        <w:pStyle w:val="BodyText"/>
        <w:ind w:left="522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5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5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1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5A2BEF" w:rsidRDefault="005A2BEF">
      <w:pPr>
        <w:spacing w:after="1"/>
        <w:rPr>
          <w:b/>
          <w:sz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756"/>
      </w:tblGrid>
      <w:tr w:rsidR="005A2BEF">
        <w:trPr>
          <w:trHeight w:val="230"/>
        </w:trPr>
        <w:tc>
          <w:tcPr>
            <w:tcW w:w="7230" w:type="dxa"/>
          </w:tcPr>
          <w:p w:rsidR="005A2BEF" w:rsidRDefault="005A2BE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56" w:type="dxa"/>
          </w:tcPr>
          <w:p w:rsidR="005A2BEF" w:rsidRDefault="00B0721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5A2BEF">
        <w:trPr>
          <w:trHeight w:val="691"/>
        </w:trPr>
        <w:tc>
          <w:tcPr>
            <w:tcW w:w="7230" w:type="dxa"/>
          </w:tcPr>
          <w:p w:rsidR="005A2BEF" w:rsidRDefault="006855BF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0"/>
              </w:rPr>
              <w:t>Include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molecular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(e.g.,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16S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rRNA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sequencing)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 accurately confirm bacterial isolates.</w:t>
            </w:r>
          </w:p>
        </w:tc>
        <w:tc>
          <w:tcPr>
            <w:tcW w:w="5756" w:type="dxa"/>
          </w:tcPr>
          <w:p w:rsidR="005A2BEF" w:rsidRDefault="005A2BEF">
            <w:pPr>
              <w:pStyle w:val="TableParagraph"/>
              <w:spacing w:before="115"/>
              <w:rPr>
                <w:b/>
                <w:sz w:val="20"/>
              </w:rPr>
            </w:pPr>
          </w:p>
        </w:tc>
      </w:tr>
    </w:tbl>
    <w:p w:rsidR="005A2BEF" w:rsidRDefault="005A2BEF">
      <w:pPr>
        <w:pStyle w:val="TableParagraph"/>
        <w:rPr>
          <w:b/>
          <w:sz w:val="20"/>
        </w:rPr>
        <w:sectPr w:rsidR="005A2BEF">
          <w:type w:val="continuous"/>
          <w:pgSz w:w="16840" w:h="23820"/>
          <w:pgMar w:top="1760" w:right="1417" w:bottom="1930" w:left="1417" w:header="1284" w:footer="1427" w:gutter="0"/>
          <w:cols w:space="720"/>
        </w:sect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756"/>
      </w:tblGrid>
      <w:tr w:rsidR="005A2BEF">
        <w:trPr>
          <w:trHeight w:val="230"/>
        </w:trPr>
        <w:tc>
          <w:tcPr>
            <w:tcW w:w="7230" w:type="dxa"/>
          </w:tcPr>
          <w:p w:rsidR="005A2BEF" w:rsidRDefault="005A2BE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56" w:type="dxa"/>
          </w:tcPr>
          <w:p w:rsidR="005A2BEF" w:rsidRDefault="005A2BEF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5A2BEF" w:rsidRDefault="005A2BEF">
      <w:pPr>
        <w:rPr>
          <w:b/>
          <w:sz w:val="20"/>
        </w:rPr>
      </w:pPr>
    </w:p>
    <w:p w:rsidR="005A2BEF" w:rsidRDefault="005A2BEF">
      <w:pPr>
        <w:rPr>
          <w:b/>
          <w:sz w:val="20"/>
        </w:rPr>
      </w:pPr>
    </w:p>
    <w:p w:rsidR="00720C4C" w:rsidRDefault="00720C4C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818"/>
        <w:gridCol w:w="4810"/>
      </w:tblGrid>
      <w:tr w:rsidR="00720C4C" w:rsidRPr="00720C4C" w:rsidTr="00720C4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20C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20C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0C4C" w:rsidRPr="00720C4C" w:rsidTr="00720C4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C4C" w:rsidRPr="00720C4C" w:rsidRDefault="00720C4C" w:rsidP="00720C4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C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C4C" w:rsidRPr="00720C4C" w:rsidRDefault="00720C4C" w:rsidP="00720C4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C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C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0C4C" w:rsidRPr="00720C4C" w:rsidRDefault="00720C4C" w:rsidP="00720C4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20C4C" w:rsidRPr="00720C4C" w:rsidTr="00720C4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0C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0C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0C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0C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20C4C" w:rsidRPr="00720C4C" w:rsidRDefault="00720C4C" w:rsidP="00720C4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20C4C" w:rsidRPr="00720C4C" w:rsidRDefault="00720C4C" w:rsidP="00720C4C">
      <w:pPr>
        <w:widowControl/>
        <w:autoSpaceDE/>
        <w:autoSpaceDN/>
        <w:rPr>
          <w:sz w:val="24"/>
          <w:szCs w:val="24"/>
        </w:rPr>
      </w:pPr>
    </w:p>
    <w:p w:rsidR="00720C4C" w:rsidRPr="00720C4C" w:rsidRDefault="00720C4C" w:rsidP="00720C4C">
      <w:pPr>
        <w:widowControl/>
        <w:autoSpaceDE/>
        <w:autoSpaceDN/>
        <w:rPr>
          <w:sz w:val="24"/>
          <w:szCs w:val="24"/>
        </w:rPr>
      </w:pPr>
    </w:p>
    <w:p w:rsidR="00720C4C" w:rsidRPr="00720C4C" w:rsidRDefault="00720C4C" w:rsidP="00720C4C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720C4C" w:rsidRPr="00720C4C" w:rsidRDefault="00720C4C" w:rsidP="00720C4C">
      <w:pPr>
        <w:widowControl/>
        <w:autoSpaceDE/>
        <w:autoSpaceDN/>
        <w:rPr>
          <w:sz w:val="24"/>
          <w:szCs w:val="24"/>
        </w:rPr>
      </w:pPr>
    </w:p>
    <w:p w:rsidR="001B661F" w:rsidRDefault="001B661F" w:rsidP="001B661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B661F" w:rsidRDefault="001B661F" w:rsidP="001B66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1B661F" w:rsidRDefault="001B661F" w:rsidP="001B66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B661F" w:rsidRDefault="001B661F" w:rsidP="001B661F">
      <w:pPr>
        <w:rPr>
          <w:rFonts w:asciiTheme="minorHAnsi" w:hAnsiTheme="minorHAnsi"/>
        </w:rPr>
      </w:pPr>
      <w:r>
        <w:rPr>
          <w:rFonts w:cs="Helvetica"/>
          <w:lang w:val="en-GB"/>
        </w:rPr>
        <w:t>Sanjay Yadav, Banaras Hindu University, India</w:t>
      </w:r>
      <w:r>
        <w:rPr>
          <w:rFonts w:cs="Helvetica"/>
          <w:lang w:val="en-GB"/>
        </w:rPr>
        <w:br/>
      </w:r>
    </w:p>
    <w:p w:rsidR="00720C4C" w:rsidRDefault="00720C4C">
      <w:pPr>
        <w:rPr>
          <w:b/>
          <w:sz w:val="20"/>
        </w:rPr>
      </w:pPr>
      <w:bookmarkStart w:id="2" w:name="_GoBack"/>
      <w:bookmarkEnd w:id="2"/>
    </w:p>
    <w:sectPr w:rsidR="00720C4C">
      <w:type w:val="continuous"/>
      <w:pgSz w:w="16840" w:h="23820"/>
      <w:pgMar w:top="1760" w:right="1417" w:bottom="1620" w:left="1417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79" w:rsidRDefault="007D2579">
      <w:r>
        <w:separator/>
      </w:r>
    </w:p>
  </w:endnote>
  <w:endnote w:type="continuationSeparator" w:id="0">
    <w:p w:rsidR="007D2579" w:rsidRDefault="007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EF" w:rsidRDefault="00B072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BEF" w:rsidRDefault="00B0721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5A2BEF" w:rsidRDefault="00B0721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79" w:rsidRDefault="007D2579">
      <w:r>
        <w:separator/>
      </w:r>
    </w:p>
  </w:footnote>
  <w:footnote w:type="continuationSeparator" w:id="0">
    <w:p w:rsidR="007D2579" w:rsidRDefault="007D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EF" w:rsidRDefault="00B072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5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BEF" w:rsidRDefault="00B07212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05pt;height:13.1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" filled="f" stroked="f">
              <v:textbox inset="0,0,0,0">
                <w:txbxContent>
                  <w:p w:rsidR="005A2BEF" w:rsidRDefault="00B07212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0828"/>
    <w:multiLevelType w:val="hybridMultilevel"/>
    <w:tmpl w:val="33EA13A8"/>
    <w:lvl w:ilvl="0" w:tplc="5F3CE80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79E81FB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EB081D4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B28F94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EDC04E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34E71B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D270A22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476723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09CA0F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65A07EE5"/>
    <w:multiLevelType w:val="hybridMultilevel"/>
    <w:tmpl w:val="CA7CB2BA"/>
    <w:lvl w:ilvl="0" w:tplc="0D6AE850">
      <w:start w:val="1"/>
      <w:numFmt w:val="decimal"/>
      <w:lvlText w:val="%1."/>
      <w:lvlJc w:val="left"/>
      <w:pPr>
        <w:ind w:left="467" w:hanging="360"/>
      </w:pPr>
      <w:rPr>
        <w:rFonts w:hint="default"/>
        <w:spacing w:val="0"/>
        <w:w w:val="100"/>
        <w:lang w:val="en-US" w:eastAsia="en-US" w:bidi="ar-SA"/>
      </w:rPr>
    </w:lvl>
    <w:lvl w:ilvl="1" w:tplc="08E829DE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B7B87F88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3" w:tplc="15D00D9A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4" w:tplc="5268DD8A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5" w:tplc="9DA692DA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61C2CBC8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7" w:tplc="588202E4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8" w:tplc="659444AE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BEF"/>
    <w:rsid w:val="001B661F"/>
    <w:rsid w:val="005A2BEF"/>
    <w:rsid w:val="006855BF"/>
    <w:rsid w:val="00720C4C"/>
    <w:rsid w:val="007D2579"/>
    <w:rsid w:val="00B07212"/>
    <w:rsid w:val="00C1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39046-316D-44A2-A29B-854C975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855BF"/>
    <w:rPr>
      <w:color w:val="0000FF"/>
      <w:u w:val="single"/>
    </w:rPr>
  </w:style>
  <w:style w:type="paragraph" w:customStyle="1" w:styleId="Affiliation">
    <w:name w:val="Affiliation"/>
    <w:basedOn w:val="Normal"/>
    <w:rsid w:val="001B661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a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4</cp:revision>
  <dcterms:created xsi:type="dcterms:W3CDTF">2026-03-25T12:09:00Z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