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045D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045DD" w:rsidRPr="001B33CF" w:rsidRDefault="00C045DD" w:rsidP="001B33CF">
            <w:pPr>
              <w:rPr>
                <w:lang w:val="en-GB"/>
              </w:rPr>
            </w:pPr>
          </w:p>
        </w:tc>
      </w:tr>
      <w:tr w:rsidR="00C045DD" w:rsidRPr="00107C72" w:rsidTr="00107C72">
        <w:trPr>
          <w:trHeight w:val="290"/>
        </w:trPr>
        <w:tc>
          <w:tcPr>
            <w:tcW w:w="1186" w:type="pct"/>
          </w:tcPr>
          <w:p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B05E01" w:rsidRDefault="00B5777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045D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Agriculture and Forestry </w:t>
              </w:r>
            </w:hyperlink>
          </w:p>
        </w:tc>
      </w:tr>
      <w:tr w:rsidR="00C045DD" w:rsidRPr="00107C72" w:rsidTr="00107C72">
        <w:trPr>
          <w:trHeight w:val="290"/>
        </w:trPr>
        <w:tc>
          <w:tcPr>
            <w:tcW w:w="1186" w:type="pct"/>
          </w:tcPr>
          <w:p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9277A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277A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Ms_AJRAF_154568</w:t>
            </w:r>
          </w:p>
        </w:tc>
      </w:tr>
      <w:tr w:rsidR="00C045DD" w:rsidRPr="00107C72" w:rsidTr="00107C72">
        <w:trPr>
          <w:trHeight w:val="650"/>
        </w:trPr>
        <w:tc>
          <w:tcPr>
            <w:tcW w:w="1186" w:type="pct"/>
          </w:tcPr>
          <w:p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9277A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277A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Adoption of Good Agricultural Practices (GAPs) among Selected Arable Crop Farmers in Ondo State Nigeria.</w:t>
            </w:r>
          </w:p>
        </w:tc>
      </w:tr>
      <w:tr w:rsidR="00C045DD" w:rsidRPr="00107C72" w:rsidTr="00107C72">
        <w:trPr>
          <w:trHeight w:val="332"/>
        </w:trPr>
        <w:tc>
          <w:tcPr>
            <w:tcW w:w="1186" w:type="pct"/>
          </w:tcPr>
          <w:p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C045D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C045DD" w:rsidRPr="00107C72" w:rsidRDefault="00C045DD" w:rsidP="00C045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045DD" w:rsidRPr="00107C72" w:rsidRDefault="00C045DD" w:rsidP="00C045D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C045DD" w:rsidRPr="00107C72" w:rsidRDefault="00C045DD" w:rsidP="00C045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C045DD" w:rsidRPr="00107C72" w:rsidRDefault="00C045DD" w:rsidP="00C045D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045DD" w:rsidRPr="00107C72" w:rsidTr="00770EEE">
        <w:tc>
          <w:tcPr>
            <w:tcW w:w="1789" w:type="pct"/>
            <w:noWrap/>
          </w:tcPr>
          <w:p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C045DD" w:rsidRPr="00107C72" w:rsidRDefault="00C045D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045DD" w:rsidRPr="00107C72" w:rsidRDefault="00C045D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770EEE">
        <w:trPr>
          <w:trHeight w:val="1264"/>
        </w:trPr>
        <w:tc>
          <w:tcPr>
            <w:tcW w:w="1789" w:type="pct"/>
            <w:noWrap/>
          </w:tcPr>
          <w:p w:rsidR="00C045DD" w:rsidRPr="00107C72" w:rsidRDefault="00C045D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045DD" w:rsidRPr="00107C72" w:rsidRDefault="001B410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study is important to be used for other relevant research under this category</w:t>
            </w:r>
          </w:p>
        </w:tc>
        <w:tc>
          <w:tcPr>
            <w:tcW w:w="1367" w:type="pct"/>
          </w:tcPr>
          <w:p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Default="00C045DD" w:rsidP="00C045DD">
      <w:pPr>
        <w:rPr>
          <w:sz w:val="20"/>
          <w:szCs w:val="20"/>
          <w:lang w:val="en-GB"/>
        </w:rPr>
      </w:pPr>
    </w:p>
    <w:p w:rsidR="00C045DD" w:rsidRPr="00107C72" w:rsidRDefault="00C045DD" w:rsidP="00C045DD">
      <w:pPr>
        <w:rPr>
          <w:sz w:val="20"/>
          <w:szCs w:val="20"/>
          <w:lang w:val="en-GB"/>
        </w:rPr>
      </w:pPr>
    </w:p>
    <w:p w:rsidR="00C045DD" w:rsidRPr="00107C72" w:rsidRDefault="00C045DD" w:rsidP="00C045DD">
      <w:pPr>
        <w:rPr>
          <w:sz w:val="20"/>
          <w:szCs w:val="20"/>
          <w:lang w:val="en-GB"/>
        </w:rPr>
      </w:pPr>
    </w:p>
    <w:p w:rsidR="00C045DD" w:rsidRPr="00107C72" w:rsidRDefault="00C045DD" w:rsidP="00C045D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C045DD" w:rsidRPr="00107C72" w:rsidRDefault="00C045DD" w:rsidP="00C045D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045D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045DD" w:rsidRPr="00107C72" w:rsidRDefault="00C045DD" w:rsidP="00177B84">
            <w:pPr>
              <w:rPr>
                <w:lang w:val="en-GB"/>
              </w:rPr>
            </w:pPr>
          </w:p>
          <w:p w:rsidR="00C045DD" w:rsidRPr="00107C72" w:rsidRDefault="00C045DD">
            <w:pPr>
              <w:rPr>
                <w:sz w:val="20"/>
                <w:szCs w:val="20"/>
                <w:lang w:val="en-GB"/>
              </w:rPr>
            </w:pPr>
          </w:p>
        </w:tc>
      </w:tr>
      <w:tr w:rsidR="00C045DD" w:rsidRPr="00107C72" w:rsidTr="00107C72">
        <w:tc>
          <w:tcPr>
            <w:tcW w:w="1790" w:type="pct"/>
            <w:noWrap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045DD" w:rsidRPr="00107C72" w:rsidRDefault="00C045D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C045DD" w:rsidRPr="00107C72" w:rsidRDefault="00C045D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Pr="00107C72" w:rsidRDefault="00F221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F221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:rsidR="00F2213D" w:rsidRPr="00107C72" w:rsidRDefault="00F221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Line 6 of the 1</w:t>
            </w:r>
            <w:r w:rsidRPr="00F2213D">
              <w:rPr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para should be further improved to understand the meaning of the sentence.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Pr="00107C72" w:rsidRDefault="00F221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Key Words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C42AA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C42AA9" w:rsidRPr="00107C72" w:rsidRDefault="00C42AA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Since this is an article based on the thesis/manuscript, the introduction should be </w:t>
            </w:r>
            <w:r w:rsidR="00F368D8">
              <w:rPr>
                <w:b/>
                <w:bCs/>
                <w:sz w:val="20"/>
                <w:szCs w:val="20"/>
                <w:lang w:val="en-GB"/>
              </w:rPr>
              <w:t>conceptualized into one following the format of a research journal article.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Pr="00107C72" w:rsidRDefault="00F368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683A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:rsidR="00683AB6" w:rsidRPr="00107C72" w:rsidRDefault="00683A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section should be recast/improve by only considering important literatures pertaining to adoption of GAP. Most stated</w:t>
            </w:r>
            <w:r w:rsidR="001B410D">
              <w:rPr>
                <w:b/>
                <w:bCs/>
                <w:sz w:val="20"/>
                <w:szCs w:val="20"/>
                <w:lang w:val="en-GB"/>
              </w:rPr>
              <w:t>/recorded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reviews are not necessary.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1937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93715" w:rsidRPr="00107C72" w:rsidRDefault="001937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However, this should be recast following format of the research journal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1262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Pr="00107C72" w:rsidRDefault="001937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1937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193715" w:rsidRDefault="001937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However, this should be recast following the journal format</w:t>
            </w:r>
            <w:r w:rsidR="001B410D">
              <w:rPr>
                <w:bCs/>
                <w:sz w:val="20"/>
                <w:szCs w:val="20"/>
                <w:lang w:val="en-GB"/>
              </w:rPr>
              <w:t>. Hypothesis testing should be infuse</w:t>
            </w:r>
            <w:r w:rsidR="002259FB">
              <w:rPr>
                <w:bCs/>
                <w:sz w:val="20"/>
                <w:szCs w:val="20"/>
                <w:lang w:val="en-GB"/>
              </w:rPr>
              <w:t>d</w:t>
            </w:r>
            <w:r w:rsidR="001B410D">
              <w:rPr>
                <w:bCs/>
                <w:sz w:val="20"/>
                <w:szCs w:val="20"/>
                <w:lang w:val="en-GB"/>
              </w:rPr>
              <w:t xml:space="preserve"> with the discussion</w:t>
            </w:r>
            <w:r w:rsidR="002259FB">
              <w:rPr>
                <w:bCs/>
                <w:sz w:val="20"/>
                <w:szCs w:val="20"/>
                <w:lang w:val="en-GB"/>
              </w:rPr>
              <w:t>.</w:t>
            </w:r>
            <w:r w:rsidR="001B410D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1B410D" w:rsidRPr="00107C72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1B410D" w:rsidRPr="00107C72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1B410D" w:rsidRPr="00107C72" w:rsidRDefault="00225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Most of the existing literatures are not align with the results of the study.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:rsidR="001B410D" w:rsidRPr="00107C72" w:rsidRDefault="001B41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conclusions were not well address based on the results. Expand more on this section</w:t>
            </w:r>
            <w:r w:rsidR="002259FB">
              <w:rPr>
                <w:bCs/>
                <w:sz w:val="20"/>
                <w:szCs w:val="20"/>
                <w:lang w:val="en-GB"/>
              </w:rPr>
              <w:t>.</w:t>
            </w: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045DD" w:rsidRPr="00107C72" w:rsidRDefault="00225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045DD" w:rsidRPr="00107C72" w:rsidRDefault="00225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:rsidTr="00107C72">
        <w:trPr>
          <w:trHeight w:val="703"/>
        </w:trPr>
        <w:tc>
          <w:tcPr>
            <w:tcW w:w="1790" w:type="pct"/>
            <w:noWrap/>
          </w:tcPr>
          <w:p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045DD" w:rsidRPr="00107C72" w:rsidRDefault="00225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045DD" w:rsidRPr="00107C72" w:rsidRDefault="00C045DD" w:rsidP="00C045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045DD" w:rsidRPr="00107C72" w:rsidRDefault="00C045DD" w:rsidP="00C045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D7FAA" w:rsidRDefault="006D7FAA" w:rsidP="006D7FAA">
      <w:r>
        <w:tab/>
      </w:r>
    </w:p>
    <w:p w:rsidR="00C045DD" w:rsidRPr="00107C72" w:rsidRDefault="00C045DD" w:rsidP="00C045DD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045DD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045D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045D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578" w:rsidRDefault="00D24578" w:rsidP="00D24578">
            <w:pPr>
              <w:rPr>
                <w:lang w:val="en-GB"/>
              </w:rPr>
            </w:pPr>
            <w:r>
              <w:rPr>
                <w:lang w:val="en-GB"/>
              </w:rPr>
              <w:t>This Thesis should be reformatted based on the requirement of the journal. A Recommendation should also be written.</w:t>
            </w:r>
          </w:p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045DD" w:rsidRPr="00107C72" w:rsidRDefault="00C045DD" w:rsidP="00C045D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C045DD" w:rsidRPr="00107C72" w:rsidRDefault="00C045DD" w:rsidP="00C045D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C045DD" w:rsidRPr="00107C72" w:rsidRDefault="00C045DD" w:rsidP="00C045D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A65E54" w:rsidRPr="00DB38E2" w:rsidRDefault="00A65E54" w:rsidP="00A65E5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65E54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54" w:rsidRPr="00DB38E2" w:rsidRDefault="00A65E5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5E54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E54" w:rsidRPr="00DB38E2" w:rsidRDefault="00A65E54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A65E54" w:rsidRPr="00DB38E2" w:rsidRDefault="00A65E54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65E54" w:rsidRPr="00DB38E2" w:rsidRDefault="00A65E54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5E54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54" w:rsidRPr="00DB38E2" w:rsidRDefault="00A65E5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54" w:rsidRPr="00DB38E2" w:rsidRDefault="00A65E54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65E54" w:rsidRPr="00DB38E2" w:rsidRDefault="00A65E5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65E54" w:rsidRPr="00DB38E2" w:rsidRDefault="00A65E54" w:rsidP="00A65E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5E54" w:rsidRDefault="00A65E54" w:rsidP="00A65E54"/>
    <w:p w:rsidR="000E0DF5" w:rsidRPr="00C30797" w:rsidRDefault="000E0DF5" w:rsidP="000E0D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0797">
        <w:rPr>
          <w:rFonts w:ascii="Arial" w:hAnsi="Arial" w:cs="Arial"/>
          <w:b/>
          <w:u w:val="single"/>
        </w:rPr>
        <w:t>Reviewer details:</w:t>
      </w:r>
    </w:p>
    <w:p w:rsidR="000E0DF5" w:rsidRPr="00C30797" w:rsidRDefault="000E0DF5" w:rsidP="000E0DF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E0DF5" w:rsidRPr="00C30797" w:rsidRDefault="000E0DF5" w:rsidP="000E0DF5">
      <w:pPr>
        <w:rPr>
          <w:rFonts w:ascii="Arial" w:hAnsi="Arial" w:cs="Arial"/>
          <w:sz w:val="20"/>
          <w:szCs w:val="20"/>
        </w:rPr>
      </w:pPr>
      <w:r w:rsidRPr="00C30797">
        <w:rPr>
          <w:rFonts w:ascii="Arial" w:hAnsi="Arial" w:cs="Arial"/>
          <w:color w:val="000000"/>
          <w:sz w:val="20"/>
          <w:szCs w:val="20"/>
        </w:rPr>
        <w:t xml:space="preserve">Myer G. </w:t>
      </w:r>
      <w:proofErr w:type="spellStart"/>
      <w:r w:rsidRPr="00C30797">
        <w:rPr>
          <w:rFonts w:ascii="Arial" w:hAnsi="Arial" w:cs="Arial"/>
          <w:color w:val="000000"/>
          <w:sz w:val="20"/>
          <w:szCs w:val="20"/>
        </w:rPr>
        <w:t>Mula</w:t>
      </w:r>
      <w:proofErr w:type="spellEnd"/>
      <w:r w:rsidRPr="00C30797">
        <w:rPr>
          <w:rFonts w:ascii="Arial" w:hAnsi="Arial" w:cs="Arial"/>
          <w:color w:val="000000"/>
          <w:sz w:val="20"/>
          <w:szCs w:val="20"/>
        </w:rPr>
        <w:t xml:space="preserve">, International Crops Research Institute for the Semi-Arid Tropics (ICRISAT), India </w:t>
      </w:r>
      <w:r w:rsidRPr="00C30797">
        <w:rPr>
          <w:rFonts w:ascii="Arial" w:hAnsi="Arial" w:cs="Arial"/>
          <w:color w:val="000000"/>
          <w:sz w:val="20"/>
          <w:szCs w:val="20"/>
        </w:rPr>
        <w:br/>
      </w:r>
    </w:p>
    <w:p w:rsidR="00A65E54" w:rsidRDefault="00A65E54" w:rsidP="00A65E54">
      <w:bookmarkStart w:id="0" w:name="_GoBack"/>
      <w:bookmarkEnd w:id="0"/>
    </w:p>
    <w:p w:rsidR="00A65E54" w:rsidRDefault="00A65E54" w:rsidP="00A65E54"/>
    <w:p w:rsidR="00A65E54" w:rsidRDefault="00A65E54" w:rsidP="00A65E54"/>
    <w:p w:rsidR="008913D5" w:rsidRPr="00C045DD" w:rsidRDefault="008913D5" w:rsidP="00A65E54"/>
    <w:sectPr w:rsidR="008913D5" w:rsidRPr="00C045D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77E" w:rsidRPr="0000007A" w:rsidRDefault="00B5777E" w:rsidP="0099583E">
      <w:r>
        <w:separator/>
      </w:r>
    </w:p>
  </w:endnote>
  <w:endnote w:type="continuationSeparator" w:id="0">
    <w:p w:rsidR="00B5777E" w:rsidRPr="0000007A" w:rsidRDefault="00B577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DD" w:rsidRDefault="00C045DD" w:rsidP="00C045DD">
    <w:pPr>
      <w:pStyle w:val="Footer"/>
      <w:jc w:val="right"/>
    </w:pPr>
  </w:p>
  <w:p w:rsidR="00C045DD" w:rsidRDefault="00C045DD" w:rsidP="00C045D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C045DD" w:rsidRDefault="00C045DD" w:rsidP="00C045D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045DD" w:rsidRDefault="00C045DD" w:rsidP="00C045D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77E" w:rsidRPr="0000007A" w:rsidRDefault="00B5777E" w:rsidP="0099583E">
      <w:r>
        <w:separator/>
      </w:r>
    </w:p>
  </w:footnote>
  <w:footnote w:type="continuationSeparator" w:id="0">
    <w:p w:rsidR="00B5777E" w:rsidRPr="0000007A" w:rsidRDefault="00B577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DD" w:rsidRDefault="00C045DD" w:rsidP="00C045D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C045DD" w:rsidP="00C045D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5318"/>
    <w:rsid w:val="000A6F41"/>
    <w:rsid w:val="000B4EE5"/>
    <w:rsid w:val="000B74A1"/>
    <w:rsid w:val="000B757E"/>
    <w:rsid w:val="000B76A1"/>
    <w:rsid w:val="000C0837"/>
    <w:rsid w:val="000C3B7E"/>
    <w:rsid w:val="000E0C52"/>
    <w:rsid w:val="000E0DF5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3715"/>
    <w:rsid w:val="0019527A"/>
    <w:rsid w:val="00197E68"/>
    <w:rsid w:val="001A1605"/>
    <w:rsid w:val="001B0C63"/>
    <w:rsid w:val="001B33CF"/>
    <w:rsid w:val="001B410D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59FB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0E0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180C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3AB6"/>
    <w:rsid w:val="0068446F"/>
    <w:rsid w:val="006859D0"/>
    <w:rsid w:val="0069428E"/>
    <w:rsid w:val="00696CAD"/>
    <w:rsid w:val="006A5E0B"/>
    <w:rsid w:val="006C3797"/>
    <w:rsid w:val="006D45C2"/>
    <w:rsid w:val="006D7FAA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0C67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E6224"/>
    <w:rsid w:val="008F36E4"/>
    <w:rsid w:val="008F6673"/>
    <w:rsid w:val="00914761"/>
    <w:rsid w:val="009218E9"/>
    <w:rsid w:val="009277AC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39BB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5E54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77E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45DD"/>
    <w:rsid w:val="00C10283"/>
    <w:rsid w:val="00C110CC"/>
    <w:rsid w:val="00C14ABC"/>
    <w:rsid w:val="00C20E9B"/>
    <w:rsid w:val="00C22886"/>
    <w:rsid w:val="00C25C8F"/>
    <w:rsid w:val="00C263C6"/>
    <w:rsid w:val="00C30D74"/>
    <w:rsid w:val="00C42AA9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4578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213D"/>
    <w:rsid w:val="00F245A7"/>
    <w:rsid w:val="00F2643C"/>
    <w:rsid w:val="00F3295A"/>
    <w:rsid w:val="00F34D8E"/>
    <w:rsid w:val="00F3669D"/>
    <w:rsid w:val="00F368D8"/>
    <w:rsid w:val="00F405F8"/>
    <w:rsid w:val="00F41154"/>
    <w:rsid w:val="00F4700F"/>
    <w:rsid w:val="00F51F7F"/>
    <w:rsid w:val="00F54355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57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0D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16</cp:revision>
  <dcterms:created xsi:type="dcterms:W3CDTF">2026-03-19T07:09:00Z</dcterms:created>
  <dcterms:modified xsi:type="dcterms:W3CDTF">2026-03-31T06:22:00Z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