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333A" w:rsidRPr="00466181" w14:paraId="306FF532" w14:textId="77777777">
        <w:trPr>
          <w:trHeight w:val="20"/>
          <w:jc w:val="center"/>
        </w:trPr>
        <w:tc>
          <w:tcPr>
            <w:tcW w:w="1186" w:type="pct"/>
          </w:tcPr>
          <w:p w14:paraId="5B1EC5E3" w14:textId="77777777" w:rsidR="004F333A" w:rsidRPr="00466181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69A81BC" w14:textId="77777777" w:rsidR="004F333A" w:rsidRPr="00466181" w:rsidRDefault="00A019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Probability and Statistics</w:t>
            </w:r>
          </w:p>
        </w:tc>
      </w:tr>
      <w:tr w:rsidR="004F333A" w:rsidRPr="00466181" w14:paraId="26808427" w14:textId="77777777">
        <w:trPr>
          <w:trHeight w:val="20"/>
          <w:jc w:val="center"/>
        </w:trPr>
        <w:tc>
          <w:tcPr>
            <w:tcW w:w="1186" w:type="pct"/>
          </w:tcPr>
          <w:p w14:paraId="521E4838" w14:textId="77777777" w:rsidR="004F333A" w:rsidRPr="00466181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EC56A00" w14:textId="77777777" w:rsidR="004F333A" w:rsidRPr="00466181" w:rsidRDefault="00F934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Ms_AJPAS_156473</w:t>
            </w:r>
          </w:p>
        </w:tc>
      </w:tr>
      <w:tr w:rsidR="004F333A" w:rsidRPr="00466181" w14:paraId="014AF5C8" w14:textId="77777777">
        <w:trPr>
          <w:trHeight w:val="20"/>
          <w:jc w:val="center"/>
        </w:trPr>
        <w:tc>
          <w:tcPr>
            <w:tcW w:w="1186" w:type="pct"/>
          </w:tcPr>
          <w:p w14:paraId="2B5A9347" w14:textId="77777777" w:rsidR="004F333A" w:rsidRPr="00466181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CD0CCBB" w14:textId="77777777" w:rsidR="004F333A" w:rsidRPr="00466181" w:rsidRDefault="00F934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sz w:val="20"/>
                <w:szCs w:val="20"/>
                <w:lang w:val="en-GB"/>
              </w:rPr>
              <w:t>MULTILEVEL BETA REGRESSION MODEL FOR POTATO POST-HARVEST LOSSES ALONG THE FARM-MARKET VALUE CHAIN IN KENYA</w:t>
            </w:r>
          </w:p>
        </w:tc>
      </w:tr>
      <w:tr w:rsidR="004F333A" w:rsidRPr="00466181" w14:paraId="350E7403" w14:textId="77777777">
        <w:trPr>
          <w:trHeight w:val="20"/>
          <w:jc w:val="center"/>
        </w:trPr>
        <w:tc>
          <w:tcPr>
            <w:tcW w:w="1186" w:type="pct"/>
          </w:tcPr>
          <w:p w14:paraId="33C3B6F3" w14:textId="77777777" w:rsidR="004F333A" w:rsidRPr="00466181" w:rsidRDefault="00A019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64E5214" w14:textId="77777777" w:rsidR="004F333A" w:rsidRPr="00466181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5AFD1C0" w14:textId="77777777" w:rsidR="004F333A" w:rsidRPr="00466181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68578F3" w14:textId="77777777" w:rsidR="004F333A" w:rsidRPr="00466181" w:rsidRDefault="004F333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97DBE4B" w14:textId="77777777" w:rsidR="004F333A" w:rsidRPr="00466181" w:rsidRDefault="004F333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8C579FA" w14:textId="77777777" w:rsidR="004F333A" w:rsidRPr="00466181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AE540A4" w14:textId="77777777" w:rsidR="004F333A" w:rsidRPr="00466181" w:rsidRDefault="004F333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7EDAA32" w14:textId="77777777" w:rsidR="004F333A" w:rsidRPr="00466181" w:rsidRDefault="00A019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6618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6618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3A7191A" w14:textId="77777777" w:rsidR="004F333A" w:rsidRPr="00466181" w:rsidRDefault="004F333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F333A" w:rsidRPr="00466181" w14:paraId="5F0AA10D" w14:textId="77777777">
        <w:trPr>
          <w:trHeight w:val="20"/>
          <w:jc w:val="center"/>
        </w:trPr>
        <w:tc>
          <w:tcPr>
            <w:tcW w:w="1789" w:type="pct"/>
            <w:noWrap/>
          </w:tcPr>
          <w:p w14:paraId="1C7AEB97" w14:textId="77777777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2ACBDF9" w14:textId="77777777" w:rsidR="004F333A" w:rsidRPr="00466181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618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800C330" w14:textId="77777777" w:rsidR="004F333A" w:rsidRPr="00466181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61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61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04CD816" w14:textId="77777777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37A40976" w14:textId="77777777">
        <w:trPr>
          <w:trHeight w:val="20"/>
          <w:jc w:val="center"/>
        </w:trPr>
        <w:tc>
          <w:tcPr>
            <w:tcW w:w="1789" w:type="pct"/>
            <w:noWrap/>
          </w:tcPr>
          <w:p w14:paraId="35D1607E" w14:textId="77777777" w:rsidR="004F333A" w:rsidRPr="00466181" w:rsidRDefault="00A019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3E946A5" w14:textId="77777777" w:rsidR="00A804C6" w:rsidRPr="00466181" w:rsidRDefault="00A804C6" w:rsidP="00A804C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This manuscript contributes to the scientific community by applying a multilevel beta regression framework.</w:t>
            </w:r>
          </w:p>
          <w:p w14:paraId="713F7E67" w14:textId="3135072F" w:rsidR="00A804C6" w:rsidRPr="00466181" w:rsidRDefault="00A804C6" w:rsidP="00A804C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 xml:space="preserve"> It provides important empirical evidence on the key factors influencing post-harvest losses.</w:t>
            </w:r>
          </w:p>
          <w:p w14:paraId="7810B27C" w14:textId="77777777" w:rsidR="004F333A" w:rsidRPr="00466181" w:rsidRDefault="00A804C6" w:rsidP="00A804C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It offers a transferable methodological approach for similar research in other crops and regions.</w:t>
            </w:r>
          </w:p>
          <w:p w14:paraId="0B251828" w14:textId="77777777" w:rsidR="004200D5" w:rsidRPr="00466181" w:rsidRDefault="004200D5" w:rsidP="004200D5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6F8369" w14:textId="3158EDCD" w:rsidR="004200D5" w:rsidRPr="00466181" w:rsidRDefault="004200D5" w:rsidP="004200D5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D11317B" w14:textId="3561AAEB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0BBC2D" w14:textId="77777777" w:rsidR="004F333A" w:rsidRPr="00466181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7C3EC8AF" w14:textId="77777777" w:rsidR="004F333A" w:rsidRPr="00466181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0FA5E693" w14:textId="77777777" w:rsidR="004F333A" w:rsidRPr="00466181" w:rsidRDefault="004F333A">
      <w:pPr>
        <w:rPr>
          <w:rFonts w:ascii="Arial" w:hAnsi="Arial" w:cs="Arial"/>
          <w:sz w:val="20"/>
          <w:szCs w:val="20"/>
          <w:lang w:val="en-GB"/>
        </w:rPr>
      </w:pPr>
    </w:p>
    <w:p w14:paraId="6A8B58C3" w14:textId="77777777" w:rsidR="004F333A" w:rsidRPr="00466181" w:rsidRDefault="00A019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6618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ED915FD" w14:textId="77777777" w:rsidR="004F333A" w:rsidRPr="00466181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F333A" w:rsidRPr="00466181" w14:paraId="56B77B5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92D935A" w14:textId="77777777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47ADB0F" w14:textId="77777777" w:rsidR="004F333A" w:rsidRPr="00466181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618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8328F7D" w14:textId="77777777" w:rsidR="004F333A" w:rsidRPr="00466181" w:rsidRDefault="00A019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1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618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333A" w:rsidRPr="00466181" w14:paraId="59C51B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04672A" w14:textId="77777777" w:rsidR="004F333A" w:rsidRPr="00466181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BF6A1EE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F01F9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307CC8" w14:textId="77777777" w:rsidR="004F333A" w:rsidRPr="00466181" w:rsidRDefault="006D70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77EB977A" w14:textId="012FBC42" w:rsidR="004200D5" w:rsidRPr="00466181" w:rsidRDefault="00420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The title is clear, specific, and accurately reflects both the methodological approach</w:t>
            </w:r>
          </w:p>
        </w:tc>
        <w:tc>
          <w:tcPr>
            <w:tcW w:w="1367" w:type="pct"/>
          </w:tcPr>
          <w:p w14:paraId="241F246C" w14:textId="70BD632C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28919C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CB35A4" w14:textId="77777777" w:rsidR="004F333A" w:rsidRPr="00466181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618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3D5C98C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A1A1CD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CBC847" w14:textId="77777777" w:rsidR="004F333A" w:rsidRPr="00466181" w:rsidRDefault="006D70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42C91A2D" w14:textId="69CEFA8C" w:rsidR="004200D5" w:rsidRPr="00466181" w:rsidRDefault="00420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The abstract is comprehensive and well-structured, clearly presenting the research problem, methodology, key finding.</w:t>
            </w:r>
          </w:p>
        </w:tc>
        <w:tc>
          <w:tcPr>
            <w:tcW w:w="1367" w:type="pct"/>
          </w:tcPr>
          <w:p w14:paraId="37FE0EFC" w14:textId="10BFF1B4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62D70E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3A7590" w14:textId="77777777" w:rsidR="004F333A" w:rsidRPr="00466181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18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EBCFB83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09C781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B18286" w14:textId="77777777" w:rsidR="004F333A" w:rsidRPr="00466181" w:rsidRDefault="006D70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79375D74" w14:textId="11E8FD5D" w:rsidR="004200D5" w:rsidRPr="00466181" w:rsidRDefault="00420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The keywords are relevant and reflect the core methodological and thematic aspects of the study</w:t>
            </w:r>
          </w:p>
        </w:tc>
        <w:tc>
          <w:tcPr>
            <w:tcW w:w="1367" w:type="pct"/>
          </w:tcPr>
          <w:p w14:paraId="5C0910D1" w14:textId="4F098004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31C4D5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53FF8A" w14:textId="77777777" w:rsidR="004F333A" w:rsidRPr="00466181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18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47F566F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239932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915999" w14:textId="77777777" w:rsidR="004F333A" w:rsidRPr="00466181" w:rsidRDefault="006D70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4B8E7D6" w14:textId="2A273AEB" w:rsidR="004200D5" w:rsidRPr="00466181" w:rsidRDefault="00420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This section is comprehensive, well-structured, and provides sufficient context by clearly explaining the significance of post-harvest losses</w:t>
            </w:r>
          </w:p>
        </w:tc>
        <w:tc>
          <w:tcPr>
            <w:tcW w:w="1367" w:type="pct"/>
          </w:tcPr>
          <w:p w14:paraId="44A2B9F5" w14:textId="3F4DDD02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619FBA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3406A0" w14:textId="77777777" w:rsidR="004F333A" w:rsidRPr="00466181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18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1EF270E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BA1262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AF1E44" w14:textId="77777777" w:rsidR="004F333A" w:rsidRPr="00466181" w:rsidRDefault="006D70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236032B0" w14:textId="2528F304" w:rsidR="004200D5" w:rsidRPr="00466181" w:rsidRDefault="00420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66181">
              <w:rPr>
                <w:rFonts w:ascii="Arial" w:hAnsi="Arial" w:cs="Arial"/>
                <w:sz w:val="20"/>
                <w:szCs w:val="20"/>
              </w:rPr>
              <w:t>This objectives</w:t>
            </w:r>
            <w:proofErr w:type="gramEnd"/>
            <w:r w:rsidRPr="00466181">
              <w:rPr>
                <w:rFonts w:ascii="Arial" w:hAnsi="Arial" w:cs="Arial"/>
                <w:sz w:val="20"/>
                <w:szCs w:val="20"/>
              </w:rPr>
              <w:t xml:space="preserve"> are clearly stated and aligned with the study’s methodology and analysis</w:t>
            </w:r>
          </w:p>
        </w:tc>
        <w:tc>
          <w:tcPr>
            <w:tcW w:w="1367" w:type="pct"/>
          </w:tcPr>
          <w:p w14:paraId="3C8551CB" w14:textId="049ACB19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5E79BF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AF895C" w14:textId="77777777" w:rsidR="004F333A" w:rsidRPr="00466181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18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43575D3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F5EC9C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B08E63" w14:textId="77777777" w:rsidR="004F333A" w:rsidRPr="00466181" w:rsidRDefault="006D70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5282BEB0" w14:textId="43533ADD" w:rsidR="004200D5" w:rsidRPr="00466181" w:rsidRDefault="00420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This literature review is relevant and incorporates recent studies that support both the methodological framework and the application context.</w:t>
            </w:r>
          </w:p>
        </w:tc>
        <w:tc>
          <w:tcPr>
            <w:tcW w:w="1367" w:type="pct"/>
          </w:tcPr>
          <w:p w14:paraId="7CDA519C" w14:textId="422F7413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53C331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A87577" w14:textId="77777777" w:rsidR="004F333A" w:rsidRPr="00466181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18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CAF5F0C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DE4345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ACF13B" w14:textId="77777777" w:rsidR="004F333A" w:rsidRPr="00466181" w:rsidRDefault="006D70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5FC7AE44" w14:textId="59AF5C3E" w:rsidR="004200D5" w:rsidRPr="00466181" w:rsidRDefault="00420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This comparison with alternative models further strengthens the validity and robustness of the methodological approach</w:t>
            </w:r>
          </w:p>
        </w:tc>
        <w:tc>
          <w:tcPr>
            <w:tcW w:w="1367" w:type="pct"/>
          </w:tcPr>
          <w:p w14:paraId="0A755ED1" w14:textId="367974E2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20273F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5EF4D8" w14:textId="77777777" w:rsidR="004F333A" w:rsidRPr="00466181" w:rsidRDefault="00A019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18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FE3A83C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B9CE42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D16D06" w14:textId="77777777" w:rsidR="004F333A" w:rsidRPr="00466181" w:rsidRDefault="00741B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122A76E5" w14:textId="0F5042EB" w:rsidR="004200D5" w:rsidRPr="00466181" w:rsidRDefault="00420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The manuscript does not explicitly discuss ethical considerations such as informed consent, data confidentiality, or ethical approval</w:t>
            </w:r>
          </w:p>
        </w:tc>
        <w:tc>
          <w:tcPr>
            <w:tcW w:w="1367" w:type="pct"/>
          </w:tcPr>
          <w:p w14:paraId="021FFC86" w14:textId="51939D4D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3102DB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AF786B" w14:textId="77777777" w:rsidR="004F333A" w:rsidRPr="0046618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2AB6DE7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A3DFE7" w14:textId="77777777" w:rsidR="004F333A" w:rsidRPr="00466181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DAFA8E" w14:textId="77777777" w:rsidR="004F333A" w:rsidRPr="00466181" w:rsidRDefault="00741B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0AD18879" w14:textId="0DCAC74C" w:rsidR="004200D5" w:rsidRPr="00466181" w:rsidRDefault="00420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 xml:space="preserve">Yes, </w:t>
            </w:r>
            <w:proofErr w:type="gramStart"/>
            <w:r w:rsidRPr="00466181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466181">
              <w:rPr>
                <w:rFonts w:ascii="Arial" w:hAnsi="Arial" w:cs="Arial"/>
                <w:sz w:val="20"/>
                <w:szCs w:val="20"/>
              </w:rPr>
              <w:t xml:space="preserve"> results are presented clearly with well-organized tables, figures, and statistical outputs.</w:t>
            </w:r>
          </w:p>
        </w:tc>
        <w:tc>
          <w:tcPr>
            <w:tcW w:w="1367" w:type="pct"/>
          </w:tcPr>
          <w:p w14:paraId="236D3E7C" w14:textId="0A0C6CCC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1136ED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9F867F" w14:textId="77777777" w:rsidR="004F333A" w:rsidRPr="0046618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3F7899B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66E67D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4E66FB" w14:textId="77777777" w:rsidR="004F333A" w:rsidRPr="00466181" w:rsidRDefault="00741B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48A50175" w14:textId="15D19270" w:rsidR="004200D5" w:rsidRPr="00466181" w:rsidRDefault="00420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The tables and figures are clear, well-labeled,</w:t>
            </w:r>
          </w:p>
        </w:tc>
        <w:tc>
          <w:tcPr>
            <w:tcW w:w="1367" w:type="pct"/>
          </w:tcPr>
          <w:p w14:paraId="7D35BA3F" w14:textId="1D498B06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58789B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3FA08E" w14:textId="77777777" w:rsidR="004F333A" w:rsidRPr="0046618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AFF2A46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058C3B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26F3A9" w14:textId="77777777" w:rsidR="004F333A" w:rsidRPr="00466181" w:rsidRDefault="00741B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71E1AB3E" w14:textId="235E83D2" w:rsidR="004200D5" w:rsidRPr="00466181" w:rsidRDefault="00420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An Effectively connects the study’s findings with existing literature, highlighting consistency</w:t>
            </w:r>
          </w:p>
        </w:tc>
        <w:tc>
          <w:tcPr>
            <w:tcW w:w="1367" w:type="pct"/>
          </w:tcPr>
          <w:p w14:paraId="7973545E" w14:textId="15805CBD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316AE9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E8BEE4" w14:textId="77777777" w:rsidR="004F333A" w:rsidRPr="0046618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CF00618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6BBAE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F291CF" w14:textId="77777777" w:rsidR="004F333A" w:rsidRPr="00466181" w:rsidRDefault="00741B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1BFAF0E2" w14:textId="0BD0647B" w:rsidR="004200D5" w:rsidRPr="00466181" w:rsidRDefault="00420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The conclusions are well-supported by the data and align with the results</w:t>
            </w:r>
          </w:p>
        </w:tc>
        <w:tc>
          <w:tcPr>
            <w:tcW w:w="1367" w:type="pct"/>
          </w:tcPr>
          <w:p w14:paraId="04F7CC72" w14:textId="082E70C5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3C2CFC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93C838" w14:textId="77777777" w:rsidR="004F333A" w:rsidRPr="0046618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597510E4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15E11A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C32469" w14:textId="77777777" w:rsidR="004F333A" w:rsidRPr="00466181" w:rsidRDefault="00741B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1169A054" w14:textId="5C58AB2E" w:rsidR="004200D5" w:rsidRPr="00466181" w:rsidRDefault="00420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The manuscript briefly implies some limitations, but they are not explicitly.</w:t>
            </w:r>
          </w:p>
        </w:tc>
        <w:tc>
          <w:tcPr>
            <w:tcW w:w="1367" w:type="pct"/>
          </w:tcPr>
          <w:p w14:paraId="1C386FFD" w14:textId="52E169BB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5BD660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E3628F" w14:textId="77777777" w:rsidR="004F333A" w:rsidRPr="0046618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248CDC8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0B5695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0585AC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B9108B" w14:textId="77777777" w:rsidR="004F333A" w:rsidRPr="00466181" w:rsidRDefault="00741B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32E5CE8F" w14:textId="09BC74E6" w:rsidR="004200D5" w:rsidRPr="00466181" w:rsidRDefault="00420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Adding a few more recent and high-impact sources could further enhance the comprehensiveness.</w:t>
            </w:r>
          </w:p>
        </w:tc>
        <w:tc>
          <w:tcPr>
            <w:tcW w:w="1367" w:type="pct"/>
          </w:tcPr>
          <w:p w14:paraId="35320AD5" w14:textId="5608E637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691CD5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4B6C23" w14:textId="77777777" w:rsidR="004F333A" w:rsidRPr="0046618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805D3F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860E42" w14:textId="77777777" w:rsidR="004F333A" w:rsidRPr="00466181" w:rsidRDefault="00A019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DDC1AE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91971E" w14:textId="77777777" w:rsidR="004F333A" w:rsidRPr="00466181" w:rsidRDefault="00741B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645C29E5" w14:textId="235F1C10" w:rsidR="004200D5" w:rsidRPr="00466181" w:rsidRDefault="004200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The manuscript is generally understandable and conveys the key ideas effectively</w:t>
            </w:r>
          </w:p>
        </w:tc>
        <w:tc>
          <w:tcPr>
            <w:tcW w:w="1367" w:type="pct"/>
          </w:tcPr>
          <w:p w14:paraId="3EC00F6E" w14:textId="697B07F1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3BBC08" w14:textId="77777777" w:rsidR="004F333A" w:rsidRPr="00466181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A94A23" w14:textId="77777777" w:rsidR="004F333A" w:rsidRPr="00466181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18DE247" w14:textId="77777777" w:rsidR="004F333A" w:rsidRPr="00466181" w:rsidRDefault="004F33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2E9529" w14:textId="77777777" w:rsidR="004F333A" w:rsidRPr="00466181" w:rsidRDefault="00A019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6618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51D17CB" w14:textId="77777777" w:rsidR="004F333A" w:rsidRPr="00466181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333A" w:rsidRPr="00466181" w14:paraId="5B88513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268EAE" w14:textId="77777777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A3C6B13" w14:textId="77777777" w:rsidR="004F333A" w:rsidRPr="00466181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618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AE484C8" w14:textId="77777777" w:rsidR="004F333A" w:rsidRPr="00466181" w:rsidRDefault="004F33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BC6AE11" w14:textId="77777777" w:rsidR="004F333A" w:rsidRPr="00466181" w:rsidRDefault="00A019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61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618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10B1F8" w14:textId="77777777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4A63203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A131FB" w14:textId="77777777" w:rsidR="004F333A" w:rsidRPr="00466181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E073317" w14:textId="77777777" w:rsidR="004F333A" w:rsidRPr="00466181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3FC915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B41BB77" w14:textId="77777777" w:rsidR="004F333A" w:rsidRPr="00466181" w:rsidRDefault="00741B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B11E84B" w14:textId="13C182B9" w:rsidR="004200D5" w:rsidRPr="00466181" w:rsidRDefault="004200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>The title is suitable as it clearly reflects the study’s focus, methodology, and context.</w:t>
            </w:r>
          </w:p>
        </w:tc>
        <w:tc>
          <w:tcPr>
            <w:tcW w:w="1543" w:type="pct"/>
          </w:tcPr>
          <w:p w14:paraId="090971E5" w14:textId="7F103D71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01F823B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D745B4" w14:textId="77777777" w:rsidR="004F333A" w:rsidRPr="00466181" w:rsidRDefault="00A019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618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899E9EC" w14:textId="77777777" w:rsidR="004F333A" w:rsidRPr="00466181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AFF347" w14:textId="77777777" w:rsidR="004F333A" w:rsidRPr="00466181" w:rsidRDefault="00A019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014BE0A" w14:textId="51E00FC5" w:rsidR="004F333A" w:rsidRPr="00466181" w:rsidRDefault="00741B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6CB57E7" w14:textId="77777777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085FD7E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77E10EC" w14:textId="77777777" w:rsidR="004F333A" w:rsidRPr="00466181" w:rsidRDefault="00A019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6618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66181">
              <w:rPr>
                <w:rFonts w:ascii="Arial" w:hAnsi="Arial" w:cs="Arial"/>
                <w:lang w:val="en-GB" w:eastAsia="en-US"/>
              </w:rPr>
              <w:br/>
            </w:r>
          </w:p>
          <w:p w14:paraId="2A5BFC7D" w14:textId="77777777" w:rsidR="004F333A" w:rsidRPr="00466181" w:rsidRDefault="00A019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5F20E38" w14:textId="71D26F5F" w:rsidR="004F333A" w:rsidRPr="00466181" w:rsidRDefault="00741B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21846C5" w14:textId="77777777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02C1B02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EA4E59" w14:textId="77777777" w:rsidR="004F333A" w:rsidRPr="00466181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ACC8439" w14:textId="77777777" w:rsidR="004F333A" w:rsidRPr="00466181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2F95B05" w14:textId="77777777" w:rsidR="004F333A" w:rsidRPr="00466181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25A043" w14:textId="77777777" w:rsidR="004F333A" w:rsidRPr="00466181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5821531" w14:textId="40F26A83" w:rsidR="004F333A" w:rsidRPr="00466181" w:rsidRDefault="00741B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A73AD07" w14:textId="77777777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333A" w:rsidRPr="00466181" w14:paraId="0EBAE45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B905E86" w14:textId="77777777" w:rsidR="004F333A" w:rsidRPr="00466181" w:rsidRDefault="00A019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C873304" w14:textId="77777777" w:rsidR="004F333A" w:rsidRPr="00466181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BD065A" w14:textId="77777777" w:rsidR="004F333A" w:rsidRPr="00466181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A9AC18" w14:textId="77777777" w:rsidR="004F333A" w:rsidRPr="00466181" w:rsidRDefault="00A019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F3C093B" w14:textId="77777777" w:rsidR="004F333A" w:rsidRPr="00466181" w:rsidRDefault="004F333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D3B0795" w14:textId="34A20CB4" w:rsidR="004F333A" w:rsidRPr="00466181" w:rsidRDefault="00741B6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C9EAF61" w14:textId="77777777" w:rsidR="004F333A" w:rsidRPr="00466181" w:rsidRDefault="004F333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D5ED97" w14:textId="77777777" w:rsidR="004F333A" w:rsidRPr="00466181" w:rsidRDefault="004F333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4087E7D" w14:textId="77777777" w:rsidR="004F333A" w:rsidRPr="00466181" w:rsidRDefault="004F333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4E969EF" w14:textId="77777777" w:rsidR="004F333A" w:rsidRPr="00466181" w:rsidRDefault="004F333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32B9E5A" w14:textId="49C32159" w:rsidR="004F333A" w:rsidRPr="00466181" w:rsidRDefault="00A019E6" w:rsidP="0036452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466181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5B66B976" w14:textId="77777777" w:rsidR="004F333A" w:rsidRPr="00466181" w:rsidRDefault="004F333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F333A" w:rsidRPr="00466181" w14:paraId="2C2C19F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EE5CABF" w14:textId="77777777" w:rsidR="004F333A" w:rsidRPr="00466181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09FC3ED" w14:textId="77777777" w:rsidR="004F333A" w:rsidRPr="00466181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F333A" w:rsidRPr="00466181" w14:paraId="7AE4FB4A" w14:textId="77777777">
        <w:trPr>
          <w:trHeight w:val="20"/>
          <w:jc w:val="center"/>
        </w:trPr>
        <w:tc>
          <w:tcPr>
            <w:tcW w:w="2784" w:type="pct"/>
            <w:noWrap/>
          </w:tcPr>
          <w:p w14:paraId="32ECDB6B" w14:textId="77777777" w:rsidR="004F333A" w:rsidRPr="00466181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3AA64AC" w14:textId="77777777" w:rsidR="004F333A" w:rsidRPr="00466181" w:rsidRDefault="00A019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F333A" w:rsidRPr="00466181" w14:paraId="02FBFA17" w14:textId="77777777">
        <w:trPr>
          <w:trHeight w:val="20"/>
          <w:jc w:val="center"/>
        </w:trPr>
        <w:tc>
          <w:tcPr>
            <w:tcW w:w="2784" w:type="pct"/>
            <w:noWrap/>
          </w:tcPr>
          <w:p w14:paraId="5D04D5E5" w14:textId="77777777" w:rsidR="00CB25F1" w:rsidRPr="00466181" w:rsidRDefault="00CB25F1" w:rsidP="00CB25F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 xml:space="preserve">The manuscript presents a strong methodological contribution with the application of multilevel beta regression to proportional post-harvest loss data. </w:t>
            </w:r>
          </w:p>
          <w:p w14:paraId="1D8E9074" w14:textId="77777777" w:rsidR="00CB25F1" w:rsidRPr="00466181" w:rsidRDefault="00CB25F1" w:rsidP="00CB25F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 xml:space="preserve">The analysis is robust and the findings are policy-relevant, particularly for improving storage. </w:t>
            </w:r>
          </w:p>
          <w:p w14:paraId="014878F4" w14:textId="77777777" w:rsidR="00CB25F1" w:rsidRPr="00466181" w:rsidRDefault="00CB25F1" w:rsidP="00CB25F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sz w:val="20"/>
                <w:szCs w:val="20"/>
              </w:rPr>
              <w:t xml:space="preserve">However, minor improvements in language clarity, explicit discussion of study limitations. </w:t>
            </w:r>
          </w:p>
          <w:p w14:paraId="3D8939CC" w14:textId="77777777" w:rsidR="004F333A" w:rsidRPr="00466181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7B20F3" w14:textId="52E15C64" w:rsidR="004F333A" w:rsidRPr="00466181" w:rsidRDefault="00CB2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181">
              <w:rPr>
                <w:rFonts w:ascii="Arial" w:hAnsi="Arial" w:cs="Arial"/>
                <w:b/>
                <w:bCs/>
                <w:sz w:val="20"/>
                <w:szCs w:val="20"/>
              </w:rPr>
              <w:t>The manuscript demonstrates strong methodological rigor and provides valuable insights into post-harvest loss modeling using multilevel beta regression.</w:t>
            </w:r>
          </w:p>
          <w:p w14:paraId="12ABDBF4" w14:textId="77777777" w:rsidR="004F333A" w:rsidRPr="00466181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21D2AA" w14:textId="77777777" w:rsidR="004F333A" w:rsidRPr="00466181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A9BB859" w14:textId="28013F2D" w:rsidR="004F333A" w:rsidRPr="00466181" w:rsidRDefault="004F33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7B5E9F9" w14:textId="77777777" w:rsidR="004F333A" w:rsidRPr="00466181" w:rsidRDefault="004F333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C3C8DB6" w14:textId="77777777" w:rsidR="00652BD5" w:rsidRPr="00466181" w:rsidRDefault="00652BD5" w:rsidP="00652BD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66181">
        <w:rPr>
          <w:rFonts w:ascii="Arial" w:hAnsi="Arial" w:cs="Arial"/>
          <w:b/>
          <w:u w:val="single"/>
        </w:rPr>
        <w:t>Reviewer details:</w:t>
      </w:r>
    </w:p>
    <w:p w14:paraId="38DDAFFB" w14:textId="1A1560C0" w:rsidR="004F333A" w:rsidRPr="00466181" w:rsidRDefault="004F333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12D733A" w14:textId="3EE064CB" w:rsidR="00652BD5" w:rsidRPr="00466181" w:rsidRDefault="00652BD5" w:rsidP="00652BD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proofErr w:type="gramStart"/>
      <w:r w:rsidRPr="00466181">
        <w:rPr>
          <w:rFonts w:ascii="Arial" w:eastAsia="Arial Unicode MS" w:hAnsi="Arial" w:cs="Arial"/>
          <w:b/>
          <w:bCs/>
          <w:sz w:val="20"/>
          <w:szCs w:val="20"/>
          <w:lang w:val="en-GB"/>
        </w:rPr>
        <w:t>K.NandhaKumar</w:t>
      </w:r>
      <w:proofErr w:type="spellEnd"/>
      <w:proofErr w:type="gramEnd"/>
      <w:r w:rsidRPr="0046618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6618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Sri </w:t>
      </w:r>
      <w:proofErr w:type="spellStart"/>
      <w:r w:rsidRPr="00466181">
        <w:rPr>
          <w:rFonts w:ascii="Arial" w:eastAsia="Arial Unicode MS" w:hAnsi="Arial" w:cs="Arial"/>
          <w:b/>
          <w:bCs/>
          <w:sz w:val="20"/>
          <w:szCs w:val="20"/>
          <w:lang w:val="en-GB"/>
        </w:rPr>
        <w:t>Venkateswara</w:t>
      </w:r>
      <w:proofErr w:type="spellEnd"/>
      <w:r w:rsidRPr="0046618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College of Engineering and Technology</w:t>
      </w:r>
      <w:r w:rsidRPr="0046618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66181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652BD5" w:rsidRPr="0046618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E0622" w14:textId="77777777" w:rsidR="002E5D62" w:rsidRDefault="002E5D62">
      <w:r>
        <w:separator/>
      </w:r>
    </w:p>
  </w:endnote>
  <w:endnote w:type="continuationSeparator" w:id="0">
    <w:p w14:paraId="2486058A" w14:textId="77777777" w:rsidR="002E5D62" w:rsidRDefault="002E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D6E8F" w14:textId="77777777" w:rsidR="004F333A" w:rsidRDefault="004F333A">
    <w:pPr>
      <w:pStyle w:val="Footer"/>
      <w:jc w:val="right"/>
    </w:pPr>
  </w:p>
  <w:p w14:paraId="3D873266" w14:textId="2CB52604" w:rsidR="004F333A" w:rsidRDefault="00A019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6452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6452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6A553B7" w14:textId="77777777" w:rsidR="004F333A" w:rsidRDefault="00A019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F895319" w14:textId="77777777" w:rsidR="004F333A" w:rsidRDefault="004F333A">
    <w:pPr>
      <w:pStyle w:val="Footer"/>
      <w:jc w:val="right"/>
    </w:pPr>
  </w:p>
  <w:p w14:paraId="2245A1BA" w14:textId="77777777" w:rsidR="004F333A" w:rsidRDefault="004F333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6C467" w14:textId="77777777" w:rsidR="002E5D62" w:rsidRDefault="002E5D62">
      <w:r>
        <w:separator/>
      </w:r>
    </w:p>
  </w:footnote>
  <w:footnote w:type="continuationSeparator" w:id="0">
    <w:p w14:paraId="7E3703B0" w14:textId="77777777" w:rsidR="002E5D62" w:rsidRDefault="002E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E0208" w14:textId="77777777" w:rsidR="004F333A" w:rsidRDefault="004F333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C50A819" w14:textId="77777777" w:rsidR="004F333A" w:rsidRDefault="00A019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A356D"/>
    <w:multiLevelType w:val="hybridMultilevel"/>
    <w:tmpl w:val="957065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7139BB"/>
    <w:multiLevelType w:val="hybridMultilevel"/>
    <w:tmpl w:val="D026D2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33A"/>
    <w:rsid w:val="001538E5"/>
    <w:rsid w:val="00165BD7"/>
    <w:rsid w:val="002E5D62"/>
    <w:rsid w:val="00311C9A"/>
    <w:rsid w:val="00364521"/>
    <w:rsid w:val="004200D5"/>
    <w:rsid w:val="00466181"/>
    <w:rsid w:val="004F333A"/>
    <w:rsid w:val="0055467B"/>
    <w:rsid w:val="00560DD7"/>
    <w:rsid w:val="005B75C7"/>
    <w:rsid w:val="005C0B33"/>
    <w:rsid w:val="005E4108"/>
    <w:rsid w:val="00652BD5"/>
    <w:rsid w:val="00687466"/>
    <w:rsid w:val="006D70B5"/>
    <w:rsid w:val="00741B6A"/>
    <w:rsid w:val="00A019E6"/>
    <w:rsid w:val="00A2080D"/>
    <w:rsid w:val="00A804C6"/>
    <w:rsid w:val="00AF32FC"/>
    <w:rsid w:val="00B350A0"/>
    <w:rsid w:val="00BE5AAF"/>
    <w:rsid w:val="00CB25F1"/>
    <w:rsid w:val="00D35BEF"/>
    <w:rsid w:val="00D364DD"/>
    <w:rsid w:val="00DF70EB"/>
    <w:rsid w:val="00E96389"/>
    <w:rsid w:val="00E96DB0"/>
    <w:rsid w:val="00EE1858"/>
    <w:rsid w:val="00F056AF"/>
    <w:rsid w:val="00F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AE8B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52BD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36</cp:revision>
  <dcterms:created xsi:type="dcterms:W3CDTF">2026-03-24T06:15:00Z</dcterms:created>
  <dcterms:modified xsi:type="dcterms:W3CDTF">2026-04-10T05:28:00Z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