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675EFB" w:rsidRPr="008016B8">
        <w:trPr>
          <w:trHeight w:val="290"/>
        </w:trPr>
        <w:tc>
          <w:tcPr>
            <w:tcW w:w="3296" w:type="dxa"/>
          </w:tcPr>
          <w:p w:rsidR="00675EFB" w:rsidRPr="008016B8" w:rsidRDefault="00B33272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Journal</w:t>
            </w:r>
            <w:r w:rsidRPr="00801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675EFB" w:rsidRPr="008016B8" w:rsidRDefault="00FA0BA3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B33272" w:rsidRPr="008016B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B33272" w:rsidRPr="008016B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B33272" w:rsidRPr="008016B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B33272" w:rsidRPr="008016B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B33272" w:rsidRPr="008016B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B33272" w:rsidRPr="008016B8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B33272" w:rsidRPr="008016B8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Geological</w:t>
              </w:r>
              <w:r w:rsidR="00B33272" w:rsidRPr="008016B8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Research</w:t>
              </w:r>
            </w:hyperlink>
          </w:p>
        </w:tc>
      </w:tr>
      <w:tr w:rsidR="00675EFB" w:rsidRPr="008016B8">
        <w:trPr>
          <w:trHeight w:val="230"/>
        </w:trPr>
        <w:tc>
          <w:tcPr>
            <w:tcW w:w="3296" w:type="dxa"/>
          </w:tcPr>
          <w:p w:rsidR="00675EFB" w:rsidRPr="008016B8" w:rsidRDefault="00B3327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16B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675EFB" w:rsidRPr="008016B8" w:rsidRDefault="00B3327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Ms_AJOGER_157205</w:t>
            </w:r>
          </w:p>
        </w:tc>
      </w:tr>
      <w:tr w:rsidR="00675EFB" w:rsidRPr="008016B8">
        <w:trPr>
          <w:trHeight w:val="460"/>
        </w:trPr>
        <w:tc>
          <w:tcPr>
            <w:tcW w:w="3296" w:type="dxa"/>
          </w:tcPr>
          <w:p w:rsidR="00675EFB" w:rsidRPr="008016B8" w:rsidRDefault="00B33272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Title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675EFB" w:rsidRPr="008016B8" w:rsidRDefault="00B3327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Geomechanically-Informed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Wellbore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16B8">
              <w:rPr>
                <w:rFonts w:ascii="Arial" w:hAnsi="Arial" w:cs="Arial"/>
                <w:b/>
                <w:sz w:val="20"/>
                <w:szCs w:val="20"/>
              </w:rPr>
              <w:t>Tra</w:t>
            </w:r>
            <w:proofErr w:type="spellEnd"/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16B8">
              <w:rPr>
                <w:rFonts w:ascii="Arial" w:hAnsi="Arial" w:cs="Arial"/>
                <w:b/>
                <w:sz w:val="20"/>
                <w:szCs w:val="20"/>
              </w:rPr>
              <w:t>jectory</w:t>
            </w:r>
            <w:proofErr w:type="spellEnd"/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Prediction: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Integrating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First-Principles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Kinematics with a Rigorous Derivation of Gated Recurrent Networks</w:t>
            </w:r>
          </w:p>
        </w:tc>
      </w:tr>
      <w:tr w:rsidR="00675EFB" w:rsidRPr="008016B8">
        <w:trPr>
          <w:trHeight w:val="460"/>
        </w:trPr>
        <w:tc>
          <w:tcPr>
            <w:tcW w:w="3296" w:type="dxa"/>
          </w:tcPr>
          <w:p w:rsidR="00675EFB" w:rsidRPr="008016B8" w:rsidRDefault="00B33272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Type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75EFB" w:rsidRPr="008016B8" w:rsidRDefault="00675EFB">
      <w:pPr>
        <w:rPr>
          <w:rFonts w:ascii="Arial" w:hAnsi="Arial" w:cs="Arial"/>
          <w:sz w:val="20"/>
          <w:szCs w:val="20"/>
        </w:rPr>
      </w:pPr>
    </w:p>
    <w:p w:rsidR="00675EFB" w:rsidRPr="008016B8" w:rsidRDefault="00675EFB">
      <w:pPr>
        <w:rPr>
          <w:rFonts w:ascii="Arial" w:hAnsi="Arial" w:cs="Arial"/>
          <w:sz w:val="20"/>
          <w:szCs w:val="20"/>
        </w:rPr>
      </w:pPr>
    </w:p>
    <w:p w:rsidR="00675EFB" w:rsidRPr="008016B8" w:rsidRDefault="00675EFB">
      <w:pPr>
        <w:spacing w:before="7"/>
        <w:rPr>
          <w:rFonts w:ascii="Arial" w:hAnsi="Arial" w:cs="Arial"/>
          <w:sz w:val="20"/>
          <w:szCs w:val="20"/>
        </w:rPr>
      </w:pPr>
    </w:p>
    <w:p w:rsidR="00675EFB" w:rsidRPr="008016B8" w:rsidRDefault="00675EFB">
      <w:pPr>
        <w:spacing w:before="74"/>
        <w:rPr>
          <w:rFonts w:ascii="Arial" w:hAnsi="Arial" w:cs="Arial"/>
          <w:sz w:val="20"/>
          <w:szCs w:val="20"/>
        </w:rPr>
      </w:pPr>
    </w:p>
    <w:p w:rsidR="00675EFB" w:rsidRPr="008016B8" w:rsidRDefault="00B33272">
      <w:pPr>
        <w:pStyle w:val="BodyText"/>
        <w:ind w:left="23"/>
        <w:rPr>
          <w:rFonts w:ascii="Arial" w:hAnsi="Arial" w:cs="Arial"/>
        </w:rPr>
      </w:pPr>
      <w:r w:rsidRPr="008016B8">
        <w:rPr>
          <w:rFonts w:ascii="Arial" w:hAnsi="Arial" w:cs="Arial"/>
          <w:color w:val="000000"/>
          <w:highlight w:val="yellow"/>
          <w:u w:val="single"/>
        </w:rPr>
        <w:t>PART</w:t>
      </w:r>
      <w:r w:rsidRPr="008016B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1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of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the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75EFB" w:rsidRPr="008016B8" w:rsidRDefault="00675EFB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675EFB" w:rsidRPr="008016B8">
        <w:trPr>
          <w:trHeight w:val="637"/>
        </w:trPr>
        <w:tc>
          <w:tcPr>
            <w:tcW w:w="4971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675EFB" w:rsidRPr="008016B8" w:rsidRDefault="00B3327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FB" w:rsidRPr="008016B8" w:rsidRDefault="00B3327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16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FB" w:rsidRPr="008016B8">
        <w:trPr>
          <w:trHeight w:val="225"/>
        </w:trPr>
        <w:tc>
          <w:tcPr>
            <w:tcW w:w="4971" w:type="dxa"/>
            <w:tcBorders>
              <w:bottom w:val="nil"/>
            </w:tcBorders>
          </w:tcPr>
          <w:p w:rsidR="00675EFB" w:rsidRPr="008016B8" w:rsidRDefault="00B33272">
            <w:pPr>
              <w:pStyle w:val="TableParagraph"/>
              <w:spacing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675EFB" w:rsidRPr="008016B8" w:rsidRDefault="00B33272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This</w:t>
            </w:r>
            <w:r w:rsidRPr="008016B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study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important</w:t>
            </w:r>
            <w:r w:rsidRPr="008016B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scientific</w:t>
            </w:r>
            <w:r w:rsidRPr="008016B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community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 xml:space="preserve"> because</w:t>
            </w:r>
          </w:p>
        </w:tc>
        <w:tc>
          <w:tcPr>
            <w:tcW w:w="3797" w:type="dxa"/>
            <w:vMerge w:val="restart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18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8016B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19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it</w:t>
            </w:r>
            <w:r w:rsidRPr="008016B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presents</w:t>
            </w:r>
            <w:r w:rsidRPr="008016B8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new</w:t>
            </w:r>
            <w:r w:rsidRPr="008016B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approach</w:t>
            </w:r>
            <w:r w:rsidRPr="008016B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that</w:t>
            </w:r>
            <w:r w:rsidRPr="008016B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combines</w:t>
            </w:r>
            <w:r w:rsidRPr="008016B8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geomechanical</w:t>
            </w:r>
            <w:proofErr w:type="spellEnd"/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minimum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3-4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sentences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may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be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required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this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principles</w:t>
            </w:r>
            <w:r w:rsidRPr="008016B8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with</w:t>
            </w:r>
            <w:r w:rsidRPr="008016B8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modern</w:t>
            </w:r>
            <w:r w:rsidRPr="008016B8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machine</w:t>
            </w:r>
            <w:r w:rsidRPr="008016B8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learning</w:t>
            </w:r>
            <w:r w:rsidRPr="008016B8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techniques</w:t>
            </w:r>
            <w:r w:rsidRPr="008016B8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predict</w:t>
            </w:r>
            <w:r w:rsidRPr="008016B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wellbore</w:t>
            </w:r>
            <w:r w:rsidRPr="008016B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trajectories.</w:t>
            </w:r>
            <w:r w:rsidRPr="008016B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Unlike</w:t>
            </w:r>
            <w:r w:rsidRPr="008016B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traditional</w:t>
            </w:r>
            <w:r w:rsidRPr="008016B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methods</w:t>
            </w:r>
            <w:r w:rsidRPr="008016B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rely</w:t>
            </w:r>
            <w:r w:rsidRPr="008016B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mainly</w:t>
            </w:r>
            <w:r w:rsidRPr="008016B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on</w:t>
            </w:r>
            <w:r w:rsidRPr="008016B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empirical</w:t>
            </w:r>
            <w:r w:rsidRPr="008016B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relationships,</w:t>
            </w:r>
            <w:r w:rsidRPr="008016B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it</w:t>
            </w:r>
            <w:r w:rsidRPr="008016B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offers</w:t>
            </w:r>
            <w:r w:rsidRPr="008016B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clearer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description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along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with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physical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interpretation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model.</w:t>
            </w:r>
            <w:r w:rsidRPr="008016B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use</w:t>
            </w:r>
            <w:r w:rsidRPr="008016B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GRU</w:t>
            </w:r>
            <w:r w:rsidRPr="008016B8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networks</w:t>
            </w:r>
            <w:r w:rsidRPr="008016B8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also</w:t>
            </w:r>
            <w:r w:rsidRPr="008016B8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improves</w:t>
            </w:r>
            <w:r w:rsidRPr="008016B8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tabs>
                <w:tab w:val="left" w:pos="1829"/>
                <w:tab w:val="left" w:pos="2553"/>
                <w:tab w:val="left" w:pos="3198"/>
                <w:tab w:val="left" w:pos="3997"/>
              </w:tabs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016B8">
              <w:rPr>
                <w:rFonts w:ascii="Arial" w:hAnsi="Arial" w:cs="Arial"/>
                <w:sz w:val="20"/>
                <w:szCs w:val="20"/>
              </w:rPr>
              <w:t>accuracy</w:t>
            </w:r>
            <w:r w:rsidRPr="008016B8">
              <w:rPr>
                <w:rFonts w:ascii="Arial" w:hAnsi="Arial" w:cs="Arial"/>
                <w:spacing w:val="46"/>
                <w:sz w:val="20"/>
                <w:szCs w:val="20"/>
              </w:rPr>
              <w:t xml:space="preserve"> 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8016B8">
              <w:rPr>
                <w:rFonts w:ascii="Arial" w:hAnsi="Arial" w:cs="Arial"/>
                <w:spacing w:val="48"/>
                <w:sz w:val="20"/>
                <w:szCs w:val="20"/>
              </w:rPr>
              <w:t xml:space="preserve"> 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results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while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making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  <w:t>them</w:t>
            </w:r>
            <w:r w:rsidRPr="008016B8">
              <w:rPr>
                <w:rFonts w:ascii="Arial" w:hAnsi="Arial" w:cs="Arial"/>
                <w:spacing w:val="49"/>
                <w:sz w:val="20"/>
                <w:szCs w:val="20"/>
              </w:rPr>
              <w:t xml:space="preserve">  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8016B8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applicable</w:t>
            </w:r>
            <w:r w:rsidRPr="008016B8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in</w:t>
            </w:r>
            <w:r w:rsidRPr="008016B8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practice.</w:t>
            </w:r>
            <w:r w:rsidRPr="008016B8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Overall,</w:t>
            </w:r>
            <w:r w:rsidRPr="008016B8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675EFB" w:rsidRPr="008016B8" w:rsidRDefault="00B33272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findings</w:t>
            </w:r>
            <w:r w:rsidRPr="008016B8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contribute</w:t>
            </w:r>
            <w:r w:rsidRPr="008016B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to</w:t>
            </w:r>
            <w:r w:rsidRPr="008016B8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better</w:t>
            </w:r>
            <w:r w:rsidRPr="008016B8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well</w:t>
            </w:r>
            <w:r w:rsidRPr="008016B8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planning,</w:t>
            </w:r>
            <w:r w:rsidRPr="008016B8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more</w:t>
            </w:r>
            <w:r w:rsidRPr="008016B8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accurate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227"/>
        </w:trPr>
        <w:tc>
          <w:tcPr>
            <w:tcW w:w="4971" w:type="dxa"/>
            <w:tcBorders>
              <w:top w:val="nil"/>
            </w:tcBorders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675EFB" w:rsidRPr="008016B8" w:rsidRDefault="00B33272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6B8">
              <w:rPr>
                <w:rFonts w:ascii="Arial" w:hAnsi="Arial" w:cs="Arial"/>
                <w:sz w:val="20"/>
                <w:szCs w:val="20"/>
              </w:rPr>
              <w:t>geosteering</w:t>
            </w:r>
            <w:proofErr w:type="spellEnd"/>
            <w:r w:rsidRPr="008016B8">
              <w:rPr>
                <w:rFonts w:ascii="Arial" w:hAnsi="Arial" w:cs="Arial"/>
                <w:sz w:val="20"/>
                <w:szCs w:val="20"/>
              </w:rPr>
              <w:t>,</w:t>
            </w:r>
            <w:r w:rsidRPr="00801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improved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drilling</w:t>
            </w:r>
            <w:r w:rsidRPr="00801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efficiency.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675EFB" w:rsidRPr="008016B8" w:rsidRDefault="00675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FB" w:rsidRPr="008016B8" w:rsidRDefault="00675EFB">
      <w:pPr>
        <w:rPr>
          <w:rFonts w:ascii="Arial" w:hAnsi="Arial" w:cs="Arial"/>
          <w:sz w:val="20"/>
          <w:szCs w:val="20"/>
        </w:rPr>
        <w:sectPr w:rsidR="00675EFB" w:rsidRPr="008016B8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p w:rsidR="00675EFB" w:rsidRPr="008016B8" w:rsidRDefault="00675EFB">
      <w:pPr>
        <w:rPr>
          <w:rFonts w:ascii="Arial" w:hAnsi="Arial" w:cs="Arial"/>
          <w:b/>
          <w:sz w:val="20"/>
          <w:szCs w:val="20"/>
        </w:rPr>
      </w:pPr>
    </w:p>
    <w:p w:rsidR="00675EFB" w:rsidRPr="008016B8" w:rsidRDefault="00675EFB">
      <w:pPr>
        <w:spacing w:before="54"/>
        <w:rPr>
          <w:rFonts w:ascii="Arial" w:hAnsi="Arial" w:cs="Arial"/>
          <w:b/>
          <w:sz w:val="20"/>
          <w:szCs w:val="20"/>
        </w:rPr>
      </w:pPr>
    </w:p>
    <w:p w:rsidR="00675EFB" w:rsidRPr="008016B8" w:rsidRDefault="00B33272">
      <w:pPr>
        <w:pStyle w:val="BodyText"/>
        <w:spacing w:before="1"/>
        <w:ind w:left="23"/>
        <w:rPr>
          <w:rFonts w:ascii="Arial" w:hAnsi="Arial" w:cs="Arial"/>
        </w:rPr>
      </w:pPr>
      <w:r w:rsidRPr="008016B8">
        <w:rPr>
          <w:rFonts w:ascii="Arial" w:hAnsi="Arial" w:cs="Arial"/>
          <w:color w:val="000000"/>
          <w:highlight w:val="yellow"/>
          <w:u w:val="single"/>
        </w:rPr>
        <w:t>PART</w:t>
      </w:r>
      <w:r w:rsidRPr="008016B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2.1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(Objective</w:t>
      </w:r>
      <w:r w:rsidRPr="008016B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5EFB" w:rsidRPr="008016B8" w:rsidRDefault="00675EFB">
      <w:pPr>
        <w:spacing w:before="9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675EFB" w:rsidRPr="008016B8">
        <w:trPr>
          <w:trHeight w:val="407"/>
        </w:trPr>
        <w:tc>
          <w:tcPr>
            <w:tcW w:w="497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16B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75EFB" w:rsidRPr="008016B8">
        <w:trPr>
          <w:trHeight w:val="92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 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18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5EFB" w:rsidRPr="008016B8" w:rsidRDefault="00B33272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2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675EFB" w:rsidRPr="008016B8" w:rsidRDefault="00B3327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016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016B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2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up to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75EFB" w:rsidRPr="008016B8" w:rsidRDefault="00B3327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2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spacing w:before="1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75EFB" w:rsidRPr="008016B8" w:rsidRDefault="00B3327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2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18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380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5EFB" w:rsidRPr="008016B8" w:rsidRDefault="00B33272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675EFB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381"/>
        </w:trPr>
        <w:tc>
          <w:tcPr>
            <w:tcW w:w="4974" w:type="dxa"/>
          </w:tcPr>
          <w:p w:rsidR="00675EFB" w:rsidRPr="008016B8" w:rsidRDefault="00B3327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75EFB" w:rsidRPr="008016B8" w:rsidRDefault="00B33272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75EFB" w:rsidRPr="008016B8" w:rsidRDefault="00B332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016B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016B8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75EFB" w:rsidRPr="008016B8" w:rsidRDefault="00B33272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016B8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016B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675EFB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spacing w:before="1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FB" w:rsidRPr="008016B8" w:rsidRDefault="00675EFB">
      <w:pPr>
        <w:pStyle w:val="TableParagraph"/>
        <w:rPr>
          <w:rFonts w:ascii="Arial" w:hAnsi="Arial" w:cs="Arial"/>
          <w:sz w:val="20"/>
          <w:szCs w:val="20"/>
        </w:rPr>
        <w:sectPr w:rsidR="00675EFB" w:rsidRPr="008016B8">
          <w:pgSz w:w="16840" w:h="23820"/>
          <w:pgMar w:top="1760" w:right="1417" w:bottom="1620" w:left="1417" w:header="1279" w:footer="1434" w:gutter="0"/>
          <w:cols w:space="720"/>
        </w:sectPr>
      </w:pPr>
    </w:p>
    <w:p w:rsidR="00675EFB" w:rsidRPr="008016B8" w:rsidRDefault="00675EFB">
      <w:pPr>
        <w:spacing w:before="8"/>
        <w:rPr>
          <w:rFonts w:ascii="Arial" w:hAnsi="Arial" w:cs="Arial"/>
          <w:b/>
          <w:sz w:val="20"/>
          <w:szCs w:val="20"/>
        </w:rPr>
      </w:pPr>
    </w:p>
    <w:p w:rsidR="00675EFB" w:rsidRPr="008016B8" w:rsidRDefault="00B33272">
      <w:pPr>
        <w:pStyle w:val="BodyText"/>
        <w:ind w:left="23"/>
        <w:rPr>
          <w:rFonts w:ascii="Arial" w:hAnsi="Arial" w:cs="Arial"/>
        </w:rPr>
      </w:pPr>
      <w:r w:rsidRPr="008016B8">
        <w:rPr>
          <w:rFonts w:ascii="Arial" w:hAnsi="Arial" w:cs="Arial"/>
          <w:color w:val="000000"/>
          <w:highlight w:val="yellow"/>
          <w:u w:val="single"/>
        </w:rPr>
        <w:t>PART</w:t>
      </w:r>
      <w:r w:rsidRPr="008016B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2.2</w:t>
      </w:r>
      <w:r w:rsidRPr="008016B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016B8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016B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75EFB" w:rsidRPr="008016B8" w:rsidRDefault="00675EFB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675EFB" w:rsidRPr="008016B8">
        <w:trPr>
          <w:trHeight w:val="885"/>
        </w:trPr>
        <w:tc>
          <w:tcPr>
            <w:tcW w:w="4647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5EFB" w:rsidRPr="008016B8" w:rsidRDefault="00B33272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016B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675EFB" w:rsidRPr="008016B8" w:rsidRDefault="00B33272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(It</w:t>
            </w:r>
            <w:r w:rsidRPr="00801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mandatory</w:t>
            </w:r>
            <w:r w:rsidRPr="008016B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that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75EFB" w:rsidRPr="008016B8">
        <w:trPr>
          <w:trHeight w:val="921"/>
        </w:trPr>
        <w:tc>
          <w:tcPr>
            <w:tcW w:w="4647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16B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75EFB" w:rsidRPr="008016B8" w:rsidRDefault="00B33272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If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your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answer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NO,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provide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brief,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75EFB" w:rsidRPr="008016B8" w:rsidRDefault="00675EFB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Yes,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title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article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28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18"/>
        </w:trPr>
        <w:tc>
          <w:tcPr>
            <w:tcW w:w="4647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75EFB" w:rsidRPr="008016B8" w:rsidRDefault="00B33272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If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your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answer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NO,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provide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brief,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75EFB" w:rsidRPr="008016B8" w:rsidRDefault="00B33272">
            <w:pPr>
              <w:pStyle w:val="TableParagraph"/>
              <w:tabs>
                <w:tab w:val="left" w:pos="652"/>
                <w:tab w:val="left" w:pos="1506"/>
                <w:tab w:val="left" w:pos="1875"/>
                <w:tab w:val="left" w:pos="3316"/>
                <w:tab w:val="left" w:pos="3838"/>
                <w:tab w:val="left" w:pos="4761"/>
              </w:tabs>
              <w:spacing w:before="223"/>
              <w:ind w:left="108" w:right="9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abstract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well-structured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2"/>
                <w:sz w:val="20"/>
                <w:szCs w:val="20"/>
              </w:rPr>
              <w:t>provides</w:t>
            </w:r>
            <w:r w:rsidRPr="008016B8">
              <w:rPr>
                <w:rFonts w:ascii="Arial" w:hAnsi="Arial" w:cs="Arial"/>
                <w:sz w:val="20"/>
                <w:szCs w:val="20"/>
              </w:rPr>
              <w:tab/>
            </w:r>
            <w:r w:rsidRPr="008016B8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z w:val="20"/>
                <w:szCs w:val="20"/>
              </w:rPr>
              <w:t xml:space="preserve"> comprehensive overview of the study.</w:t>
            </w:r>
          </w:p>
        </w:tc>
        <w:tc>
          <w:tcPr>
            <w:tcW w:w="428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921"/>
        </w:trPr>
        <w:tc>
          <w:tcPr>
            <w:tcW w:w="4647" w:type="dxa"/>
          </w:tcPr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016B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75EFB" w:rsidRPr="008016B8" w:rsidRDefault="00B33272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If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your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answer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NO,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provide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brief,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675EFB" w:rsidRPr="008016B8" w:rsidRDefault="00B33272">
            <w:pPr>
              <w:pStyle w:val="TableParagraph"/>
              <w:spacing w:before="22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manuscript</w:t>
            </w:r>
            <w:r w:rsidRPr="008016B8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appears</w:t>
            </w:r>
            <w:r w:rsidRPr="008016B8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to</w:t>
            </w:r>
            <w:r w:rsidRPr="008016B8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be</w:t>
            </w:r>
            <w:r w:rsidRPr="008016B8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8016B8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valid,</w:t>
            </w:r>
            <w:r w:rsidRPr="008016B8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with</w:t>
            </w:r>
            <w:r w:rsidRPr="008016B8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 clear methodology and well-presented results.</w:t>
            </w:r>
          </w:p>
        </w:tc>
        <w:tc>
          <w:tcPr>
            <w:tcW w:w="428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149"/>
        </w:trPr>
        <w:tc>
          <w:tcPr>
            <w:tcW w:w="4647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016B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(YES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or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5EFB" w:rsidRPr="008016B8" w:rsidRDefault="00B33272">
            <w:pPr>
              <w:pStyle w:val="TableParagraph"/>
              <w:spacing w:before="216" w:line="230" w:lineRule="atLeast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If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your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answer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NO,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provide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clear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675EFB" w:rsidRPr="008016B8" w:rsidRDefault="00675EFB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108" w:right="110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NO, it is important to add some recent work (2024-2026)</w:t>
            </w:r>
            <w:r w:rsidRPr="008016B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to the manuscript and references.</w:t>
            </w:r>
          </w:p>
        </w:tc>
        <w:tc>
          <w:tcPr>
            <w:tcW w:w="428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FB" w:rsidRPr="008016B8">
        <w:trPr>
          <w:trHeight w:val="1379"/>
        </w:trPr>
        <w:tc>
          <w:tcPr>
            <w:tcW w:w="4647" w:type="dxa"/>
          </w:tcPr>
          <w:p w:rsidR="00675EFB" w:rsidRPr="008016B8" w:rsidRDefault="00B33272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016B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016B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016B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016B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675EFB" w:rsidRPr="008016B8" w:rsidRDefault="00B3327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(YES</w:t>
            </w:r>
            <w:r w:rsidRPr="008016B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or</w:t>
            </w:r>
            <w:r w:rsidRPr="008016B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spacing w:before="1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z w:val="20"/>
                <w:szCs w:val="20"/>
              </w:rPr>
              <w:t>(If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yes,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kindly</w:t>
            </w:r>
            <w:r w:rsidRPr="008016B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please</w:t>
            </w: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write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down</w:t>
            </w:r>
            <w:r w:rsidRPr="008016B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the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ethical</w:t>
            </w:r>
            <w:r w:rsidRPr="008016B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016B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675EFB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EFB" w:rsidRPr="008016B8" w:rsidRDefault="00B3327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6B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675EFB" w:rsidRPr="008016B8" w:rsidRDefault="00675EF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5EFB" w:rsidRPr="008016B8" w:rsidRDefault="00675EFB">
      <w:pPr>
        <w:rPr>
          <w:rFonts w:ascii="Arial" w:hAnsi="Arial" w:cs="Arial"/>
          <w:b/>
          <w:sz w:val="20"/>
          <w:szCs w:val="20"/>
        </w:rPr>
      </w:pPr>
    </w:p>
    <w:p w:rsidR="00675EFB" w:rsidRPr="008016B8" w:rsidRDefault="00675EFB">
      <w:pPr>
        <w:rPr>
          <w:rFonts w:ascii="Arial" w:hAnsi="Arial" w:cs="Arial"/>
          <w:b/>
          <w:sz w:val="20"/>
          <w:szCs w:val="20"/>
        </w:rPr>
      </w:pPr>
    </w:p>
    <w:p w:rsidR="00675EFB" w:rsidRPr="008016B8" w:rsidRDefault="00675EFB">
      <w:pPr>
        <w:rPr>
          <w:rFonts w:ascii="Arial" w:hAnsi="Arial" w:cs="Arial"/>
          <w:b/>
          <w:sz w:val="20"/>
          <w:szCs w:val="20"/>
        </w:rPr>
      </w:pPr>
    </w:p>
    <w:p w:rsidR="00EC6E06" w:rsidRPr="008016B8" w:rsidRDefault="00EC6E06" w:rsidP="00EC6E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016B8">
        <w:rPr>
          <w:rFonts w:ascii="Arial" w:hAnsi="Arial" w:cs="Arial"/>
          <w:b/>
          <w:u w:val="single"/>
        </w:rPr>
        <w:t>Reviewer details:</w:t>
      </w:r>
    </w:p>
    <w:p w:rsidR="00675EFB" w:rsidRPr="008016B8" w:rsidRDefault="00675EFB">
      <w:pPr>
        <w:spacing w:before="47"/>
        <w:rPr>
          <w:rFonts w:ascii="Arial" w:hAnsi="Arial" w:cs="Arial"/>
          <w:b/>
          <w:sz w:val="20"/>
          <w:szCs w:val="20"/>
        </w:rPr>
      </w:pPr>
    </w:p>
    <w:p w:rsidR="00EC6E06" w:rsidRPr="008016B8" w:rsidRDefault="00EC6E06" w:rsidP="00EC6E06">
      <w:pPr>
        <w:spacing w:before="47"/>
        <w:rPr>
          <w:rFonts w:ascii="Arial" w:hAnsi="Arial" w:cs="Arial"/>
          <w:b/>
          <w:sz w:val="20"/>
          <w:szCs w:val="20"/>
        </w:rPr>
      </w:pPr>
      <w:proofErr w:type="spellStart"/>
      <w:r w:rsidRPr="008016B8">
        <w:rPr>
          <w:rFonts w:ascii="Arial" w:hAnsi="Arial" w:cs="Arial"/>
          <w:b/>
          <w:sz w:val="20"/>
          <w:szCs w:val="20"/>
        </w:rPr>
        <w:t>Engy</w:t>
      </w:r>
      <w:proofErr w:type="spellEnd"/>
      <w:r w:rsidRPr="008016B8">
        <w:rPr>
          <w:rFonts w:ascii="Arial" w:hAnsi="Arial" w:cs="Arial"/>
          <w:b/>
          <w:sz w:val="20"/>
          <w:szCs w:val="20"/>
        </w:rPr>
        <w:t xml:space="preserve"> Mohamed Kassem</w:t>
      </w:r>
      <w:r w:rsidRPr="008016B8">
        <w:rPr>
          <w:rFonts w:ascii="Arial" w:hAnsi="Arial" w:cs="Arial"/>
          <w:b/>
          <w:sz w:val="20"/>
          <w:szCs w:val="20"/>
        </w:rPr>
        <w:t xml:space="preserve">, </w:t>
      </w:r>
      <w:r w:rsidRPr="008016B8">
        <w:rPr>
          <w:rFonts w:ascii="Arial" w:hAnsi="Arial" w:cs="Arial"/>
          <w:b/>
          <w:sz w:val="20"/>
          <w:szCs w:val="20"/>
        </w:rPr>
        <w:t>Mansoura High</w:t>
      </w:r>
      <w:bookmarkStart w:id="0" w:name="_GoBack"/>
      <w:bookmarkEnd w:id="0"/>
      <w:r w:rsidRPr="008016B8">
        <w:rPr>
          <w:rFonts w:ascii="Arial" w:hAnsi="Arial" w:cs="Arial"/>
          <w:b/>
          <w:sz w:val="20"/>
          <w:szCs w:val="20"/>
        </w:rPr>
        <w:t>er Institute of Engineering and Technology</w:t>
      </w:r>
      <w:r w:rsidRPr="008016B8">
        <w:rPr>
          <w:rFonts w:ascii="Arial" w:hAnsi="Arial" w:cs="Arial"/>
          <w:b/>
          <w:sz w:val="20"/>
          <w:szCs w:val="20"/>
        </w:rPr>
        <w:t xml:space="preserve">, </w:t>
      </w:r>
      <w:r w:rsidRPr="008016B8">
        <w:rPr>
          <w:rFonts w:ascii="Arial" w:hAnsi="Arial" w:cs="Arial"/>
          <w:b/>
          <w:sz w:val="20"/>
          <w:szCs w:val="20"/>
        </w:rPr>
        <w:t>Egypt</w:t>
      </w:r>
    </w:p>
    <w:sectPr w:rsidR="00EC6E06" w:rsidRPr="008016B8"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BA3" w:rsidRDefault="00FA0BA3">
      <w:r>
        <w:separator/>
      </w:r>
    </w:p>
  </w:endnote>
  <w:endnote w:type="continuationSeparator" w:id="0">
    <w:p w:rsidR="00FA0BA3" w:rsidRDefault="00FA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EFB" w:rsidRDefault="00B3327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5EFB" w:rsidRDefault="00B33272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675EFB" w:rsidRDefault="00B33272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BA3" w:rsidRDefault="00FA0BA3">
      <w:r>
        <w:separator/>
      </w:r>
    </w:p>
  </w:footnote>
  <w:footnote w:type="continuationSeparator" w:id="0">
    <w:p w:rsidR="00FA0BA3" w:rsidRDefault="00FA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EFB" w:rsidRDefault="00B3327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5EFB" w:rsidRDefault="00B3327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675EFB" w:rsidRDefault="00B3327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64B96"/>
    <w:multiLevelType w:val="hybridMultilevel"/>
    <w:tmpl w:val="20E456B8"/>
    <w:lvl w:ilvl="0" w:tplc="30BC2A1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0B0BA9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1350266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2B60647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A9CF81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43A4447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F9E044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2369FE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B8E069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EFB"/>
    <w:rsid w:val="00675EFB"/>
    <w:rsid w:val="007559D1"/>
    <w:rsid w:val="007B6DD8"/>
    <w:rsid w:val="008016B8"/>
    <w:rsid w:val="00902CF7"/>
    <w:rsid w:val="00B33272"/>
    <w:rsid w:val="00EC6E06"/>
    <w:rsid w:val="00F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FD4C"/>
  <w15:docId w15:val="{88D440CA-39F5-4622-8FC4-C55EB42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559D1"/>
    <w:rPr>
      <w:color w:val="0000FF"/>
      <w:u w:val="single"/>
    </w:rPr>
  </w:style>
  <w:style w:type="paragraph" w:customStyle="1" w:styleId="Affiliation">
    <w:name w:val="Affiliation"/>
    <w:basedOn w:val="Normal"/>
    <w:rsid w:val="00EC6E0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2026-04-18T11:45:00Z</dcterms:created>
  <dcterms:modified xsi:type="dcterms:W3CDTF">2026-04-23T07:07:00Z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2026-04-18T00:00:00Z</vt:filetime>
  </property>
  <property fmtid="{D5CDD505-2E9C-101B-9397-08002B2CF9AE}" pid="5" name="Producer">
    <vt:lpwstr>3-Heights(TM) PDF Security Shell 4.8.25.2 (http://www.pdf-tools.com)</vt:lpwstr>
  </property>
</Properties>
</file>