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53A29" w:rsidRPr="00BF3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F36E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53A29" w:rsidRPr="00BF36EA" w:rsidRDefault="00A753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Geological Research</w:t>
            </w:r>
          </w:p>
        </w:tc>
      </w:tr>
      <w:tr w:rsidR="00653A29" w:rsidRPr="00BF3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F36E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53A29" w:rsidRPr="00BF36EA" w:rsidRDefault="00ED63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Ms_AJOGER_156253</w:t>
            </w:r>
          </w:p>
        </w:tc>
      </w:tr>
      <w:tr w:rsidR="00653A29" w:rsidRPr="00BF3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F36E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53A29" w:rsidRPr="00BF36EA" w:rsidRDefault="00ED63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GEOLOGY, GEOPHYSICS AND HYDROGEOLOGY OF NANKA AND ITS ENVIRONS, SOUTHEASTERN NIGERIA</w:t>
            </w:r>
          </w:p>
        </w:tc>
      </w:tr>
      <w:tr w:rsidR="00653A29" w:rsidRPr="00BF36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BF36EA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53A29" w:rsidRPr="00BF36EA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53A29" w:rsidRPr="00BF36EA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BF36EA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53A29" w:rsidRPr="00BF36EA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53A29" w:rsidRPr="00BF36EA" w:rsidRDefault="00A753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36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F36E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53A29" w:rsidRPr="00BF36EA" w:rsidRDefault="00653A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53A29" w:rsidRPr="00BF36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3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36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53A29" w:rsidRPr="00BF36EA" w:rsidRDefault="00090A0B" w:rsidP="0080259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The manuscript assesses the geology and hydrology of the study area through VES and physicochemical analysis.</w:t>
            </w:r>
            <w:r w:rsidR="00F66F59"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It </w:t>
            </w:r>
            <w:r w:rsidR="00CA3373" w:rsidRPr="00BF36EA">
              <w:rPr>
                <w:rFonts w:ascii="Arial" w:hAnsi="Arial" w:cs="Arial"/>
                <w:sz w:val="20"/>
                <w:szCs w:val="20"/>
                <w:lang w:val="en-GB"/>
              </w:rPr>
              <w:t>provides detailed information</w:t>
            </w:r>
            <w:r w:rsidR="00F66F59"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A3373" w:rsidRPr="00BF36EA">
              <w:rPr>
                <w:rFonts w:ascii="Arial" w:hAnsi="Arial" w:cs="Arial"/>
                <w:sz w:val="20"/>
                <w:szCs w:val="20"/>
                <w:lang w:val="en-GB"/>
              </w:rPr>
              <w:t>regarding</w:t>
            </w:r>
            <w:r w:rsidR="00265FDC"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r w:rsidR="00265FDC" w:rsidRPr="00BF36EA">
              <w:rPr>
                <w:rFonts w:ascii="Arial" w:hAnsi="Arial" w:cs="Arial"/>
                <w:sz w:val="20"/>
                <w:szCs w:val="20"/>
              </w:rPr>
              <w:t xml:space="preserve">depth to </w:t>
            </w:r>
            <w:r w:rsidR="008E7A6E" w:rsidRPr="00BF36E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65FDC" w:rsidRPr="00BF36EA">
              <w:rPr>
                <w:rFonts w:ascii="Arial" w:hAnsi="Arial" w:cs="Arial"/>
                <w:sz w:val="20"/>
                <w:szCs w:val="20"/>
              </w:rPr>
              <w:t>water table, the lateral extent of the aquifer</w:t>
            </w:r>
            <w:r w:rsidR="00F417B2" w:rsidRPr="00BF36EA">
              <w:rPr>
                <w:rFonts w:ascii="Arial" w:hAnsi="Arial" w:cs="Arial"/>
                <w:sz w:val="20"/>
                <w:szCs w:val="20"/>
              </w:rPr>
              <w:t>,</w:t>
            </w:r>
            <w:r w:rsidR="00265FDC" w:rsidRPr="00BF36EA">
              <w:rPr>
                <w:rFonts w:ascii="Arial" w:hAnsi="Arial" w:cs="Arial"/>
                <w:sz w:val="20"/>
                <w:szCs w:val="20"/>
              </w:rPr>
              <w:t xml:space="preserve"> and thickness of soil layers </w:t>
            </w:r>
            <w:r w:rsidR="00CA3373" w:rsidRPr="00BF36EA">
              <w:rPr>
                <w:rFonts w:ascii="Arial" w:hAnsi="Arial" w:cs="Arial"/>
                <w:sz w:val="20"/>
                <w:szCs w:val="20"/>
              </w:rPr>
              <w:t>with</w:t>
            </w:r>
            <w:r w:rsidR="00265FDC" w:rsidRPr="00BF36EA">
              <w:rPr>
                <w:rFonts w:ascii="Arial" w:hAnsi="Arial" w:cs="Arial"/>
                <w:sz w:val="20"/>
                <w:szCs w:val="20"/>
              </w:rPr>
              <w:t xml:space="preserve">in the study area. It also </w:t>
            </w:r>
            <w:r w:rsidR="00CA3373" w:rsidRPr="00BF36EA">
              <w:rPr>
                <w:rFonts w:ascii="Arial" w:hAnsi="Arial" w:cs="Arial"/>
                <w:sz w:val="20"/>
                <w:szCs w:val="20"/>
              </w:rPr>
              <w:t>detects the high</w:t>
            </w:r>
            <w:r w:rsidR="00265FDC" w:rsidRPr="00BF36EA">
              <w:rPr>
                <w:rFonts w:ascii="Arial" w:hAnsi="Arial" w:cs="Arial"/>
                <w:sz w:val="20"/>
                <w:szCs w:val="20"/>
              </w:rPr>
              <w:t xml:space="preserve"> concentration of </w:t>
            </w:r>
            <w:r w:rsidR="00CA3373" w:rsidRPr="00BF36EA">
              <w:rPr>
                <w:rFonts w:ascii="Arial" w:hAnsi="Arial" w:cs="Arial"/>
                <w:sz w:val="20"/>
                <w:szCs w:val="20"/>
              </w:rPr>
              <w:t>certain</w:t>
            </w:r>
            <w:r w:rsidR="00265FDC" w:rsidRPr="00BF36EA">
              <w:rPr>
                <w:rFonts w:ascii="Arial" w:hAnsi="Arial" w:cs="Arial"/>
                <w:sz w:val="20"/>
                <w:szCs w:val="20"/>
              </w:rPr>
              <w:t xml:space="preserve"> metal ions</w:t>
            </w:r>
            <w:r w:rsidR="00F417B2" w:rsidRPr="00BF36EA">
              <w:rPr>
                <w:rFonts w:ascii="Arial" w:hAnsi="Arial" w:cs="Arial"/>
                <w:sz w:val="20"/>
                <w:szCs w:val="20"/>
              </w:rPr>
              <w:t>,</w:t>
            </w:r>
            <w:r w:rsidR="00265FDC" w:rsidRPr="00BF36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373" w:rsidRPr="00BF36EA">
              <w:rPr>
                <w:rFonts w:ascii="Arial" w:hAnsi="Arial" w:cs="Arial"/>
                <w:sz w:val="20"/>
                <w:szCs w:val="20"/>
              </w:rPr>
              <w:t>thereby making it essential to subject the groundwater to appropriate treatment before utilizing it for domestic purposes.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53A29" w:rsidRPr="00BF36EA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BF36EA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BF36EA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BF36EA" w:rsidRDefault="00A7536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F36E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53A29" w:rsidRPr="00BF36EA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53A29" w:rsidRPr="00BF36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A753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36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C91A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5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AE22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86385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  2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86385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86385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   N/A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86385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BF36EA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BF36EA" w:rsidRDefault="0086385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53A29" w:rsidRPr="00BF36EA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BF36EA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BF36EA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BF36EA" w:rsidRDefault="00A7536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F36E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53A29" w:rsidRPr="00BF36EA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53A29" w:rsidRPr="00BF36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>Reviewer’s comment</w:t>
            </w:r>
          </w:p>
          <w:p w:rsidR="00653A29" w:rsidRPr="00BF36EA" w:rsidRDefault="00653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53A29" w:rsidRPr="00BF36EA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36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36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3A29" w:rsidRPr="00BF36E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F36EA" w:rsidRDefault="00095F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53A29" w:rsidRPr="00BF36E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F36EA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F36EA" w:rsidRDefault="00095F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F36EA" w:rsidRDefault="00A753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F36E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F36EA">
              <w:rPr>
                <w:rFonts w:ascii="Arial" w:hAnsi="Arial" w:cs="Arial"/>
                <w:lang w:val="en-GB"/>
              </w:rPr>
              <w:br/>
            </w:r>
          </w:p>
          <w:p w:rsidR="00653A29" w:rsidRPr="00BF36EA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F36EA" w:rsidRDefault="00095FC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53A29" w:rsidRPr="00BF36E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BF36E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F36E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BF36EA" w:rsidRDefault="00095FC2" w:rsidP="00095FC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</w:t>
            </w:r>
            <w:proofErr w:type="gramStart"/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reference</w:t>
            </w:r>
            <w:proofErr w:type="gramEnd"/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increased by incorporating some recent research work in the field.</w:t>
            </w:r>
          </w:p>
        </w:tc>
        <w:tc>
          <w:tcPr>
            <w:tcW w:w="1543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3A29" w:rsidRPr="00BF36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BF36EA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53A29" w:rsidRPr="00BF36E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BF36E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BF36EA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53A29" w:rsidRPr="00BF36EA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BF36EA" w:rsidRDefault="00095FC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1543" w:type="pct"/>
            <w:shd w:val="clear" w:color="auto" w:fill="auto"/>
          </w:tcPr>
          <w:p w:rsidR="00653A29" w:rsidRPr="00BF36EA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53A29" w:rsidRPr="00BF36EA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53A29" w:rsidRPr="00BF36EA" w:rsidRDefault="00A75368" w:rsidP="00ED40B6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F36EA">
        <w:rPr>
          <w:rFonts w:ascii="Arial" w:hAnsi="Arial" w:cs="Arial"/>
          <w:highlight w:val="yellow"/>
          <w:u w:val="single"/>
          <w:lang w:val="en-GB"/>
        </w:rPr>
        <w:t>PART 3</w:t>
      </w:r>
    </w:p>
    <w:p w:rsidR="00653A29" w:rsidRPr="00BF36EA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53A29" w:rsidRPr="00BF36E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53A29" w:rsidRPr="00BF36EA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36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53A29" w:rsidRPr="00BF36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53A29" w:rsidRPr="00BF36EA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6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53A29" w:rsidRPr="00BF36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C44F1" w:rsidRPr="00BF36EA" w:rsidRDefault="005C44F1" w:rsidP="005C44F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F36EA">
              <w:rPr>
                <w:rFonts w:ascii="Arial" w:hAnsi="Arial" w:cs="Arial"/>
                <w:b w:val="0"/>
                <w:bCs w:val="0"/>
                <w:lang w:val="en-GB"/>
              </w:rPr>
              <w:t>The methods used to measure the physicochemical properties of water should be described in the methodology section</w:t>
            </w:r>
          </w:p>
          <w:p w:rsidR="005C44F1" w:rsidRPr="00BF36EA" w:rsidRDefault="005C44F1" w:rsidP="005C44F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="005C44F1" w:rsidRPr="00BF36EA" w:rsidRDefault="005C44F1" w:rsidP="005C44F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F36EA">
              <w:rPr>
                <w:rFonts w:ascii="Arial" w:hAnsi="Arial" w:cs="Arial"/>
                <w:b w:val="0"/>
                <w:bCs w:val="0"/>
                <w:lang w:val="en-GB"/>
              </w:rPr>
              <w:t>Figures 1a, 1b, 2a and 2b are not referred to anywhere in the text.</w:t>
            </w:r>
          </w:p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53A29" w:rsidRPr="00BF36EA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53A29" w:rsidRPr="00BF36EA" w:rsidRDefault="00653A2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F36EA" w:rsidRPr="00BF36EA" w:rsidRDefault="00BF36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F36EA" w:rsidRPr="00BF36EA" w:rsidRDefault="00BF36EA" w:rsidP="00BF36EA">
      <w:pPr>
        <w:rPr>
          <w:rFonts w:ascii="Arial" w:hAnsi="Arial" w:cs="Arial"/>
          <w:b/>
          <w:sz w:val="20"/>
          <w:szCs w:val="20"/>
          <w:u w:val="single"/>
        </w:rPr>
      </w:pPr>
      <w:r w:rsidRPr="00BF36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F36EA" w:rsidRPr="00BF36EA" w:rsidRDefault="00BF36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F36EA" w:rsidRPr="00BF36EA" w:rsidRDefault="00BF36EA" w:rsidP="00BF36E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736446"/>
      <w:r w:rsidRPr="00BF36EA">
        <w:rPr>
          <w:rFonts w:ascii="Arial" w:eastAsia="Arial Unicode MS" w:hAnsi="Arial" w:cs="Arial"/>
          <w:b/>
          <w:bCs/>
          <w:sz w:val="20"/>
          <w:szCs w:val="20"/>
          <w:lang w:val="en-GB"/>
        </w:rPr>
        <w:t>Meena Chakraborty</w:t>
      </w:r>
      <w:r w:rsidRPr="00BF36E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F36E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Govt. Naveen College </w:t>
      </w:r>
      <w:proofErr w:type="spellStart"/>
      <w:r w:rsidRPr="00BF36EA">
        <w:rPr>
          <w:rFonts w:ascii="Arial" w:eastAsia="Arial Unicode MS" w:hAnsi="Arial" w:cs="Arial"/>
          <w:b/>
          <w:bCs/>
          <w:sz w:val="20"/>
          <w:szCs w:val="20"/>
          <w:lang w:val="en-GB"/>
        </w:rPr>
        <w:t>Bori</w:t>
      </w:r>
      <w:proofErr w:type="spellEnd"/>
      <w:r w:rsidRPr="00BF36E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F36E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BF36EA" w:rsidRPr="00BF36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232" w:rsidRDefault="00E94232">
      <w:r>
        <w:separator/>
      </w:r>
    </w:p>
  </w:endnote>
  <w:endnote w:type="continuationSeparator" w:id="0">
    <w:p w:rsidR="00E94232" w:rsidRDefault="00E9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pStyle w:val="Footer"/>
      <w:jc w:val="right"/>
    </w:pPr>
  </w:p>
  <w:p w:rsidR="00653A29" w:rsidRDefault="00A753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40B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40B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53A29" w:rsidRDefault="00A753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53A29" w:rsidRDefault="00653A29">
    <w:pPr>
      <w:pStyle w:val="Footer"/>
      <w:jc w:val="right"/>
    </w:pPr>
  </w:p>
  <w:p w:rsidR="00653A29" w:rsidRDefault="00653A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232" w:rsidRDefault="00E94232">
      <w:r>
        <w:separator/>
      </w:r>
    </w:p>
  </w:footnote>
  <w:footnote w:type="continuationSeparator" w:id="0">
    <w:p w:rsidR="00E94232" w:rsidRDefault="00E9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53A29" w:rsidRDefault="00A753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A29"/>
    <w:rsid w:val="00090A0B"/>
    <w:rsid w:val="00095FC2"/>
    <w:rsid w:val="00265FDC"/>
    <w:rsid w:val="00270023"/>
    <w:rsid w:val="0032108C"/>
    <w:rsid w:val="00361FCA"/>
    <w:rsid w:val="003F23A1"/>
    <w:rsid w:val="003F540A"/>
    <w:rsid w:val="00474E5B"/>
    <w:rsid w:val="00516C68"/>
    <w:rsid w:val="00574338"/>
    <w:rsid w:val="005C44F1"/>
    <w:rsid w:val="00653A29"/>
    <w:rsid w:val="00686D8E"/>
    <w:rsid w:val="0074784F"/>
    <w:rsid w:val="00802594"/>
    <w:rsid w:val="00863853"/>
    <w:rsid w:val="008D6D5F"/>
    <w:rsid w:val="008E7A6E"/>
    <w:rsid w:val="00924782"/>
    <w:rsid w:val="00A07159"/>
    <w:rsid w:val="00A75368"/>
    <w:rsid w:val="00AE227B"/>
    <w:rsid w:val="00BF36EA"/>
    <w:rsid w:val="00C708F3"/>
    <w:rsid w:val="00C91AC6"/>
    <w:rsid w:val="00CA3373"/>
    <w:rsid w:val="00E23D41"/>
    <w:rsid w:val="00E94232"/>
    <w:rsid w:val="00ED40B6"/>
    <w:rsid w:val="00ED63D0"/>
    <w:rsid w:val="00EF78C3"/>
    <w:rsid w:val="00F417B2"/>
    <w:rsid w:val="00F6145B"/>
    <w:rsid w:val="00F6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1F976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38</cp:revision>
  <dcterms:created xsi:type="dcterms:W3CDTF">2026-03-24T06:15:00Z</dcterms:created>
  <dcterms:modified xsi:type="dcterms:W3CDTF">2026-04-10T12:30:00Z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