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B19A3" w14:textId="77777777" w:rsidR="00F124B3" w:rsidRDefault="00DF3835">
      <w:pPr>
        <w:pStyle w:val="Author"/>
        <w:spacing w:line="240" w:lineRule="auto"/>
        <w:rPr>
          <w:rFonts w:ascii="Arial" w:hAnsi="Arial" w:cs="Arial"/>
          <w:bCs/>
          <w:iCs/>
          <w:kern w:val="28"/>
          <w:sz w:val="36"/>
          <w:lang w:val="fr-FR"/>
        </w:rPr>
      </w:pPr>
      <w:proofErr w:type="spellStart"/>
      <w:r>
        <w:rPr>
          <w:rFonts w:ascii="Arial" w:hAnsi="Arial" w:cs="Arial"/>
          <w:bCs/>
          <w:iCs/>
          <w:kern w:val="28"/>
          <w:sz w:val="36"/>
          <w:lang w:val="fr-FR"/>
        </w:rPr>
        <w:t>Analysis</w:t>
      </w:r>
      <w:proofErr w:type="spellEnd"/>
      <w:r>
        <w:rPr>
          <w:rFonts w:ascii="Arial" w:hAnsi="Arial" w:cs="Arial"/>
          <w:bCs/>
          <w:iCs/>
          <w:kern w:val="28"/>
          <w:sz w:val="36"/>
          <w:lang w:val="fr-FR"/>
        </w:rPr>
        <w:t xml:space="preserve"> of </w:t>
      </w:r>
      <w:proofErr w:type="spellStart"/>
      <w:r>
        <w:rPr>
          <w:rFonts w:ascii="Arial" w:hAnsi="Arial" w:cs="Arial"/>
          <w:bCs/>
          <w:iCs/>
          <w:kern w:val="28"/>
          <w:sz w:val="36"/>
          <w:lang w:val="fr-FR"/>
        </w:rPr>
        <w:t>fertilizing</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nutrient</w:t>
      </w:r>
      <w:proofErr w:type="spellEnd"/>
      <w:r>
        <w:rPr>
          <w:rFonts w:ascii="Arial" w:hAnsi="Arial" w:cs="Arial"/>
          <w:bCs/>
          <w:iCs/>
          <w:kern w:val="28"/>
          <w:sz w:val="36"/>
          <w:lang w:val="fr-FR"/>
        </w:rPr>
        <w:t xml:space="preserve"> contents and </w:t>
      </w:r>
      <w:proofErr w:type="spellStart"/>
      <w:r>
        <w:rPr>
          <w:rFonts w:ascii="Arial" w:hAnsi="Arial" w:cs="Arial"/>
          <w:bCs/>
          <w:iCs/>
          <w:kern w:val="28"/>
          <w:sz w:val="36"/>
          <w:lang w:val="fr-FR"/>
        </w:rPr>
        <w:t>efficacy</w:t>
      </w:r>
      <w:proofErr w:type="spellEnd"/>
      <w:r>
        <w:rPr>
          <w:rFonts w:ascii="Arial" w:hAnsi="Arial" w:cs="Arial"/>
          <w:bCs/>
          <w:iCs/>
          <w:kern w:val="28"/>
          <w:sz w:val="36"/>
          <w:lang w:val="fr-FR"/>
        </w:rPr>
        <w:t xml:space="preserve"> of composts </w:t>
      </w:r>
      <w:proofErr w:type="spellStart"/>
      <w:r>
        <w:rPr>
          <w:rFonts w:ascii="Arial" w:hAnsi="Arial" w:cs="Arial"/>
          <w:bCs/>
          <w:iCs/>
          <w:kern w:val="28"/>
          <w:sz w:val="36"/>
          <w:lang w:val="fr-FR"/>
        </w:rPr>
        <w:t>based</w:t>
      </w:r>
      <w:proofErr w:type="spellEnd"/>
      <w:r>
        <w:rPr>
          <w:rFonts w:ascii="Arial" w:hAnsi="Arial" w:cs="Arial"/>
          <w:bCs/>
          <w:iCs/>
          <w:kern w:val="28"/>
          <w:sz w:val="36"/>
          <w:lang w:val="fr-FR"/>
        </w:rPr>
        <w:t xml:space="preserve"> on </w:t>
      </w:r>
      <w:proofErr w:type="spellStart"/>
      <w:r>
        <w:rPr>
          <w:rFonts w:ascii="Arial" w:hAnsi="Arial" w:cs="Arial"/>
          <w:bCs/>
          <w:iCs/>
          <w:kern w:val="28"/>
          <w:sz w:val="36"/>
          <w:lang w:val="fr-FR"/>
        </w:rPr>
        <w:t>cow</w:t>
      </w:r>
      <w:proofErr w:type="spellEnd"/>
      <w:r>
        <w:rPr>
          <w:rFonts w:ascii="Arial" w:hAnsi="Arial" w:cs="Arial"/>
          <w:bCs/>
          <w:iCs/>
          <w:kern w:val="28"/>
          <w:sz w:val="36"/>
          <w:lang w:val="fr-FR"/>
        </w:rPr>
        <w:t xml:space="preserve"> Dung,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and </w:t>
      </w:r>
      <w:proofErr w:type="spellStart"/>
      <w:r>
        <w:rPr>
          <w:rFonts w:ascii="Arial" w:hAnsi="Arial" w:cs="Arial"/>
          <w:bCs/>
          <w:iCs/>
          <w:kern w:val="28"/>
          <w:sz w:val="36"/>
          <w:lang w:val="fr-FR"/>
        </w:rPr>
        <w:t>poultry</w:t>
      </w:r>
      <w:proofErr w:type="spellEnd"/>
      <w:r>
        <w:rPr>
          <w:rFonts w:ascii="Arial" w:hAnsi="Arial" w:cs="Arial"/>
          <w:bCs/>
          <w:iCs/>
          <w:kern w:val="28"/>
          <w:sz w:val="36"/>
          <w:lang w:val="fr-FR"/>
        </w:rPr>
        <w:t xml:space="preserve"> </w:t>
      </w:r>
      <w:proofErr w:type="spellStart"/>
      <w:r>
        <w:rPr>
          <w:rFonts w:ascii="Arial" w:hAnsi="Arial" w:cs="Arial"/>
          <w:bCs/>
          <w:iCs/>
          <w:kern w:val="28"/>
          <w:sz w:val="36"/>
          <w:lang w:val="fr-FR"/>
        </w:rPr>
        <w:t>Manure</w:t>
      </w:r>
      <w:proofErr w:type="spellEnd"/>
      <w:r>
        <w:rPr>
          <w:rFonts w:ascii="Arial" w:hAnsi="Arial" w:cs="Arial"/>
          <w:bCs/>
          <w:iCs/>
          <w:kern w:val="28"/>
          <w:sz w:val="36"/>
          <w:lang w:val="fr-FR"/>
        </w:rPr>
        <w:t xml:space="preserve"> in the </w:t>
      </w:r>
      <w:proofErr w:type="spellStart"/>
      <w:r>
        <w:rPr>
          <w:rFonts w:ascii="Arial" w:hAnsi="Arial" w:cs="Arial"/>
          <w:bCs/>
          <w:iCs/>
          <w:kern w:val="28"/>
          <w:sz w:val="36"/>
          <w:lang w:val="fr-FR"/>
        </w:rPr>
        <w:t>Peri-urban</w:t>
      </w:r>
      <w:proofErr w:type="spellEnd"/>
      <w:r>
        <w:rPr>
          <w:rFonts w:ascii="Arial" w:hAnsi="Arial" w:cs="Arial"/>
          <w:bCs/>
          <w:iCs/>
          <w:kern w:val="28"/>
          <w:sz w:val="36"/>
          <w:lang w:val="fr-FR"/>
        </w:rPr>
        <w:t xml:space="preserve"> Area of Niamey</w:t>
      </w:r>
    </w:p>
    <w:p w14:paraId="30A365A5" w14:textId="77777777" w:rsidR="00F124B3" w:rsidRDefault="00F124B3">
      <w:pPr>
        <w:pStyle w:val="Author"/>
        <w:spacing w:line="240" w:lineRule="auto"/>
        <w:rPr>
          <w:rFonts w:ascii="Arial" w:hAnsi="Arial" w:cs="Arial"/>
          <w:bCs/>
          <w:iCs/>
          <w:kern w:val="28"/>
          <w:sz w:val="36"/>
        </w:rPr>
      </w:pPr>
    </w:p>
    <w:p w14:paraId="077F4635" w14:textId="77777777" w:rsidR="00F124B3" w:rsidRDefault="00F124B3">
      <w:pPr>
        <w:pStyle w:val="Author"/>
        <w:spacing w:line="240" w:lineRule="auto"/>
        <w:jc w:val="both"/>
        <w:rPr>
          <w:rFonts w:ascii="Arial" w:hAnsi="Arial" w:cs="Arial"/>
          <w:sz w:val="36"/>
        </w:rPr>
      </w:pPr>
    </w:p>
    <w:p w14:paraId="778AD45C" w14:textId="77777777" w:rsidR="00F124B3" w:rsidRDefault="00F124B3">
      <w:pPr>
        <w:pStyle w:val="Affiliation"/>
        <w:spacing w:after="0" w:line="240" w:lineRule="auto"/>
        <w:jc w:val="both"/>
        <w:rPr>
          <w:rFonts w:ascii="Arial" w:hAnsi="Arial" w:cs="Arial"/>
        </w:rPr>
      </w:pPr>
    </w:p>
    <w:p w14:paraId="2401D75E" w14:textId="77777777" w:rsidR="00F124B3" w:rsidRDefault="00F124B3">
      <w:pPr>
        <w:pStyle w:val="Affiliation"/>
        <w:spacing w:after="0" w:line="240" w:lineRule="auto"/>
        <w:jc w:val="both"/>
        <w:rPr>
          <w:rFonts w:ascii="Arial" w:hAnsi="Arial" w:cs="Arial"/>
        </w:rPr>
      </w:pPr>
    </w:p>
    <w:p w14:paraId="75AFF40E" w14:textId="77777777" w:rsidR="00F124B3" w:rsidRDefault="00DF3835">
      <w:pPr>
        <w:pStyle w:val="Copyright"/>
        <w:spacing w:after="0" w:line="240" w:lineRule="auto"/>
        <w:jc w:val="both"/>
        <w:rPr>
          <w:rFonts w:ascii="Arial" w:hAnsi="Arial" w:cs="Arial"/>
        </w:rPr>
        <w:sectPr w:rsidR="00F124B3" w:rsidSect="00775182">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351D8D" wp14:editId="1EBB90A7">
                <wp:extent cx="5303520" cy="0"/>
                <wp:effectExtent l="0" t="9525" r="5080" b="15875"/>
                <wp:docPr id="3"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5F81CC24" id="_x0000_t32" coordsize="21600,21600" o:spt="32" o:oned="t" path="m,l21600,21600e" filled="f">
                <v:path arrowok="t" fillok="f" o:connecttype="none"/>
                <o:lock v:ext="edit" shapetype="t"/>
              </v:shapetype>
              <v:shape id="1027"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Pr>
          <w:rFonts w:ascii="Arial" w:hAnsi="Arial" w:cs="Arial"/>
        </w:rPr>
        <w:t>.</w:t>
      </w:r>
    </w:p>
    <w:p w14:paraId="7A32C527" w14:textId="77777777" w:rsidR="00F124B3" w:rsidRDefault="00DF3835">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124B3" w14:paraId="24823C92" w14:textId="77777777">
        <w:tc>
          <w:tcPr>
            <w:tcW w:w="9576" w:type="dxa"/>
            <w:shd w:val="clear" w:color="auto" w:fill="F2F2F2"/>
          </w:tcPr>
          <w:p w14:paraId="08C263FB" w14:textId="77777777" w:rsidR="00F124B3" w:rsidRDefault="00DF3835">
            <w:pPr>
              <w:pStyle w:val="Body"/>
              <w:spacing w:after="0"/>
              <w:rPr>
                <w:rFonts w:ascii="Arial" w:eastAsia="Calibri" w:hAnsi="Arial" w:cs="Arial"/>
                <w:szCs w:val="22"/>
              </w:rPr>
            </w:pPr>
            <w:r>
              <w:rPr>
                <w:rFonts w:ascii="Arial" w:eastAsia="Calibri" w:hAnsi="Arial" w:cs="Arial"/>
                <w:szCs w:val="22"/>
              </w:rPr>
              <w:t>In Niger, soil degradation is a major problem for agricultural production. To address this, numerous technologies, including composting techniques, are being evaluated and scaled up. The present study, conducted in the peri-urban area of Niamey, aims to: (</w:t>
            </w:r>
            <w:proofErr w:type="spellStart"/>
            <w:r>
              <w:rPr>
                <w:rFonts w:ascii="Arial" w:eastAsia="Calibri" w:hAnsi="Arial" w:cs="Arial"/>
                <w:szCs w:val="22"/>
              </w:rPr>
              <w:t>i</w:t>
            </w:r>
            <w:proofErr w:type="spellEnd"/>
            <w:r>
              <w:rPr>
                <w:rFonts w:ascii="Arial" w:eastAsia="Calibri" w:hAnsi="Arial" w:cs="Arial"/>
                <w:szCs w:val="22"/>
              </w:rPr>
              <w:t>) produce composts based on cow dung, manure, and poultry droppings, (ii) compare their nutrient contents, and (iii) discuss their effectiveness on agricultural crops. It consisted of producing composts in 5-compartment composters of 5 m3 each, with a system for recovering liquid manure. The composts are turned from one compartment to another every week throughout the composting process</w:t>
            </w:r>
            <w:r>
              <w:rPr>
                <w:rFonts w:ascii="Arial" w:eastAsia="Calibri" w:hAnsi="Arial" w:cs="Arial"/>
                <w:szCs w:val="22"/>
                <w:lang w:val="fr-FR"/>
              </w:rPr>
              <w:t>. A</w:t>
            </w:r>
            <w:r>
              <w:rPr>
                <w:rFonts w:ascii="Arial" w:eastAsia="Calibri" w:hAnsi="Arial" w:cs="Arial"/>
                <w:szCs w:val="22"/>
              </w:rPr>
              <w:t xml:space="preserve">t each turning, the composts are thoroughly mixed and moistened with water. When mature, the composts were sampled and air-dried for laboratory </w:t>
            </w:r>
            <w:proofErr w:type="spellStart"/>
            <w:r>
              <w:rPr>
                <w:rFonts w:ascii="Arial" w:eastAsia="Calibri" w:hAnsi="Arial" w:cs="Arial"/>
                <w:szCs w:val="22"/>
              </w:rPr>
              <w:t>analys</w:t>
            </w:r>
            <w:proofErr w:type="spellEnd"/>
            <w:r>
              <w:rPr>
                <w:rFonts w:ascii="Arial" w:eastAsia="Calibri" w:hAnsi="Arial" w:cs="Arial"/>
                <w:szCs w:val="22"/>
                <w:lang w:val="fr-FR"/>
              </w:rPr>
              <w:t>i</w:t>
            </w:r>
            <w:r>
              <w:rPr>
                <w:rFonts w:ascii="Arial" w:eastAsia="Calibri" w:hAnsi="Arial" w:cs="Arial"/>
                <w:szCs w:val="22"/>
              </w:rPr>
              <w:t>s. Th</w:t>
            </w:r>
            <w:r>
              <w:rPr>
                <w:rFonts w:ascii="Arial" w:eastAsia="Calibri" w:hAnsi="Arial" w:cs="Arial"/>
                <w:szCs w:val="22"/>
                <w:lang w:val="fr-FR"/>
              </w:rPr>
              <w:t>us, th</w:t>
            </w:r>
            <w:r>
              <w:rPr>
                <w:rFonts w:ascii="Arial" w:eastAsia="Calibri" w:hAnsi="Arial" w:cs="Arial"/>
                <w:szCs w:val="22"/>
              </w:rPr>
              <w:t xml:space="preserve">e </w:t>
            </w:r>
            <w:proofErr w:type="spellStart"/>
            <w:r>
              <w:rPr>
                <w:rFonts w:ascii="Arial" w:eastAsia="Calibri" w:hAnsi="Arial" w:cs="Arial"/>
                <w:szCs w:val="22"/>
              </w:rPr>
              <w:t>physico</w:t>
            </w:r>
            <w:proofErr w:type="spellEnd"/>
            <w:r>
              <w:rPr>
                <w:rFonts w:ascii="Arial" w:eastAsia="Calibri" w:hAnsi="Arial" w:cs="Arial"/>
                <w:szCs w:val="22"/>
              </w:rPr>
              <w:t>-chemical properties of the composts produced according to the composting duration showed that all three composts produced have an alkaline pH (pH &gt; 7). Indeed, the composts based on cow dung (C1), manure (C2), and poultry droppings (C3) have respective pH values of 8.4, 7.3, and 8.</w:t>
            </w:r>
            <w:r>
              <w:rPr>
                <w:rFonts w:ascii="Arial" w:eastAsia="Calibri" w:hAnsi="Arial" w:cs="Arial"/>
                <w:szCs w:val="22"/>
                <w:lang w:val="fr-FR"/>
              </w:rPr>
              <w:t xml:space="preserve"> </w:t>
            </w:r>
            <w:r>
              <w:rPr>
                <w:rFonts w:ascii="Arial" w:eastAsia="Calibri" w:hAnsi="Arial" w:cs="Arial"/>
                <w:szCs w:val="22"/>
              </w:rPr>
              <w:t>The mineral nutrient contents (nitrogen, phosphorus, and potassium) from the analyses of the produced composts indicate that manure has more nutrients (1.23% nitrogen, 8.50% phosphorus, and 1.28% potassium) than cow dung (0.16% nitrogen, 3.75% phosphorus, and 0.20% potassium) and poultry droppings (0.80% nitrogen, 5.57% phosphorus, and 0.66% potassium). Agronomic trials will help confirm the effect of these composts on the fertilization of different crops and the properties of degraded soils.</w:t>
            </w:r>
          </w:p>
        </w:tc>
      </w:tr>
    </w:tbl>
    <w:p w14:paraId="335A8335" w14:textId="77777777" w:rsidR="00F124B3" w:rsidRDefault="00F124B3">
      <w:pPr>
        <w:pStyle w:val="Body"/>
        <w:spacing w:after="0"/>
        <w:rPr>
          <w:rFonts w:ascii="Arial" w:hAnsi="Arial" w:cs="Arial"/>
          <w:i/>
        </w:rPr>
      </w:pPr>
    </w:p>
    <w:p w14:paraId="32685DC0" w14:textId="77777777" w:rsidR="00F124B3" w:rsidRDefault="00DF3835">
      <w:pPr>
        <w:pStyle w:val="Body"/>
        <w:spacing w:after="0"/>
        <w:rPr>
          <w:rFonts w:ascii="Arial" w:hAnsi="Arial" w:cs="Arial"/>
          <w:i/>
        </w:rPr>
      </w:pPr>
      <w:r>
        <w:rPr>
          <w:rFonts w:ascii="Arial" w:hAnsi="Arial" w:cs="Arial"/>
          <w:i/>
        </w:rPr>
        <w:t>Keywords:  Composts, cow dung, manure, poultry droppings, Nutrient fertilizers and Niamey-</w:t>
      </w:r>
      <w:commentRangeStart w:id="0"/>
      <w:r>
        <w:rPr>
          <w:rFonts w:ascii="Arial" w:hAnsi="Arial" w:cs="Arial"/>
          <w:i/>
        </w:rPr>
        <w:t>Niger</w:t>
      </w:r>
      <w:commentRangeEnd w:id="0"/>
      <w:r w:rsidR="00D34746">
        <w:rPr>
          <w:rStyle w:val="CommentReference"/>
          <w:rFonts w:ascii="Times New Roman" w:hAnsi="Times New Roman"/>
          <w:lang w:val="nb-NO" w:eastAsia="nb-NO"/>
        </w:rPr>
        <w:commentReference w:id="0"/>
      </w:r>
      <w:r>
        <w:rPr>
          <w:rFonts w:ascii="Arial" w:hAnsi="Arial" w:cs="Arial"/>
          <w:i/>
        </w:rPr>
        <w:t>.</w:t>
      </w:r>
    </w:p>
    <w:p w14:paraId="0E9CBDA3" w14:textId="77777777" w:rsidR="00D34746" w:rsidRDefault="00D34746">
      <w:pPr>
        <w:pStyle w:val="AbstHead"/>
        <w:spacing w:after="0"/>
        <w:jc w:val="both"/>
        <w:rPr>
          <w:rFonts w:ascii="Arial" w:hAnsi="Arial" w:cs="Arial"/>
        </w:rPr>
      </w:pPr>
    </w:p>
    <w:p w14:paraId="0D2D3CA7" w14:textId="2820D51F" w:rsidR="00F124B3" w:rsidRDefault="00DF3835">
      <w:pPr>
        <w:pStyle w:val="AbstHead"/>
        <w:spacing w:after="0"/>
        <w:jc w:val="both"/>
        <w:rPr>
          <w:rFonts w:ascii="Arial" w:hAnsi="Arial" w:cs="Arial"/>
        </w:rPr>
      </w:pPr>
      <w:r>
        <w:rPr>
          <w:rFonts w:ascii="Arial" w:hAnsi="Arial" w:cs="Arial"/>
        </w:rPr>
        <w:t>1. INTRODUCTION</w:t>
      </w:r>
    </w:p>
    <w:p w14:paraId="1B7C93A2" w14:textId="77777777" w:rsidR="00F124B3" w:rsidRDefault="00DF3835">
      <w:pPr>
        <w:pStyle w:val="Body"/>
        <w:spacing w:after="0"/>
        <w:rPr>
          <w:rFonts w:ascii="Arial" w:hAnsi="Arial" w:cs="Arial"/>
          <w:lang w:val="fr-FR"/>
        </w:rPr>
      </w:pPr>
      <w:r>
        <w:rPr>
          <w:rFonts w:ascii="Arial" w:hAnsi="Arial" w:cs="Arial"/>
        </w:rPr>
        <w:t>An essential factor in economic development, agriculture plays a central role in wealth production worldwide; it accounted for 4% of the global gross domestic product (GDP) in 2018 (World Bank, 2018). In Niger, agriculture is the main activity employing more than 85% of the active population; it is the main source of income and contributes more than 32% of the total GDP (Zakari et al., 2016).</w:t>
      </w:r>
      <w:r>
        <w:rPr>
          <w:rFonts w:ascii="Arial" w:hAnsi="Arial" w:cs="Arial"/>
          <w:lang w:val="fr-FR"/>
        </w:rPr>
        <w:t xml:space="preserve"> Agricultural production </w:t>
      </w:r>
      <w:proofErr w:type="spellStart"/>
      <w:r>
        <w:rPr>
          <w:rFonts w:ascii="Arial" w:hAnsi="Arial" w:cs="Arial"/>
          <w:lang w:val="fr-FR"/>
        </w:rPr>
        <w:t>depends</w:t>
      </w:r>
      <w:proofErr w:type="spellEnd"/>
      <w:r>
        <w:rPr>
          <w:rFonts w:ascii="Arial" w:hAnsi="Arial" w:cs="Arial"/>
          <w:lang w:val="fr-FR"/>
        </w:rPr>
        <w:t xml:space="preserve"> </w:t>
      </w:r>
      <w:proofErr w:type="spellStart"/>
      <w:r>
        <w:rPr>
          <w:rFonts w:ascii="Arial" w:hAnsi="Arial" w:cs="Arial"/>
          <w:lang w:val="fr-FR"/>
        </w:rPr>
        <w:t>primarily</w:t>
      </w:r>
      <w:proofErr w:type="spellEnd"/>
      <w:r>
        <w:rPr>
          <w:rFonts w:ascii="Arial" w:hAnsi="Arial" w:cs="Arial"/>
          <w:lang w:val="fr-FR"/>
        </w:rPr>
        <w:t xml:space="preserve"> on the size of cultivable areas, and </w:t>
      </w:r>
      <w:proofErr w:type="spellStart"/>
      <w:r>
        <w:rPr>
          <w:rFonts w:ascii="Arial" w:hAnsi="Arial" w:cs="Arial"/>
          <w:lang w:val="fr-FR"/>
        </w:rPr>
        <w:t>cultivated</w:t>
      </w:r>
      <w:proofErr w:type="spellEnd"/>
      <w:r>
        <w:rPr>
          <w:rFonts w:ascii="Arial" w:hAnsi="Arial" w:cs="Arial"/>
          <w:lang w:val="fr-FR"/>
        </w:rPr>
        <w:t xml:space="preserve"> lands are </w:t>
      </w:r>
      <w:proofErr w:type="spellStart"/>
      <w:r>
        <w:rPr>
          <w:rFonts w:ascii="Arial" w:hAnsi="Arial" w:cs="Arial"/>
          <w:lang w:val="fr-FR"/>
        </w:rPr>
        <w:t>continuously</w:t>
      </w:r>
      <w:proofErr w:type="spellEnd"/>
      <w:r>
        <w:rPr>
          <w:rFonts w:ascii="Arial" w:hAnsi="Arial" w:cs="Arial"/>
          <w:lang w:val="fr-FR"/>
        </w:rPr>
        <w:t xml:space="preserve"> </w:t>
      </w:r>
      <w:proofErr w:type="spellStart"/>
      <w:r>
        <w:rPr>
          <w:rFonts w:ascii="Arial" w:hAnsi="Arial" w:cs="Arial"/>
          <w:lang w:val="fr-FR"/>
        </w:rPr>
        <w:t>shrinking</w:t>
      </w:r>
      <w:proofErr w:type="spellEnd"/>
      <w:r>
        <w:rPr>
          <w:rFonts w:ascii="Arial" w:hAnsi="Arial" w:cs="Arial"/>
          <w:lang w:val="fr-FR"/>
        </w:rPr>
        <w:t xml:space="preserve"> due to the </w:t>
      </w:r>
      <w:proofErr w:type="spellStart"/>
      <w:r>
        <w:rPr>
          <w:rFonts w:ascii="Arial" w:hAnsi="Arial" w:cs="Arial"/>
          <w:lang w:val="fr-FR"/>
        </w:rPr>
        <w:t>combined</w:t>
      </w:r>
      <w:proofErr w:type="spellEnd"/>
      <w:r>
        <w:rPr>
          <w:rFonts w:ascii="Arial" w:hAnsi="Arial" w:cs="Arial"/>
          <w:lang w:val="fr-FR"/>
        </w:rPr>
        <w:t xml:space="preserve"> </w:t>
      </w:r>
      <w:proofErr w:type="spellStart"/>
      <w:r>
        <w:rPr>
          <w:rFonts w:ascii="Arial" w:hAnsi="Arial" w:cs="Arial"/>
          <w:lang w:val="fr-FR"/>
        </w:rPr>
        <w:t>effects</w:t>
      </w:r>
      <w:proofErr w:type="spellEnd"/>
      <w:r>
        <w:rPr>
          <w:rFonts w:ascii="Arial" w:hAnsi="Arial" w:cs="Arial"/>
          <w:lang w:val="fr-FR"/>
        </w:rPr>
        <w:t xml:space="preserve"> of </w:t>
      </w:r>
      <w:proofErr w:type="spellStart"/>
      <w:r>
        <w:rPr>
          <w:rFonts w:ascii="Arial" w:hAnsi="Arial" w:cs="Arial"/>
          <w:lang w:val="fr-FR"/>
        </w:rPr>
        <w:t>recurring</w:t>
      </w:r>
      <w:proofErr w:type="spellEnd"/>
      <w:r>
        <w:rPr>
          <w:rFonts w:ascii="Arial" w:hAnsi="Arial" w:cs="Arial"/>
          <w:lang w:val="fr-FR"/>
        </w:rPr>
        <w:t xml:space="preserve"> </w:t>
      </w:r>
      <w:proofErr w:type="spellStart"/>
      <w:r>
        <w:rPr>
          <w:rFonts w:ascii="Arial" w:hAnsi="Arial" w:cs="Arial"/>
          <w:lang w:val="fr-FR"/>
        </w:rPr>
        <w:t>droughts</w:t>
      </w:r>
      <w:proofErr w:type="spellEnd"/>
      <w:r>
        <w:rPr>
          <w:rFonts w:ascii="Arial" w:hAnsi="Arial" w:cs="Arial"/>
          <w:lang w:val="fr-FR"/>
        </w:rPr>
        <w:t xml:space="preserve">, </w:t>
      </w:r>
      <w:proofErr w:type="spellStart"/>
      <w:r>
        <w:rPr>
          <w:rFonts w:ascii="Arial" w:hAnsi="Arial" w:cs="Arial"/>
          <w:lang w:val="fr-FR"/>
        </w:rPr>
        <w:t>which</w:t>
      </w:r>
      <w:proofErr w:type="spellEnd"/>
      <w:r>
        <w:rPr>
          <w:rFonts w:ascii="Arial" w:hAnsi="Arial" w:cs="Arial"/>
          <w:lang w:val="fr-FR"/>
        </w:rPr>
        <w:t xml:space="preserve"> </w:t>
      </w:r>
      <w:proofErr w:type="spellStart"/>
      <w:r>
        <w:rPr>
          <w:rFonts w:ascii="Arial" w:hAnsi="Arial" w:cs="Arial"/>
          <w:lang w:val="fr-FR"/>
        </w:rPr>
        <w:t>accelerate</w:t>
      </w:r>
      <w:proofErr w:type="spellEnd"/>
      <w:r>
        <w:rPr>
          <w:rFonts w:ascii="Arial" w:hAnsi="Arial" w:cs="Arial"/>
          <w:lang w:val="fr-FR"/>
        </w:rPr>
        <w:t xml:space="preserve"> the </w:t>
      </w:r>
      <w:proofErr w:type="spellStart"/>
      <w:r>
        <w:rPr>
          <w:rFonts w:ascii="Arial" w:hAnsi="Arial" w:cs="Arial"/>
          <w:lang w:val="fr-FR"/>
        </w:rPr>
        <w:t>desertification</w:t>
      </w:r>
      <w:proofErr w:type="spellEnd"/>
      <w:r>
        <w:rPr>
          <w:rFonts w:ascii="Arial" w:hAnsi="Arial" w:cs="Arial"/>
          <w:lang w:val="fr-FR"/>
        </w:rPr>
        <w:t xml:space="preserve"> process, and </w:t>
      </w:r>
      <w:proofErr w:type="spellStart"/>
      <w:r>
        <w:rPr>
          <w:rFonts w:ascii="Arial" w:hAnsi="Arial" w:cs="Arial"/>
          <w:lang w:val="fr-FR"/>
        </w:rPr>
        <w:t>demographic</w:t>
      </w:r>
      <w:proofErr w:type="spellEnd"/>
      <w:r>
        <w:rPr>
          <w:rFonts w:ascii="Arial" w:hAnsi="Arial" w:cs="Arial"/>
          <w:lang w:val="fr-FR"/>
        </w:rPr>
        <w:t xml:space="preserve"> pressure (INS, 2023). Indeed, for </w:t>
      </w:r>
      <w:proofErr w:type="spellStart"/>
      <w:r>
        <w:rPr>
          <w:rFonts w:ascii="Arial" w:hAnsi="Arial" w:cs="Arial"/>
          <w:lang w:val="fr-FR"/>
        </w:rPr>
        <w:t>several</w:t>
      </w:r>
      <w:proofErr w:type="spellEnd"/>
      <w:r>
        <w:rPr>
          <w:rFonts w:ascii="Arial" w:hAnsi="Arial" w:cs="Arial"/>
          <w:lang w:val="fr-FR"/>
        </w:rPr>
        <w:t xml:space="preserve"> </w:t>
      </w:r>
      <w:proofErr w:type="spellStart"/>
      <w:r>
        <w:rPr>
          <w:rFonts w:ascii="Arial" w:hAnsi="Arial" w:cs="Arial"/>
          <w:lang w:val="fr-FR"/>
        </w:rPr>
        <w:t>decades</w:t>
      </w:r>
      <w:proofErr w:type="spellEnd"/>
      <w:r>
        <w:rPr>
          <w:rFonts w:ascii="Arial" w:hAnsi="Arial" w:cs="Arial"/>
          <w:lang w:val="fr-FR"/>
        </w:rPr>
        <w:t xml:space="preserve">, agriculture has been in a </w:t>
      </w:r>
      <w:proofErr w:type="spellStart"/>
      <w:r>
        <w:rPr>
          <w:rFonts w:ascii="Arial" w:hAnsi="Arial" w:cs="Arial"/>
          <w:lang w:val="fr-FR"/>
        </w:rPr>
        <w:t>crisis</w:t>
      </w:r>
      <w:proofErr w:type="spellEnd"/>
      <w:r>
        <w:rPr>
          <w:rFonts w:ascii="Arial" w:hAnsi="Arial" w:cs="Arial"/>
          <w:lang w:val="fr-FR"/>
        </w:rPr>
        <w:t xml:space="preserve"> situation, </w:t>
      </w:r>
      <w:proofErr w:type="spellStart"/>
      <w:r>
        <w:rPr>
          <w:rFonts w:ascii="Arial" w:hAnsi="Arial" w:cs="Arial"/>
          <w:lang w:val="fr-FR"/>
        </w:rPr>
        <w:t>thus</w:t>
      </w:r>
      <w:proofErr w:type="spellEnd"/>
      <w:r>
        <w:rPr>
          <w:rFonts w:ascii="Arial" w:hAnsi="Arial" w:cs="Arial"/>
          <w:lang w:val="fr-FR"/>
        </w:rPr>
        <w:t xml:space="preserve"> </w:t>
      </w:r>
      <w:proofErr w:type="spellStart"/>
      <w:r>
        <w:rPr>
          <w:rFonts w:ascii="Arial" w:hAnsi="Arial" w:cs="Arial"/>
          <w:lang w:val="fr-FR"/>
        </w:rPr>
        <w:t>affecting</w:t>
      </w:r>
      <w:proofErr w:type="spellEnd"/>
      <w:r>
        <w:rPr>
          <w:rFonts w:ascii="Arial" w:hAnsi="Arial" w:cs="Arial"/>
          <w:lang w:val="fr-FR"/>
        </w:rPr>
        <w:t xml:space="preserve"> the </w:t>
      </w:r>
      <w:proofErr w:type="spellStart"/>
      <w:r>
        <w:rPr>
          <w:rFonts w:ascii="Arial" w:hAnsi="Arial" w:cs="Arial"/>
          <w:lang w:val="fr-FR"/>
        </w:rPr>
        <w:t>country's</w:t>
      </w:r>
      <w:proofErr w:type="spellEnd"/>
      <w:r>
        <w:rPr>
          <w:rFonts w:ascii="Arial" w:hAnsi="Arial" w:cs="Arial"/>
          <w:lang w:val="fr-FR"/>
        </w:rPr>
        <w:t xml:space="preserve"> </w:t>
      </w:r>
      <w:proofErr w:type="spellStart"/>
      <w:r>
        <w:rPr>
          <w:rFonts w:ascii="Arial" w:hAnsi="Arial" w:cs="Arial"/>
          <w:lang w:val="fr-FR"/>
        </w:rPr>
        <w:t>economy</w:t>
      </w:r>
      <w:proofErr w:type="spellEnd"/>
      <w:r>
        <w:rPr>
          <w:rFonts w:ascii="Arial" w:hAnsi="Arial" w:cs="Arial"/>
          <w:lang w:val="fr-FR"/>
        </w:rPr>
        <w:t xml:space="preserve">. This </w:t>
      </w:r>
      <w:proofErr w:type="spellStart"/>
      <w:r>
        <w:rPr>
          <w:rFonts w:ascii="Arial" w:hAnsi="Arial" w:cs="Arial"/>
          <w:lang w:val="fr-FR"/>
        </w:rPr>
        <w:t>is</w:t>
      </w:r>
      <w:proofErr w:type="spellEnd"/>
      <w:r>
        <w:rPr>
          <w:rFonts w:ascii="Arial" w:hAnsi="Arial" w:cs="Arial"/>
          <w:lang w:val="fr-FR"/>
        </w:rPr>
        <w:t xml:space="preserve"> one of the </w:t>
      </w:r>
      <w:proofErr w:type="spellStart"/>
      <w:r>
        <w:rPr>
          <w:rFonts w:ascii="Arial" w:hAnsi="Arial" w:cs="Arial"/>
          <w:lang w:val="fr-FR"/>
        </w:rPr>
        <w:t>consequences</w:t>
      </w:r>
      <w:proofErr w:type="spellEnd"/>
      <w:r>
        <w:rPr>
          <w:rFonts w:ascii="Arial" w:hAnsi="Arial" w:cs="Arial"/>
          <w:lang w:val="fr-FR"/>
        </w:rPr>
        <w:t xml:space="preserve"> of land </w:t>
      </w:r>
      <w:proofErr w:type="spellStart"/>
      <w:r>
        <w:rPr>
          <w:rFonts w:ascii="Arial" w:hAnsi="Arial" w:cs="Arial"/>
          <w:lang w:val="fr-FR"/>
        </w:rPr>
        <w:t>degradation</w:t>
      </w:r>
      <w:proofErr w:type="spellEnd"/>
      <w:r>
        <w:rPr>
          <w:rFonts w:ascii="Arial" w:hAnsi="Arial" w:cs="Arial"/>
          <w:lang w:val="fr-FR"/>
        </w:rPr>
        <w:t xml:space="preserve">, </w:t>
      </w:r>
      <w:proofErr w:type="spellStart"/>
      <w:r>
        <w:rPr>
          <w:rFonts w:ascii="Arial" w:hAnsi="Arial" w:cs="Arial"/>
          <w:lang w:val="fr-FR"/>
        </w:rPr>
        <w:t>which</w:t>
      </w:r>
      <w:proofErr w:type="spellEnd"/>
      <w:r>
        <w:rPr>
          <w:rFonts w:ascii="Arial" w:hAnsi="Arial" w:cs="Arial"/>
          <w:lang w:val="fr-FR"/>
        </w:rPr>
        <w:t xml:space="preserve"> </w:t>
      </w:r>
      <w:proofErr w:type="spellStart"/>
      <w:r>
        <w:rPr>
          <w:rFonts w:ascii="Arial" w:hAnsi="Arial" w:cs="Arial"/>
          <w:lang w:val="fr-FR"/>
        </w:rPr>
        <w:t>results</w:t>
      </w:r>
      <w:proofErr w:type="spellEnd"/>
      <w:r>
        <w:rPr>
          <w:rFonts w:ascii="Arial" w:hAnsi="Arial" w:cs="Arial"/>
          <w:lang w:val="fr-FR"/>
        </w:rPr>
        <w:t xml:space="preserve"> in a </w:t>
      </w:r>
      <w:proofErr w:type="spellStart"/>
      <w:r>
        <w:rPr>
          <w:rFonts w:ascii="Arial" w:hAnsi="Arial" w:cs="Arial"/>
          <w:lang w:val="fr-FR"/>
        </w:rPr>
        <w:t>continuous</w:t>
      </w:r>
      <w:proofErr w:type="spellEnd"/>
      <w:r>
        <w:rPr>
          <w:rFonts w:ascii="Arial" w:hAnsi="Arial" w:cs="Arial"/>
          <w:lang w:val="fr-FR"/>
        </w:rPr>
        <w:t xml:space="preserve"> </w:t>
      </w:r>
      <w:proofErr w:type="spellStart"/>
      <w:r>
        <w:rPr>
          <w:rFonts w:ascii="Arial" w:hAnsi="Arial" w:cs="Arial"/>
          <w:lang w:val="fr-FR"/>
        </w:rPr>
        <w:t>decline</w:t>
      </w:r>
      <w:proofErr w:type="spellEnd"/>
      <w:r>
        <w:rPr>
          <w:rFonts w:ascii="Arial" w:hAnsi="Arial" w:cs="Arial"/>
          <w:lang w:val="fr-FR"/>
        </w:rPr>
        <w:t xml:space="preserve"> in agricultural </w:t>
      </w:r>
      <w:proofErr w:type="spellStart"/>
      <w:r>
        <w:rPr>
          <w:rFonts w:ascii="Arial" w:hAnsi="Arial" w:cs="Arial"/>
          <w:lang w:val="fr-FR"/>
        </w:rPr>
        <w:t>yields</w:t>
      </w:r>
      <w:proofErr w:type="spellEnd"/>
      <w:r>
        <w:rPr>
          <w:rFonts w:ascii="Arial" w:hAnsi="Arial" w:cs="Arial"/>
          <w:lang w:val="fr-FR"/>
        </w:rPr>
        <w:t xml:space="preserve">, </w:t>
      </w:r>
      <w:proofErr w:type="spellStart"/>
      <w:r>
        <w:rPr>
          <w:rFonts w:ascii="Arial" w:hAnsi="Arial" w:cs="Arial"/>
          <w:lang w:val="fr-FR"/>
        </w:rPr>
        <w:t>leading</w:t>
      </w:r>
      <w:proofErr w:type="spellEnd"/>
      <w:r>
        <w:rPr>
          <w:rFonts w:ascii="Arial" w:hAnsi="Arial" w:cs="Arial"/>
          <w:lang w:val="fr-FR"/>
        </w:rPr>
        <w:t xml:space="preserve"> to an </w:t>
      </w:r>
      <w:proofErr w:type="spellStart"/>
      <w:r>
        <w:rPr>
          <w:rFonts w:ascii="Arial" w:hAnsi="Arial" w:cs="Arial"/>
          <w:lang w:val="fr-FR"/>
        </w:rPr>
        <w:t>increase</w:t>
      </w:r>
      <w:proofErr w:type="spellEnd"/>
      <w:r>
        <w:rPr>
          <w:rFonts w:ascii="Arial" w:hAnsi="Arial" w:cs="Arial"/>
          <w:lang w:val="fr-FR"/>
        </w:rPr>
        <w:t xml:space="preserve"> in </w:t>
      </w:r>
      <w:proofErr w:type="spellStart"/>
      <w:r>
        <w:rPr>
          <w:rFonts w:ascii="Arial" w:hAnsi="Arial" w:cs="Arial"/>
          <w:lang w:val="fr-FR"/>
        </w:rPr>
        <w:t>poverty</w:t>
      </w:r>
      <w:proofErr w:type="spellEnd"/>
      <w:r>
        <w:rPr>
          <w:rFonts w:ascii="Arial" w:hAnsi="Arial" w:cs="Arial"/>
          <w:lang w:val="fr-FR"/>
        </w:rPr>
        <w:t xml:space="preserve"> and </w:t>
      </w:r>
      <w:proofErr w:type="spellStart"/>
      <w:r>
        <w:rPr>
          <w:rFonts w:ascii="Arial" w:hAnsi="Arial" w:cs="Arial"/>
          <w:lang w:val="fr-FR"/>
        </w:rPr>
        <w:t>vulnerability</w:t>
      </w:r>
      <w:proofErr w:type="spellEnd"/>
      <w:r>
        <w:rPr>
          <w:rFonts w:ascii="Arial" w:hAnsi="Arial" w:cs="Arial"/>
          <w:lang w:val="fr-FR"/>
        </w:rPr>
        <w:t xml:space="preserve"> of the population (FAO, 2025).</w:t>
      </w:r>
    </w:p>
    <w:p w14:paraId="153873D6" w14:textId="77777777" w:rsidR="00F124B3" w:rsidRDefault="00DF3835">
      <w:pPr>
        <w:pStyle w:val="Body"/>
        <w:spacing w:after="0"/>
        <w:rPr>
          <w:rFonts w:ascii="Arial" w:hAnsi="Arial" w:cs="Arial"/>
        </w:rPr>
      </w:pPr>
      <w:r>
        <w:rPr>
          <w:rFonts w:ascii="Arial" w:hAnsi="Arial" w:cs="Arial"/>
        </w:rPr>
        <w:t xml:space="preserve">The persistence of the rainfall deficit in recent years has focused research and development work on the problem of soil fertility and the mineral nutrition of crops. The extensive nature of </w:t>
      </w:r>
      <w:r>
        <w:rPr>
          <w:rFonts w:ascii="Arial" w:hAnsi="Arial" w:cs="Arial"/>
        </w:rPr>
        <w:lastRenderedPageBreak/>
        <w:t xml:space="preserve">this agriculture, combined with unfavorable climatic conditions and the low level of soil fertility, is of great importance for the country's food self-sufficiency (Zakari </w:t>
      </w:r>
      <w:r>
        <w:rPr>
          <w:rFonts w:ascii="Arial" w:hAnsi="Arial" w:cs="Arial"/>
          <w:i/>
          <w:iCs/>
        </w:rPr>
        <w:t>et al.,</w:t>
      </w:r>
      <w:r>
        <w:rPr>
          <w:rFonts w:ascii="Arial" w:hAnsi="Arial" w:cs="Arial"/>
        </w:rPr>
        <w:t xml:space="preserve"> 2016).</w:t>
      </w:r>
    </w:p>
    <w:p w14:paraId="31C0A53F" w14:textId="77777777" w:rsidR="00F124B3" w:rsidRDefault="00DF3835">
      <w:pPr>
        <w:pStyle w:val="Body"/>
        <w:spacing w:after="0"/>
        <w:rPr>
          <w:rFonts w:ascii="Arial" w:hAnsi="Arial" w:cs="Arial"/>
        </w:rPr>
      </w:pPr>
      <w:r>
        <w:rPr>
          <w:rFonts w:ascii="Arial" w:hAnsi="Arial" w:cs="Arial"/>
        </w:rPr>
        <w:t xml:space="preserve">The restoration of soil fertility through the recycling of organic waste could improve the </w:t>
      </w:r>
      <w:proofErr w:type="spellStart"/>
      <w:r>
        <w:rPr>
          <w:rFonts w:ascii="Arial" w:hAnsi="Arial" w:cs="Arial"/>
        </w:rPr>
        <w:t>physico</w:t>
      </w:r>
      <w:proofErr w:type="spellEnd"/>
      <w:r>
        <w:rPr>
          <w:rFonts w:ascii="Arial" w:hAnsi="Arial" w:cs="Arial"/>
        </w:rPr>
        <w:t xml:space="preserve">-chemical and biological properties. Thus, producers very often resort to organic fertilization (Useni </w:t>
      </w:r>
      <w:r>
        <w:rPr>
          <w:rFonts w:ascii="Arial" w:hAnsi="Arial" w:cs="Arial"/>
          <w:i/>
          <w:iCs/>
        </w:rPr>
        <w:t>et al.,</w:t>
      </w:r>
      <w:r>
        <w:rPr>
          <w:rFonts w:ascii="Arial" w:hAnsi="Arial" w:cs="Arial"/>
        </w:rPr>
        <w:t xml:space="preserve"> 2013); organic fertilizers have the ability to improve soil structure and enrich it with nutrient elements necessary for plant nutrition (Temgoua </w:t>
      </w:r>
      <w:r>
        <w:rPr>
          <w:rFonts w:ascii="Arial" w:hAnsi="Arial" w:cs="Arial"/>
          <w:i/>
          <w:iCs/>
        </w:rPr>
        <w:t>et al</w:t>
      </w:r>
      <w:r>
        <w:rPr>
          <w:rFonts w:ascii="Arial" w:hAnsi="Arial" w:cs="Arial"/>
        </w:rPr>
        <w:t>., 2014).</w:t>
      </w:r>
    </w:p>
    <w:p w14:paraId="469026D2" w14:textId="77777777" w:rsidR="00F124B3" w:rsidRDefault="00DF3835">
      <w:pPr>
        <w:pStyle w:val="Body"/>
        <w:spacing w:after="0"/>
        <w:rPr>
          <w:rFonts w:ascii="Arial" w:hAnsi="Arial" w:cs="Arial"/>
        </w:rPr>
      </w:pPr>
      <w:r>
        <w:rPr>
          <w:rFonts w:ascii="Arial" w:hAnsi="Arial" w:cs="Arial"/>
        </w:rPr>
        <w:t>However, the direct use and application of these organic wastes in production, as practiced in the field, not only constitutes a relatively slow source of nutrients or a potential source of contamination for cultivated plants, but also and above all a source of soil acidification and the spread of pathogenic bacteria, which very often reduces yields (</w:t>
      </w:r>
      <w:proofErr w:type="spellStart"/>
      <w:r>
        <w:rPr>
          <w:rFonts w:ascii="Arial" w:hAnsi="Arial" w:cs="Arial"/>
        </w:rPr>
        <w:t>Métras</w:t>
      </w:r>
      <w:proofErr w:type="spellEnd"/>
      <w:r>
        <w:rPr>
          <w:rFonts w:ascii="Arial" w:hAnsi="Arial" w:cs="Arial"/>
        </w:rPr>
        <w:t>, 2019).</w:t>
      </w:r>
    </w:p>
    <w:p w14:paraId="232E2453" w14:textId="77777777" w:rsidR="00F124B3" w:rsidRDefault="00DF3835">
      <w:pPr>
        <w:pStyle w:val="Body"/>
        <w:spacing w:after="0"/>
        <w:rPr>
          <w:rFonts w:ascii="Arial" w:hAnsi="Arial" w:cs="Arial"/>
        </w:rPr>
      </w:pPr>
      <w:r>
        <w:rPr>
          <w:rFonts w:ascii="Arial" w:hAnsi="Arial" w:cs="Arial"/>
        </w:rPr>
        <w:t>Also, to address these problems and increase agricultural production, composting these organic wastes would be a good alternative; composting has the advantage of limiting pathogens, improving the fertilizing value of organic waste, and accelerating the availability of the nutrients contained to plants (</w:t>
      </w:r>
      <w:proofErr w:type="spellStart"/>
      <w:r>
        <w:rPr>
          <w:rFonts w:ascii="Arial" w:hAnsi="Arial" w:cs="Arial"/>
        </w:rPr>
        <w:t>Ihihi</w:t>
      </w:r>
      <w:proofErr w:type="spellEnd"/>
      <w:r>
        <w:rPr>
          <w:rFonts w:ascii="Arial" w:hAnsi="Arial" w:cs="Arial"/>
        </w:rPr>
        <w:t xml:space="preserve"> </w:t>
      </w:r>
      <w:r>
        <w:rPr>
          <w:rFonts w:ascii="Arial" w:hAnsi="Arial" w:cs="Arial"/>
          <w:i/>
          <w:iCs/>
        </w:rPr>
        <w:t>et al.,</w:t>
      </w:r>
      <w:r>
        <w:rPr>
          <w:rFonts w:ascii="Arial" w:hAnsi="Arial" w:cs="Arial"/>
        </w:rPr>
        <w:t xml:space="preserve"> 2014; Ouédraogo, 2016).</w:t>
      </w:r>
    </w:p>
    <w:p w14:paraId="3C345C6B" w14:textId="77777777" w:rsidR="00F124B3" w:rsidRDefault="00DF3835">
      <w:pPr>
        <w:pStyle w:val="Body"/>
        <w:spacing w:after="0"/>
        <w:rPr>
          <w:rFonts w:ascii="Arial" w:hAnsi="Arial" w:cs="Arial"/>
        </w:rPr>
      </w:pPr>
      <w:r>
        <w:rPr>
          <w:rFonts w:ascii="Arial" w:hAnsi="Arial" w:cs="Arial"/>
        </w:rPr>
        <w:t>There is little scientific information on the composting time of organic manures that can release nutrients into the soil and make the maximum amount available to crops. That is why it is necessary to provide technologies that allow producers to better control the technique and the maximum time for composting organic manures. Compost ensures the maintenance or even the improvement of soil productivity and yields (Temgoua</w:t>
      </w:r>
      <w:r>
        <w:rPr>
          <w:rFonts w:ascii="Arial" w:hAnsi="Arial" w:cs="Arial"/>
          <w:i/>
          <w:iCs/>
        </w:rPr>
        <w:t xml:space="preserve"> et al.,</w:t>
      </w:r>
      <w:r>
        <w:rPr>
          <w:rFonts w:ascii="Arial" w:hAnsi="Arial" w:cs="Arial"/>
        </w:rPr>
        <w:t xml:space="preserve"> 2014; Temgoua </w:t>
      </w:r>
      <w:r>
        <w:rPr>
          <w:rFonts w:ascii="Arial" w:hAnsi="Arial" w:cs="Arial"/>
          <w:i/>
          <w:iCs/>
        </w:rPr>
        <w:t>et al.,</w:t>
      </w:r>
      <w:r>
        <w:rPr>
          <w:rFonts w:ascii="Arial" w:hAnsi="Arial" w:cs="Arial"/>
        </w:rPr>
        <w:t xml:space="preserve"> 2012). It is therefore necessary to study the diversity of nutrient contents in composts made from cow dung, manure, and poultry droppings in the peri-urban area of Niamey, in order to provide users with composts of good nutritional quality.</w:t>
      </w:r>
    </w:p>
    <w:p w14:paraId="3FCA4DA9" w14:textId="77777777" w:rsidR="00F124B3" w:rsidRDefault="00DF3835">
      <w:pPr>
        <w:pStyle w:val="Body"/>
        <w:spacing w:after="0"/>
        <w:rPr>
          <w:rFonts w:ascii="Arial" w:hAnsi="Arial" w:cs="Arial"/>
        </w:rPr>
      </w:pPr>
      <w:r>
        <w:rPr>
          <w:rFonts w:ascii="Arial" w:hAnsi="Arial" w:cs="Arial"/>
        </w:rPr>
        <w:t>This study aims to contribute to the sustainable improvement of soil fertility at a lower cost, through the use of local resources as fertilizers. More specifically, it involves: (</w:t>
      </w:r>
      <w:proofErr w:type="spellStart"/>
      <w:r>
        <w:rPr>
          <w:rFonts w:ascii="Arial" w:hAnsi="Arial" w:cs="Arial"/>
        </w:rPr>
        <w:t>i</w:t>
      </w:r>
      <w:proofErr w:type="spellEnd"/>
      <w:r>
        <w:rPr>
          <w:rFonts w:ascii="Arial" w:hAnsi="Arial" w:cs="Arial"/>
        </w:rPr>
        <w:t>) producing composts based on cow dung, manure, and poultry droppings, (ii) comparing their contents of fertilizing elements, and (iii) discussing their effectiveness on different categories of crops, based on their constituent fertilizing elements.</w:t>
      </w:r>
    </w:p>
    <w:p w14:paraId="4F122F99" w14:textId="77777777" w:rsidR="00F124B3" w:rsidRDefault="00F124B3">
      <w:pPr>
        <w:pStyle w:val="Body"/>
        <w:spacing w:after="0"/>
        <w:rPr>
          <w:rFonts w:ascii="Arial" w:hAnsi="Arial" w:cs="Arial"/>
        </w:rPr>
      </w:pPr>
    </w:p>
    <w:p w14:paraId="07B8ED4F" w14:textId="379AE658" w:rsidR="00F124B3" w:rsidRDefault="00DF3835">
      <w:pPr>
        <w:pStyle w:val="AbstHead"/>
        <w:numPr>
          <w:ilvl w:val="0"/>
          <w:numId w:val="2"/>
        </w:numPr>
        <w:spacing w:after="0"/>
        <w:jc w:val="both"/>
        <w:rPr>
          <w:rFonts w:ascii="Arial" w:hAnsi="Arial" w:cs="Arial"/>
        </w:rPr>
      </w:pPr>
      <w:r>
        <w:rPr>
          <w:rFonts w:ascii="Arial" w:hAnsi="Arial" w:cs="Arial"/>
        </w:rPr>
        <w:lastRenderedPageBreak/>
        <w:t xml:space="preserve">material and methods </w:t>
      </w:r>
    </w:p>
    <w:p w14:paraId="5C749251" w14:textId="77777777" w:rsidR="00F124B3" w:rsidRDefault="00F124B3">
      <w:pPr>
        <w:pStyle w:val="AbstHead"/>
        <w:spacing w:after="0"/>
        <w:jc w:val="both"/>
        <w:rPr>
          <w:rFonts w:ascii="Arial" w:hAnsi="Arial" w:cs="Arial"/>
        </w:rPr>
      </w:pPr>
    </w:p>
    <w:p w14:paraId="7F1E041D" w14:textId="77777777" w:rsidR="00F124B3" w:rsidRDefault="00DF3835">
      <w:pPr>
        <w:pStyle w:val="AbstHead"/>
        <w:numPr>
          <w:ilvl w:val="1"/>
          <w:numId w:val="2"/>
        </w:numPr>
        <w:spacing w:after="0"/>
        <w:jc w:val="both"/>
        <w:rPr>
          <w:rFonts w:ascii="Arial" w:hAnsi="Arial" w:cs="Arial"/>
          <w:caps w:val="0"/>
          <w:lang w:val="fr-FR"/>
        </w:rPr>
      </w:pPr>
      <w:proofErr w:type="spellStart"/>
      <w:r>
        <w:rPr>
          <w:rFonts w:ascii="Arial" w:hAnsi="Arial" w:cs="Arial"/>
          <w:caps w:val="0"/>
          <w:lang w:val="fr-FR"/>
        </w:rPr>
        <w:t>Experimental</w:t>
      </w:r>
      <w:proofErr w:type="spellEnd"/>
      <w:r>
        <w:rPr>
          <w:rFonts w:ascii="Arial" w:hAnsi="Arial" w:cs="Arial"/>
          <w:caps w:val="0"/>
          <w:lang w:val="fr-FR"/>
        </w:rPr>
        <w:t xml:space="preserve"> site</w:t>
      </w:r>
    </w:p>
    <w:p w14:paraId="3D90D2CF" w14:textId="77777777" w:rsidR="00F124B3" w:rsidRDefault="00DF3835">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study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conducted</w:t>
      </w:r>
      <w:proofErr w:type="spellEnd"/>
      <w:r>
        <w:rPr>
          <w:rFonts w:ascii="Arial" w:hAnsi="Arial" w:cs="Arial"/>
          <w:b w:val="0"/>
          <w:bCs/>
          <w:caps w:val="0"/>
          <w:sz w:val="20"/>
          <w:lang w:val="fr-FR"/>
        </w:rPr>
        <w:t xml:space="preserve"> at the Integrated Farm for Agri-Food Training (FIFAA) of the NGO N-Dev. </w:t>
      </w:r>
      <w:proofErr w:type="gramStart"/>
      <w:r>
        <w:rPr>
          <w:rFonts w:ascii="Arial" w:hAnsi="Arial" w:cs="Arial"/>
          <w:b w:val="0"/>
          <w:bCs/>
          <w:caps w:val="0"/>
          <w:sz w:val="20"/>
          <w:lang w:val="fr-FR"/>
        </w:rPr>
        <w:t>in</w:t>
      </w:r>
      <w:proofErr w:type="gramEnd"/>
      <w:r>
        <w:rPr>
          <w:rFonts w:ascii="Arial" w:hAnsi="Arial" w:cs="Arial"/>
          <w:b w:val="0"/>
          <w:bCs/>
          <w:caps w:val="0"/>
          <w:sz w:val="20"/>
          <w:lang w:val="fr-FR"/>
        </w:rPr>
        <w:t xml:space="preserve"> the </w:t>
      </w:r>
      <w:proofErr w:type="spellStart"/>
      <w:r>
        <w:rPr>
          <w:rFonts w:ascii="Arial" w:hAnsi="Arial" w:cs="Arial"/>
          <w:b w:val="0"/>
          <w:bCs/>
          <w:caps w:val="0"/>
          <w:sz w:val="20"/>
          <w:lang w:val="fr-FR"/>
        </w:rPr>
        <w:t>peri-urban</w:t>
      </w:r>
      <w:proofErr w:type="spellEnd"/>
      <w:r>
        <w:rPr>
          <w:rFonts w:ascii="Arial" w:hAnsi="Arial" w:cs="Arial"/>
          <w:b w:val="0"/>
          <w:bCs/>
          <w:caps w:val="0"/>
          <w:sz w:val="20"/>
          <w:lang w:val="fr-FR"/>
        </w:rPr>
        <w:t xml:space="preserve"> area of Niamey, </w:t>
      </w:r>
      <w:proofErr w:type="spellStart"/>
      <w:r>
        <w:rPr>
          <w:rFonts w:ascii="Arial" w:hAnsi="Arial" w:cs="Arial"/>
          <w:b w:val="0"/>
          <w:bCs/>
          <w:caps w:val="0"/>
          <w:sz w:val="20"/>
          <w:lang w:val="fr-FR"/>
        </w:rPr>
        <w:t>located</w:t>
      </w:r>
      <w:proofErr w:type="spellEnd"/>
      <w:r>
        <w:rPr>
          <w:rFonts w:ascii="Arial" w:hAnsi="Arial" w:cs="Arial"/>
          <w:b w:val="0"/>
          <w:bCs/>
          <w:caps w:val="0"/>
          <w:sz w:val="20"/>
          <w:lang w:val="fr-FR"/>
        </w:rPr>
        <w:t xml:space="preserve"> 30 km </w:t>
      </w:r>
      <w:proofErr w:type="spellStart"/>
      <w:r>
        <w:rPr>
          <w:rFonts w:ascii="Arial" w:hAnsi="Arial" w:cs="Arial"/>
          <w:b w:val="0"/>
          <w:bCs/>
          <w:caps w:val="0"/>
          <w:sz w:val="20"/>
          <w:lang w:val="fr-FR"/>
        </w:rPr>
        <w:t>along</w:t>
      </w:r>
      <w:proofErr w:type="spellEnd"/>
      <w:r>
        <w:rPr>
          <w:rFonts w:ascii="Arial" w:hAnsi="Arial" w:cs="Arial"/>
          <w:b w:val="0"/>
          <w:bCs/>
          <w:caps w:val="0"/>
          <w:sz w:val="20"/>
          <w:lang w:val="fr-FR"/>
        </w:rPr>
        <w:t xml:space="preserve"> the national road RN125, to the East.</w:t>
      </w:r>
    </w:p>
    <w:p w14:paraId="77F415DA" w14:textId="77777777" w:rsidR="00F124B3" w:rsidRDefault="00F124B3">
      <w:pPr>
        <w:pStyle w:val="AbstHead"/>
        <w:spacing w:after="0"/>
        <w:jc w:val="both"/>
        <w:rPr>
          <w:rFonts w:ascii="Arial" w:hAnsi="Arial" w:cs="Arial"/>
          <w:caps w:val="0"/>
          <w:lang w:val="fr-FR"/>
        </w:rPr>
      </w:pPr>
    </w:p>
    <w:p w14:paraId="69F75769" w14:textId="77777777" w:rsidR="00F124B3" w:rsidRDefault="00DF3835">
      <w:pPr>
        <w:pStyle w:val="AbstHead"/>
        <w:numPr>
          <w:ilvl w:val="1"/>
          <w:numId w:val="2"/>
        </w:numPr>
        <w:spacing w:after="0"/>
        <w:jc w:val="both"/>
        <w:rPr>
          <w:rFonts w:ascii="Arial" w:hAnsi="Arial" w:cs="Arial"/>
          <w:caps w:val="0"/>
          <w:szCs w:val="22"/>
          <w:lang w:val="fr-FR"/>
        </w:rPr>
      </w:pPr>
      <w:r>
        <w:rPr>
          <w:rFonts w:ascii="Arial" w:hAnsi="Arial" w:cs="Arial"/>
          <w:caps w:val="0"/>
          <w:szCs w:val="22"/>
          <w:lang w:val="fr-FR"/>
        </w:rPr>
        <w:t xml:space="preserve">Materials et </w:t>
      </w:r>
      <w:proofErr w:type="spellStart"/>
      <w:r>
        <w:rPr>
          <w:rFonts w:ascii="Arial" w:hAnsi="Arial" w:cs="Arial"/>
          <w:caps w:val="0"/>
          <w:szCs w:val="22"/>
          <w:lang w:val="fr-FR"/>
        </w:rPr>
        <w:t>methods</w:t>
      </w:r>
      <w:proofErr w:type="spellEnd"/>
      <w:r>
        <w:rPr>
          <w:rFonts w:ascii="Arial" w:hAnsi="Arial" w:cs="Arial"/>
          <w:caps w:val="0"/>
          <w:szCs w:val="22"/>
          <w:lang w:val="fr-FR"/>
        </w:rPr>
        <w:t xml:space="preserve"> </w:t>
      </w:r>
    </w:p>
    <w:p w14:paraId="50E143DD" w14:textId="77777777" w:rsidR="00F124B3" w:rsidRDefault="00DF3835">
      <w:pPr>
        <w:pStyle w:val="AbstHead"/>
        <w:numPr>
          <w:ilvl w:val="2"/>
          <w:numId w:val="2"/>
        </w:numPr>
        <w:spacing w:after="0"/>
        <w:jc w:val="both"/>
        <w:rPr>
          <w:rFonts w:ascii="Arial" w:hAnsi="Arial" w:cs="Arial"/>
          <w:caps w:val="0"/>
          <w:sz w:val="20"/>
          <w:lang w:val="fr-FR"/>
        </w:rPr>
      </w:pPr>
      <w:proofErr w:type="spellStart"/>
      <w:r>
        <w:rPr>
          <w:rFonts w:ascii="Arial" w:hAnsi="Arial" w:cs="Arial"/>
          <w:caps w:val="0"/>
          <w:sz w:val="20"/>
          <w:lang w:val="fr-FR"/>
        </w:rPr>
        <w:t>Materiel</w:t>
      </w:r>
      <w:proofErr w:type="spellEnd"/>
    </w:p>
    <w:p w14:paraId="6CF564A0" w14:textId="77777777" w:rsidR="00F124B3" w:rsidRDefault="00DF3835">
      <w:pPr>
        <w:pStyle w:val="AbstHead"/>
        <w:spacing w:after="0"/>
        <w:jc w:val="both"/>
        <w:rPr>
          <w:rFonts w:ascii="Arial" w:hAnsi="Arial" w:cs="Arial"/>
          <w:b w:val="0"/>
          <w:bCs/>
          <w:caps w:val="0"/>
          <w:sz w:val="20"/>
          <w:lang w:val="fr-FR"/>
        </w:rPr>
      </w:pP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substances </w:t>
      </w:r>
      <w:proofErr w:type="spellStart"/>
      <w:r>
        <w:rPr>
          <w:rFonts w:ascii="Arial" w:hAnsi="Arial" w:cs="Arial"/>
          <w:b w:val="0"/>
          <w:bCs/>
          <w:caps w:val="0"/>
          <w:sz w:val="20"/>
          <w:lang w:val="fr-FR"/>
        </w:rPr>
        <w:t>including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(Fig. 1). Other </w:t>
      </w:r>
      <w:proofErr w:type="spellStart"/>
      <w:r>
        <w:rPr>
          <w:rFonts w:ascii="Arial" w:hAnsi="Arial" w:cs="Arial"/>
          <w:b w:val="0"/>
          <w:bCs/>
          <w:caps w:val="0"/>
          <w:sz w:val="20"/>
          <w:lang w:val="fr-FR"/>
        </w:rPr>
        <w:t>various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have </w:t>
      </w:r>
      <w:proofErr w:type="spellStart"/>
      <w:r>
        <w:rPr>
          <w:rFonts w:ascii="Arial" w:hAnsi="Arial" w:cs="Arial"/>
          <w:b w:val="0"/>
          <w:bCs/>
          <w:caps w:val="0"/>
          <w:sz w:val="20"/>
          <w:lang w:val="fr-FR"/>
        </w:rPr>
        <w:t>also</w:t>
      </w:r>
      <w:proofErr w:type="spellEnd"/>
      <w:r>
        <w:rPr>
          <w:rFonts w:ascii="Arial" w:hAnsi="Arial" w:cs="Arial"/>
          <w:b w:val="0"/>
          <w:bCs/>
          <w:caps w:val="0"/>
          <w:sz w:val="20"/>
          <w:lang w:val="fr-FR"/>
        </w:rPr>
        <w:t xml:space="preserve"> been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These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include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among</w:t>
      </w:r>
      <w:proofErr w:type="spellEnd"/>
      <w:r>
        <w:rPr>
          <w:rFonts w:ascii="Arial" w:hAnsi="Arial" w:cs="Arial"/>
          <w:b w:val="0"/>
          <w:bCs/>
          <w:caps w:val="0"/>
          <w:sz w:val="20"/>
          <w:lang w:val="fr-FR"/>
        </w:rPr>
        <w:t xml:space="preserve"> </w:t>
      </w:r>
      <w:proofErr w:type="spellStart"/>
      <w:proofErr w:type="gramStart"/>
      <w:r>
        <w:rPr>
          <w:rFonts w:ascii="Arial" w:hAnsi="Arial" w:cs="Arial"/>
          <w:b w:val="0"/>
          <w:bCs/>
          <w:caps w:val="0"/>
          <w:sz w:val="20"/>
          <w:lang w:val="fr-FR"/>
        </w:rPr>
        <w:t>others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(i) </w:t>
      </w:r>
      <w:proofErr w:type="gramStart"/>
      <w:r>
        <w:rPr>
          <w:rFonts w:ascii="Arial" w:hAnsi="Arial" w:cs="Arial"/>
          <w:b w:val="0"/>
          <w:bCs/>
          <w:caps w:val="0"/>
          <w:sz w:val="20"/>
          <w:lang w:val="fr-FR"/>
        </w:rPr>
        <w:t>a</w:t>
      </w:r>
      <w:proofErr w:type="gramEnd"/>
      <w:r>
        <w:rPr>
          <w:rFonts w:ascii="Arial" w:hAnsi="Arial" w:cs="Arial"/>
          <w:b w:val="0"/>
          <w:bCs/>
          <w:caps w:val="0"/>
          <w:sz w:val="20"/>
          <w:lang w:val="fr-FR"/>
        </w:rPr>
        <w:t xml:space="preserve"> composter, (ii) a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and pH tester, (iii) a PT100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or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sensor</w:t>
      </w:r>
      <w:proofErr w:type="spellEnd"/>
      <w:r>
        <w:rPr>
          <w:rFonts w:ascii="Arial" w:hAnsi="Arial" w:cs="Arial"/>
          <w:b w:val="0"/>
          <w:bCs/>
          <w:caps w:val="0"/>
          <w:sz w:val="20"/>
          <w:lang w:val="fr-FR"/>
        </w:rPr>
        <w:t xml:space="preserve">, (iv) </w:t>
      </w:r>
      <w:proofErr w:type="spellStart"/>
      <w:r>
        <w:rPr>
          <w:rFonts w:ascii="Arial" w:hAnsi="Arial" w:cs="Arial"/>
          <w:b w:val="0"/>
          <w:bCs/>
          <w:caps w:val="0"/>
          <w:sz w:val="20"/>
          <w:lang w:val="fr-FR"/>
        </w:rPr>
        <w:t>shovels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wheelbarrows</w:t>
      </w:r>
      <w:proofErr w:type="spellEnd"/>
      <w:r>
        <w:rPr>
          <w:rFonts w:ascii="Arial" w:hAnsi="Arial" w:cs="Arial"/>
          <w:b w:val="0"/>
          <w:bCs/>
          <w:caps w:val="0"/>
          <w:sz w:val="20"/>
          <w:lang w:val="fr-FR"/>
        </w:rPr>
        <w:t>, and forks.</w:t>
      </w:r>
    </w:p>
    <w:p w14:paraId="1D224B2F" w14:textId="77777777" w:rsidR="00F124B3" w:rsidRDefault="00DF3835">
      <w:pPr>
        <w:pStyle w:val="AbstHead"/>
        <w:spacing w:after="0"/>
        <w:jc w:val="both"/>
        <w:rPr>
          <w:rFonts w:ascii="Arial" w:hAnsi="Arial" w:cs="Arial"/>
          <w:lang w:val="fr-FR" w:eastAsia="fr-FR"/>
        </w:rPr>
      </w:pPr>
      <w:r>
        <w:rPr>
          <w:rFonts w:ascii="Arial" w:hAnsi="Arial" w:cs="Arial"/>
          <w:noProof/>
          <w:lang w:val="fr-FR" w:eastAsia="fr-FR"/>
        </w:rPr>
        <w:drawing>
          <wp:inline distT="0" distB="0" distL="0" distR="0" wp14:anchorId="1CA915C3" wp14:editId="1DB48B12">
            <wp:extent cx="5432425" cy="3049905"/>
            <wp:effectExtent l="0" t="0" r="3175" b="10795"/>
            <wp:docPr id="1026" name="Image 1"/>
            <wp:cNvGraphicFramePr/>
            <a:graphic xmlns:a="http://schemas.openxmlformats.org/drawingml/2006/main">
              <a:graphicData uri="http://schemas.openxmlformats.org/drawingml/2006/picture">
                <pic:pic xmlns:pic="http://schemas.openxmlformats.org/drawingml/2006/picture">
                  <pic:nvPicPr>
                    <pic:cNvPr id="1026" name="Image 1"/>
                    <pic:cNvPicPr/>
                  </pic:nvPicPr>
                  <pic:blipFill>
                    <a:blip r:embed="rId19" cstate="print"/>
                    <a:srcRect/>
                    <a:stretch>
                      <a:fillRect/>
                    </a:stretch>
                  </pic:blipFill>
                  <pic:spPr>
                    <a:xfrm>
                      <a:off x="0" y="0"/>
                      <a:ext cx="5432425" cy="3049905"/>
                    </a:xfrm>
                    <a:prstGeom prst="rect">
                      <a:avLst/>
                    </a:prstGeom>
                  </pic:spPr>
                </pic:pic>
              </a:graphicData>
            </a:graphic>
          </wp:inline>
        </w:drawing>
      </w:r>
    </w:p>
    <w:p w14:paraId="47AB03B2" w14:textId="77777777" w:rsidR="00F124B3" w:rsidRDefault="00DF3835">
      <w:pPr>
        <w:pStyle w:val="AbstHead"/>
        <w:spacing w:after="0"/>
        <w:jc w:val="both"/>
        <w:rPr>
          <w:rFonts w:ascii="Arial" w:hAnsi="Arial" w:cs="Arial"/>
          <w:b w:val="0"/>
          <w:bCs/>
          <w:caps w:val="0"/>
          <w:sz w:val="20"/>
          <w:lang w:val="fr-FR"/>
        </w:rPr>
      </w:pPr>
      <w:r>
        <w:rPr>
          <w:rFonts w:ascii="Arial" w:hAnsi="Arial" w:cs="Arial"/>
          <w:caps w:val="0"/>
          <w:sz w:val="20"/>
          <w:lang w:val="fr-FR"/>
        </w:rPr>
        <w:t>Fig. 1.</w:t>
      </w:r>
      <w:r>
        <w:rPr>
          <w:rFonts w:ascii="Arial" w:hAnsi="Arial" w:cs="Arial"/>
          <w:b w:val="0"/>
          <w:bCs/>
          <w:caps w:val="0"/>
          <w:sz w:val="20"/>
          <w:lang w:val="fr-FR"/>
        </w:rPr>
        <w:t xml:space="preserve"> The </w:t>
      </w:r>
      <w:proofErr w:type="spellStart"/>
      <w:r>
        <w:rPr>
          <w:rFonts w:ascii="Arial" w:hAnsi="Arial" w:cs="Arial"/>
          <w:b w:val="0"/>
          <w:bCs/>
          <w:caps w:val="0"/>
          <w:sz w:val="20"/>
          <w:lang w:val="fr-FR"/>
        </w:rPr>
        <w:t>biological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w:t>
      </w:r>
      <w:proofErr w:type="spellEnd"/>
      <w:r>
        <w:rPr>
          <w:rFonts w:ascii="Arial" w:hAnsi="Arial" w:cs="Arial"/>
          <w:b w:val="0"/>
          <w:bCs/>
          <w:caps w:val="0"/>
          <w:sz w:val="20"/>
          <w:lang w:val="fr-FR"/>
        </w:rPr>
        <w:t xml:space="preserve"> (C1 =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C2 =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C3 =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w:t>
      </w:r>
    </w:p>
    <w:p w14:paraId="06B9914B" w14:textId="77777777" w:rsidR="00F124B3" w:rsidRDefault="00F124B3">
      <w:pPr>
        <w:pStyle w:val="AbstHead"/>
        <w:spacing w:after="0"/>
        <w:jc w:val="both"/>
        <w:rPr>
          <w:rFonts w:ascii="Arial" w:hAnsi="Arial" w:cs="Arial"/>
          <w:lang w:val="fr-FR"/>
        </w:rPr>
      </w:pPr>
    </w:p>
    <w:p w14:paraId="1807A49E" w14:textId="77777777" w:rsidR="00F124B3" w:rsidRDefault="00DF3835">
      <w:pPr>
        <w:pStyle w:val="AbstHead"/>
        <w:numPr>
          <w:ilvl w:val="2"/>
          <w:numId w:val="2"/>
        </w:numPr>
        <w:spacing w:beforeLines="50" w:before="120" w:after="0"/>
        <w:jc w:val="both"/>
        <w:rPr>
          <w:rFonts w:ascii="Arial" w:hAnsi="Arial" w:cs="Arial"/>
          <w:caps w:val="0"/>
          <w:lang w:val="fr-FR"/>
        </w:rPr>
      </w:pPr>
      <w:proofErr w:type="spellStart"/>
      <w:r>
        <w:rPr>
          <w:rFonts w:ascii="Arial" w:hAnsi="Arial" w:cs="Arial"/>
          <w:caps w:val="0"/>
          <w:lang w:val="fr-FR"/>
        </w:rPr>
        <w:t>Methodology</w:t>
      </w:r>
      <w:proofErr w:type="spellEnd"/>
    </w:p>
    <w:p w14:paraId="784307FA" w14:textId="77777777" w:rsidR="00F124B3" w:rsidRDefault="00DF3835">
      <w:pPr>
        <w:pStyle w:val="AbstHead"/>
        <w:numPr>
          <w:ilvl w:val="3"/>
          <w:numId w:val="2"/>
        </w:numPr>
        <w:spacing w:beforeLines="50" w:before="120" w:after="0"/>
        <w:jc w:val="both"/>
        <w:rPr>
          <w:rFonts w:ascii="Arial" w:hAnsi="Arial" w:cs="Arial"/>
          <w:lang w:val="fr-FR"/>
        </w:rPr>
      </w:pPr>
      <w:proofErr w:type="spellStart"/>
      <w:r>
        <w:rPr>
          <w:rFonts w:ascii="Arial" w:hAnsi="Arial" w:cs="Arial"/>
          <w:caps w:val="0"/>
          <w:sz w:val="20"/>
          <w:lang w:val="fr-FR"/>
        </w:rPr>
        <w:t>Composting</w:t>
      </w:r>
      <w:proofErr w:type="spellEnd"/>
      <w:r>
        <w:rPr>
          <w:rFonts w:ascii="Arial" w:hAnsi="Arial" w:cs="Arial"/>
          <w:caps w:val="0"/>
          <w:sz w:val="20"/>
          <w:lang w:val="fr-FR"/>
        </w:rPr>
        <w:t xml:space="preserve"> by </w:t>
      </w:r>
      <w:proofErr w:type="spellStart"/>
      <w:r>
        <w:rPr>
          <w:rFonts w:ascii="Arial" w:hAnsi="Arial" w:cs="Arial"/>
          <w:caps w:val="0"/>
          <w:sz w:val="20"/>
          <w:lang w:val="fr-FR"/>
        </w:rPr>
        <w:t>aeration</w:t>
      </w:r>
      <w:proofErr w:type="spellEnd"/>
      <w:r>
        <w:rPr>
          <w:rFonts w:ascii="Arial" w:hAnsi="Arial" w:cs="Arial"/>
          <w:caps w:val="0"/>
          <w:sz w:val="20"/>
          <w:lang w:val="fr-FR"/>
        </w:rPr>
        <w:t xml:space="preserve"> and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in </w:t>
      </w:r>
      <w:proofErr w:type="gramStart"/>
      <w:r>
        <w:rPr>
          <w:rFonts w:ascii="Arial" w:hAnsi="Arial" w:cs="Arial"/>
          <w:caps w:val="0"/>
          <w:sz w:val="20"/>
          <w:lang w:val="fr-FR"/>
        </w:rPr>
        <w:t>a</w:t>
      </w:r>
      <w:proofErr w:type="gramEnd"/>
      <w:r>
        <w:rPr>
          <w:rFonts w:ascii="Arial" w:hAnsi="Arial" w:cs="Arial"/>
          <w:caps w:val="0"/>
          <w:sz w:val="20"/>
          <w:lang w:val="fr-FR"/>
        </w:rPr>
        <w:t xml:space="preserve"> compost bin</w:t>
      </w:r>
    </w:p>
    <w:p w14:paraId="3E960612" w14:textId="77777777" w:rsidR="00F124B3" w:rsidRDefault="00DF3835">
      <w:pPr>
        <w:pStyle w:val="AbstHead"/>
        <w:spacing w:beforeLines="50" w:before="120" w:after="0"/>
        <w:jc w:val="both"/>
        <w:rPr>
          <w:rFonts w:ascii="Arial" w:hAnsi="Arial" w:cs="Arial"/>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technique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pit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Indeed, a compost bin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five (5) </w:t>
      </w:r>
      <w:proofErr w:type="spellStart"/>
      <w:r>
        <w:rPr>
          <w:rFonts w:ascii="Arial" w:hAnsi="Arial" w:cs="Arial"/>
          <w:b w:val="0"/>
          <w:bCs/>
          <w:caps w:val="0"/>
          <w:sz w:val="20"/>
          <w:lang w:val="fr-FR"/>
        </w:rPr>
        <w:t>compartments</w:t>
      </w:r>
      <w:proofErr w:type="spellEnd"/>
      <w:r>
        <w:rPr>
          <w:rFonts w:ascii="Arial" w:hAnsi="Arial" w:cs="Arial"/>
          <w:b w:val="0"/>
          <w:bCs/>
          <w:caps w:val="0"/>
          <w:sz w:val="20"/>
          <w:lang w:val="fr-FR"/>
        </w:rPr>
        <w:t xml:space="preserve"> of 5 m³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used</w:t>
      </w:r>
      <w:proofErr w:type="spellEnd"/>
      <w:r>
        <w:rPr>
          <w:rFonts w:ascii="Arial" w:hAnsi="Arial" w:cs="Arial"/>
          <w:b w:val="0"/>
          <w:bCs/>
          <w:caps w:val="0"/>
          <w:sz w:val="20"/>
          <w:lang w:val="fr-FR"/>
        </w:rPr>
        <w:t xml:space="preserve"> for the </w:t>
      </w:r>
      <w:proofErr w:type="spellStart"/>
      <w:r>
        <w:rPr>
          <w:rFonts w:ascii="Arial" w:hAnsi="Arial" w:cs="Arial"/>
          <w:b w:val="0"/>
          <w:bCs/>
          <w:caps w:val="0"/>
          <w:sz w:val="20"/>
          <w:lang w:val="fr-FR"/>
        </w:rPr>
        <w:t>preparation</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of the composts.</w:t>
      </w:r>
      <w:r>
        <w:rPr>
          <w:rFonts w:ascii="Arial" w:hAnsi="Arial" w:cs="Arial"/>
          <w:b w:val="0"/>
          <w:bCs/>
          <w:caps w:val="0"/>
          <w:sz w:val="20"/>
          <w:lang w:val="fr-FR"/>
        </w:rPr>
        <w:br/>
        <w:t xml:space="preserve">The five (5)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compost bin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modified</w:t>
      </w:r>
      <w:proofErr w:type="spellEnd"/>
      <w:r>
        <w:rPr>
          <w:rFonts w:ascii="Arial" w:hAnsi="Arial" w:cs="Arial"/>
          <w:b w:val="0"/>
          <w:bCs/>
          <w:caps w:val="0"/>
          <w:sz w:val="20"/>
          <w:lang w:val="fr-FR"/>
        </w:rPr>
        <w:t xml:space="preserve"> by </w:t>
      </w:r>
      <w:proofErr w:type="spellStart"/>
      <w:r>
        <w:rPr>
          <w:rFonts w:ascii="Arial" w:hAnsi="Arial" w:cs="Arial"/>
          <w:b w:val="0"/>
          <w:bCs/>
          <w:caps w:val="0"/>
          <w:sz w:val="20"/>
          <w:lang w:val="fr-FR"/>
        </w:rPr>
        <w:t>reducing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length</w:t>
      </w:r>
      <w:proofErr w:type="spellEnd"/>
      <w:r>
        <w:rPr>
          <w:rFonts w:ascii="Arial" w:hAnsi="Arial" w:cs="Arial"/>
          <w:b w:val="0"/>
          <w:bCs/>
          <w:caps w:val="0"/>
          <w:sz w:val="20"/>
          <w:lang w:val="fr-FR"/>
        </w:rPr>
        <w:t xml:space="preserve"> by 1 m on </w:t>
      </w:r>
      <w:proofErr w:type="spellStart"/>
      <w:r>
        <w:rPr>
          <w:rFonts w:ascii="Arial" w:hAnsi="Arial" w:cs="Arial"/>
          <w:b w:val="0"/>
          <w:bCs/>
          <w:caps w:val="0"/>
          <w:sz w:val="20"/>
          <w:lang w:val="fr-FR"/>
        </w:rPr>
        <w:t>both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sides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bricks </w:t>
      </w:r>
      <w:proofErr w:type="spellStart"/>
      <w:r>
        <w:rPr>
          <w:rFonts w:ascii="Arial" w:hAnsi="Arial" w:cs="Arial"/>
          <w:b w:val="0"/>
          <w:bCs/>
          <w:caps w:val="0"/>
          <w:sz w:val="20"/>
          <w:lang w:val="fr-FR"/>
        </w:rPr>
        <w:t>leaving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holes</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promote</w:t>
      </w:r>
      <w:proofErr w:type="spellEnd"/>
      <w:r>
        <w:rPr>
          <w:rFonts w:ascii="Arial" w:hAnsi="Arial" w:cs="Arial"/>
          <w:b w:val="0"/>
          <w:bCs/>
          <w:caps w:val="0"/>
          <w:sz w:val="20"/>
          <w:lang w:val="fr-FR"/>
        </w:rPr>
        <w:t xml:space="preserve"> air circulation in the </w:t>
      </w:r>
      <w:proofErr w:type="spellStart"/>
      <w:r>
        <w:rPr>
          <w:rFonts w:ascii="Arial" w:hAnsi="Arial" w:cs="Arial"/>
          <w:b w:val="0"/>
          <w:bCs/>
          <w:caps w:val="0"/>
          <w:sz w:val="20"/>
          <w:lang w:val="fr-FR"/>
        </w:rPr>
        <w:t>pits</w:t>
      </w:r>
      <w:proofErr w:type="spellEnd"/>
      <w:r>
        <w:rPr>
          <w:rFonts w:ascii="Arial" w:hAnsi="Arial" w:cs="Arial"/>
          <w:b w:val="0"/>
          <w:bCs/>
          <w:caps w:val="0"/>
          <w:sz w:val="20"/>
          <w:lang w:val="fr-FR"/>
        </w:rPr>
        <w:t xml:space="preserve"> (Fig. 2).</w:t>
      </w:r>
      <w:r>
        <w:rPr>
          <w:rFonts w:ascii="Arial" w:hAnsi="Arial" w:cs="Arial"/>
          <w:b w:val="0"/>
          <w:bCs/>
          <w:caps w:val="0"/>
          <w:sz w:val="20"/>
          <w:lang w:val="fr-FR"/>
        </w:rPr>
        <w:br/>
      </w:r>
      <w:proofErr w:type="spellStart"/>
      <w:r>
        <w:rPr>
          <w:rFonts w:ascii="Arial" w:hAnsi="Arial" w:cs="Arial"/>
          <w:b w:val="0"/>
          <w:bCs/>
          <w:caps w:val="0"/>
          <w:sz w:val="20"/>
          <w:lang w:val="fr-FR"/>
        </w:rPr>
        <w:t>Temperatures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recorded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every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using</w:t>
      </w:r>
      <w:proofErr w:type="spellEnd"/>
      <w:r>
        <w:rPr>
          <w:rFonts w:ascii="Arial" w:hAnsi="Arial" w:cs="Arial"/>
          <w:b w:val="0"/>
          <w:bCs/>
          <w:caps w:val="0"/>
          <w:sz w:val="20"/>
          <w:lang w:val="fr-FR"/>
        </w:rPr>
        <w:t xml:space="preserve"> a probe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thermometer</w:t>
      </w:r>
      <w:proofErr w:type="spellEnd"/>
      <w:r>
        <w:rPr>
          <w:rFonts w:ascii="Arial" w:hAnsi="Arial" w:cs="Arial"/>
          <w:b w:val="0"/>
          <w:bCs/>
          <w:caps w:val="0"/>
          <w:sz w:val="20"/>
          <w:lang w:val="fr-FR"/>
        </w:rPr>
        <w:t xml:space="preserve"> probe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attached</w:t>
      </w:r>
      <w:proofErr w:type="spellEnd"/>
      <w:r>
        <w:rPr>
          <w:rFonts w:ascii="Arial" w:hAnsi="Arial" w:cs="Arial"/>
          <w:b w:val="0"/>
          <w:bCs/>
          <w:caps w:val="0"/>
          <w:sz w:val="20"/>
          <w:lang w:val="fr-FR"/>
        </w:rPr>
        <w:t xml:space="preserve"> to a stick </w:t>
      </w:r>
      <w:proofErr w:type="spellStart"/>
      <w:r>
        <w:rPr>
          <w:rFonts w:ascii="Arial" w:hAnsi="Arial" w:cs="Arial"/>
          <w:b w:val="0"/>
          <w:bCs/>
          <w:caps w:val="0"/>
          <w:sz w:val="20"/>
          <w:lang w:val="fr-FR"/>
        </w:rPr>
        <w:t>allowing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pit and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be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read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the screen (Fig. 3).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mainly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consist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
    <w:p w14:paraId="1C73AAF2" w14:textId="77777777" w:rsidR="00F124B3" w:rsidRDefault="00F124B3">
      <w:pPr>
        <w:pStyle w:val="AbstHead"/>
        <w:spacing w:beforeLines="50" w:before="120" w:after="0"/>
        <w:jc w:val="both"/>
        <w:rPr>
          <w:rFonts w:ascii="Arial" w:hAnsi="Arial" w:cs="Arial"/>
          <w:lang w:val="fr-FR"/>
        </w:rPr>
      </w:pPr>
    </w:p>
    <w:p w14:paraId="1C71C78E" w14:textId="77777777" w:rsidR="00F124B3" w:rsidRDefault="00DF3835">
      <w:pPr>
        <w:pStyle w:val="AbstHead"/>
        <w:numPr>
          <w:ilvl w:val="3"/>
          <w:numId w:val="2"/>
        </w:numPr>
        <w:spacing w:after="0"/>
        <w:jc w:val="both"/>
        <w:rPr>
          <w:rFonts w:ascii="Arial" w:hAnsi="Arial" w:cs="Arial"/>
          <w:lang w:val="fr-FR"/>
        </w:rPr>
      </w:pP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 and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moisture</w:t>
      </w:r>
      <w:proofErr w:type="spellEnd"/>
    </w:p>
    <w:p w14:paraId="54014A8E"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composts are </w:t>
      </w:r>
      <w:proofErr w:type="spellStart"/>
      <w:r>
        <w:rPr>
          <w:rFonts w:ascii="Arial" w:hAnsi="Arial" w:cs="Arial"/>
          <w:b w:val="0"/>
          <w:bCs/>
          <w:caps w:val="0"/>
          <w:sz w:val="20"/>
          <w:lang w:val="fr-FR"/>
        </w:rPr>
        <w:t>turned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from</w:t>
      </w:r>
      <w:proofErr w:type="spellEnd"/>
      <w:r>
        <w:rPr>
          <w:rFonts w:ascii="Arial" w:hAnsi="Arial" w:cs="Arial"/>
          <w:b w:val="0"/>
          <w:bCs/>
          <w:caps w:val="0"/>
          <w:sz w:val="20"/>
          <w:lang w:val="fr-FR"/>
        </w:rPr>
        <w:t xml:space="preserve"> one </w:t>
      </w:r>
      <w:proofErr w:type="spellStart"/>
      <w:r>
        <w:rPr>
          <w:rFonts w:ascii="Arial" w:hAnsi="Arial" w:cs="Arial"/>
          <w:b w:val="0"/>
          <w:bCs/>
          <w:caps w:val="0"/>
          <w:sz w:val="20"/>
          <w:lang w:val="fr-FR"/>
        </w:rPr>
        <w:t>compartment</w:t>
      </w:r>
      <w:proofErr w:type="spellEnd"/>
      <w:r>
        <w:rPr>
          <w:rFonts w:ascii="Arial" w:hAnsi="Arial" w:cs="Arial"/>
          <w:b w:val="0"/>
          <w:bCs/>
          <w:caps w:val="0"/>
          <w:sz w:val="20"/>
          <w:lang w:val="fr-FR"/>
        </w:rPr>
        <w:t xml:space="preserve"> to </w:t>
      </w:r>
      <w:proofErr w:type="spellStart"/>
      <w:r>
        <w:rPr>
          <w:rFonts w:ascii="Arial" w:hAnsi="Arial" w:cs="Arial"/>
          <w:b w:val="0"/>
          <w:bCs/>
          <w:caps w:val="0"/>
          <w:sz w:val="20"/>
          <w:lang w:val="fr-FR"/>
        </w:rPr>
        <w:t>another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throughout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entire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At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composts are </w:t>
      </w:r>
      <w:proofErr w:type="spellStart"/>
      <w:r>
        <w:rPr>
          <w:rFonts w:ascii="Arial" w:hAnsi="Arial" w:cs="Arial"/>
          <w:b w:val="0"/>
          <w:bCs/>
          <w:caps w:val="0"/>
          <w:sz w:val="20"/>
          <w:lang w:val="fr-FR"/>
        </w:rPr>
        <w:t>thoroughly</w:t>
      </w:r>
      <w:proofErr w:type="spellEnd"/>
      <w:r>
        <w:rPr>
          <w:rFonts w:ascii="Arial" w:hAnsi="Arial" w:cs="Arial"/>
          <w:b w:val="0"/>
          <w:bCs/>
          <w:caps w:val="0"/>
          <w:sz w:val="20"/>
          <w:lang w:val="fr-FR"/>
        </w:rPr>
        <w:t xml:space="preserve"> mixed and </w:t>
      </w:r>
      <w:proofErr w:type="spellStart"/>
      <w:r>
        <w:rPr>
          <w:rFonts w:ascii="Arial" w:hAnsi="Arial" w:cs="Arial"/>
          <w:b w:val="0"/>
          <w:bCs/>
          <w:caps w:val="0"/>
          <w:sz w:val="20"/>
          <w:lang w:val="fr-FR"/>
        </w:rPr>
        <w:t>moistened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lastRenderedPageBreak/>
        <w:t>with</w:t>
      </w:r>
      <w:proofErr w:type="spellEnd"/>
      <w:r>
        <w:rPr>
          <w:rFonts w:ascii="Arial" w:hAnsi="Arial" w:cs="Arial"/>
          <w:b w:val="0"/>
          <w:bCs/>
          <w:caps w:val="0"/>
          <w:sz w:val="20"/>
          <w:lang w:val="fr-FR"/>
        </w:rPr>
        <w:t xml:space="preserve"> water (Figure 4). The pH and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measured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before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turning</w:t>
      </w:r>
      <w:proofErr w:type="spellEnd"/>
      <w:r>
        <w:rPr>
          <w:rFonts w:ascii="Arial" w:hAnsi="Arial" w:cs="Arial"/>
          <w:b w:val="0"/>
          <w:bCs/>
          <w:caps w:val="0"/>
          <w:sz w:val="20"/>
          <w:lang w:val="fr-FR"/>
        </w:rPr>
        <w:t xml:space="preserve"> the </w:t>
      </w:r>
      <w:proofErr w:type="gramStart"/>
      <w:r>
        <w:rPr>
          <w:rFonts w:ascii="Arial" w:hAnsi="Arial" w:cs="Arial"/>
          <w:b w:val="0"/>
          <w:bCs/>
          <w:caps w:val="0"/>
          <w:sz w:val="20"/>
          <w:lang w:val="fr-FR"/>
        </w:rPr>
        <w:t>compost;</w:t>
      </w:r>
      <w:proofErr w:type="gramEnd"/>
      <w:r>
        <w:rPr>
          <w:rFonts w:ascii="Arial" w:hAnsi="Arial" w:cs="Arial"/>
          <w:b w:val="0"/>
          <w:bCs/>
          <w:caps w:val="0"/>
          <w:sz w:val="20"/>
          <w:lang w:val="fr-FR"/>
        </w:rPr>
        <w:t xml:space="preserve"> the tester </w:t>
      </w:r>
      <w:proofErr w:type="spellStart"/>
      <w:r>
        <w:rPr>
          <w:rFonts w:ascii="Arial" w:hAnsi="Arial" w:cs="Arial"/>
          <w:b w:val="0"/>
          <w:bCs/>
          <w:caps w:val="0"/>
          <w:sz w:val="20"/>
          <w:lang w:val="fr-FR"/>
        </w:rPr>
        <w:t>consists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two</w:t>
      </w:r>
      <w:proofErr w:type="spellEnd"/>
      <w:r>
        <w:rPr>
          <w:rFonts w:ascii="Arial" w:hAnsi="Arial" w:cs="Arial"/>
          <w:b w:val="0"/>
          <w:bCs/>
          <w:caps w:val="0"/>
          <w:sz w:val="20"/>
          <w:lang w:val="fr-FR"/>
        </w:rPr>
        <w:t xml:space="preserve"> forks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plunged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into</w:t>
      </w:r>
      <w:proofErr w:type="spellEnd"/>
      <w:r>
        <w:rPr>
          <w:rFonts w:ascii="Arial" w:hAnsi="Arial" w:cs="Arial"/>
          <w:b w:val="0"/>
          <w:bCs/>
          <w:caps w:val="0"/>
          <w:sz w:val="20"/>
          <w:lang w:val="fr-FR"/>
        </w:rPr>
        <w:t xml:space="preserve"> the compost and the </w:t>
      </w:r>
      <w:proofErr w:type="spellStart"/>
      <w:r>
        <w:rPr>
          <w:rFonts w:ascii="Arial" w:hAnsi="Arial" w:cs="Arial"/>
          <w:b w:val="0"/>
          <w:bCs/>
          <w:caps w:val="0"/>
          <w:sz w:val="20"/>
          <w:lang w:val="fr-FR"/>
        </w:rPr>
        <w:t>measurements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taken</w:t>
      </w:r>
      <w:proofErr w:type="spellEnd"/>
      <w:r>
        <w:rPr>
          <w:rFonts w:ascii="Arial" w:hAnsi="Arial" w:cs="Arial"/>
          <w:b w:val="0"/>
          <w:bCs/>
          <w:caps w:val="0"/>
          <w:sz w:val="20"/>
          <w:lang w:val="fr-FR"/>
        </w:rPr>
        <w:t xml:space="preserve"> on the screen (Fig. 5).</w:t>
      </w:r>
    </w:p>
    <w:p w14:paraId="50961DB9"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eastAsia="fr-FR"/>
        </w:rPr>
        <w:drawing>
          <wp:anchor distT="0" distB="0" distL="114300" distR="114300" simplePos="0" relativeHeight="251644928" behindDoc="0" locked="0" layoutInCell="1" allowOverlap="1" wp14:anchorId="3247F1FB" wp14:editId="0D1AE5C1">
            <wp:simplePos x="0" y="0"/>
            <wp:positionH relativeFrom="margin">
              <wp:posOffset>-86995</wp:posOffset>
            </wp:positionH>
            <wp:positionV relativeFrom="paragraph">
              <wp:posOffset>127635</wp:posOffset>
            </wp:positionV>
            <wp:extent cx="5505450" cy="3055620"/>
            <wp:effectExtent l="0" t="0" r="6350" b="5080"/>
            <wp:wrapSquare wrapText="bothSides"/>
            <wp:docPr id="1027" name="Image 1"/>
            <wp:cNvGraphicFramePr/>
            <a:graphic xmlns:a="http://schemas.openxmlformats.org/drawingml/2006/main">
              <a:graphicData uri="http://schemas.openxmlformats.org/drawingml/2006/picture">
                <pic:pic xmlns:pic="http://schemas.openxmlformats.org/drawingml/2006/picture">
                  <pic:nvPicPr>
                    <pic:cNvPr id="1027" name="Image 1"/>
                    <pic:cNvPicPr/>
                  </pic:nvPicPr>
                  <pic:blipFill>
                    <a:blip r:embed="rId20" cstate="print"/>
                    <a:srcRect/>
                    <a:stretch>
                      <a:fillRect/>
                    </a:stretch>
                  </pic:blipFill>
                  <pic:spPr>
                    <a:xfrm>
                      <a:off x="0" y="0"/>
                      <a:ext cx="5505450" cy="3055620"/>
                    </a:xfrm>
                    <a:prstGeom prst="rect">
                      <a:avLst/>
                    </a:prstGeom>
                  </pic:spPr>
                </pic:pic>
              </a:graphicData>
            </a:graphic>
          </wp:anchor>
        </w:drawing>
      </w:r>
      <w:r>
        <w:rPr>
          <w:rFonts w:ascii="Arial" w:hAnsi="Arial" w:cs="Arial"/>
          <w:b w:val="0"/>
          <w:bCs/>
          <w:caps w:val="0"/>
          <w:sz w:val="20"/>
          <w:lang w:val="fr-FR"/>
        </w:rPr>
        <w:t xml:space="preserve">      </w:t>
      </w:r>
      <w:bookmarkStart w:id="1" w:name="_Toc182405186"/>
      <w:r>
        <w:rPr>
          <w:rFonts w:ascii="Arial" w:hAnsi="Arial" w:cs="Arial"/>
          <w:caps w:val="0"/>
          <w:sz w:val="20"/>
          <w:lang w:val="fr-FR"/>
        </w:rPr>
        <w:t>Fig. 2 : Five-</w:t>
      </w:r>
      <w:proofErr w:type="spellStart"/>
      <w:r>
        <w:rPr>
          <w:rFonts w:ascii="Arial" w:hAnsi="Arial" w:cs="Arial"/>
          <w:caps w:val="0"/>
          <w:sz w:val="20"/>
          <w:lang w:val="fr-FR"/>
        </w:rPr>
        <w:t>compartment</w:t>
      </w:r>
      <w:proofErr w:type="spellEnd"/>
      <w:r>
        <w:rPr>
          <w:rFonts w:ascii="Arial" w:hAnsi="Arial" w:cs="Arial"/>
          <w:caps w:val="0"/>
          <w:sz w:val="20"/>
          <w:lang w:val="fr-FR"/>
        </w:rPr>
        <w:t xml:space="preserve"> composter</w:t>
      </w:r>
    </w:p>
    <w:p w14:paraId="29FF30E1"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inline distT="0" distB="0" distL="0" distR="0" wp14:anchorId="5BECE019" wp14:editId="295E07C2">
            <wp:extent cx="5552440" cy="2868295"/>
            <wp:effectExtent l="0" t="0" r="10160" b="1905"/>
            <wp:docPr id="1028" name="Image 3"/>
            <wp:cNvGraphicFramePr/>
            <a:graphic xmlns:a="http://schemas.openxmlformats.org/drawingml/2006/main">
              <a:graphicData uri="http://schemas.openxmlformats.org/drawingml/2006/picture">
                <pic:pic xmlns:pic="http://schemas.openxmlformats.org/drawingml/2006/picture">
                  <pic:nvPicPr>
                    <pic:cNvPr id="1028" name="Image 3"/>
                    <pic:cNvPicPr/>
                  </pic:nvPicPr>
                  <pic:blipFill>
                    <a:blip r:embed="rId21" cstate="print"/>
                    <a:srcRect/>
                    <a:stretch>
                      <a:fillRect/>
                    </a:stretch>
                  </pic:blipFill>
                  <pic:spPr>
                    <a:xfrm>
                      <a:off x="0" y="0"/>
                      <a:ext cx="5552440" cy="2868295"/>
                    </a:xfrm>
                    <a:prstGeom prst="rect">
                      <a:avLst/>
                    </a:prstGeom>
                  </pic:spPr>
                </pic:pic>
              </a:graphicData>
            </a:graphic>
          </wp:inline>
        </w:drawing>
      </w:r>
    </w:p>
    <w:p w14:paraId="3E02E61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3. PT100 probe </w:t>
      </w:r>
      <w:proofErr w:type="spellStart"/>
      <w:r>
        <w:rPr>
          <w:rFonts w:ascii="Arial" w:hAnsi="Arial" w:cs="Arial"/>
          <w:caps w:val="0"/>
          <w:sz w:val="20"/>
          <w:lang w:val="fr-FR"/>
        </w:rPr>
        <w:t>thermometer</w:t>
      </w:r>
      <w:proofErr w:type="spellEnd"/>
    </w:p>
    <w:p w14:paraId="10416BE7" w14:textId="77777777" w:rsidR="00F124B3" w:rsidRDefault="00DF3835">
      <w:pPr>
        <w:pStyle w:val="AbstHead"/>
        <w:spacing w:beforeLines="50" w:before="120" w:after="0"/>
        <w:jc w:val="both"/>
        <w:rPr>
          <w:rFonts w:ascii="Arial" w:hAnsi="Arial" w:cs="Arial"/>
          <w:b w:val="0"/>
          <w:bCs/>
          <w:caps w:val="0"/>
          <w:sz w:val="20"/>
          <w:lang w:val="fr-FR" w:eastAsia="fr-FR"/>
        </w:rPr>
      </w:pPr>
      <w:bookmarkStart w:id="2" w:name="_Toc182061370"/>
      <w:bookmarkEnd w:id="1"/>
      <w:r>
        <w:rPr>
          <w:rFonts w:ascii="Arial" w:hAnsi="Arial" w:cs="Arial"/>
          <w:b w:val="0"/>
          <w:bCs/>
          <w:caps w:val="0"/>
          <w:noProof/>
          <w:sz w:val="20"/>
          <w:lang w:val="fr-FR" w:eastAsia="fr-FR"/>
        </w:rPr>
        <w:lastRenderedPageBreak/>
        <w:drawing>
          <wp:inline distT="0" distB="0" distL="0" distR="0" wp14:anchorId="175C6DCD" wp14:editId="4FED2085">
            <wp:extent cx="5227320" cy="3508375"/>
            <wp:effectExtent l="0" t="0" r="5080" b="952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cstate="print"/>
                    <a:srcRect/>
                    <a:stretch>
                      <a:fillRect/>
                    </a:stretch>
                  </pic:blipFill>
                  <pic:spPr>
                    <a:xfrm>
                      <a:off x="0" y="0"/>
                      <a:ext cx="5227320" cy="3508375"/>
                    </a:xfrm>
                    <a:prstGeom prst="rect">
                      <a:avLst/>
                    </a:prstGeom>
                  </pic:spPr>
                </pic:pic>
              </a:graphicData>
            </a:graphic>
          </wp:inline>
        </w:drawing>
      </w:r>
    </w:p>
    <w:bookmarkEnd w:id="2"/>
    <w:p w14:paraId="38D5403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Figure </w:t>
      </w:r>
      <w:proofErr w:type="gramStart"/>
      <w:r>
        <w:rPr>
          <w:rFonts w:ascii="Arial" w:hAnsi="Arial" w:cs="Arial"/>
          <w:caps w:val="0"/>
          <w:sz w:val="20"/>
          <w:lang w:val="fr-FR"/>
        </w:rPr>
        <w:t>4:</w:t>
      </w:r>
      <w:proofErr w:type="gramEnd"/>
      <w:r>
        <w:rPr>
          <w:rFonts w:ascii="Arial" w:hAnsi="Arial" w:cs="Arial"/>
          <w:caps w:val="0"/>
          <w:sz w:val="20"/>
          <w:lang w:val="fr-FR"/>
        </w:rPr>
        <w:t xml:space="preserve"> </w:t>
      </w:r>
      <w:proofErr w:type="spellStart"/>
      <w:r>
        <w:rPr>
          <w:rFonts w:ascii="Arial" w:hAnsi="Arial" w:cs="Arial"/>
          <w:caps w:val="0"/>
          <w:sz w:val="20"/>
          <w:lang w:val="fr-FR"/>
        </w:rPr>
        <w:t>Turning</w:t>
      </w:r>
      <w:proofErr w:type="spellEnd"/>
      <w:r>
        <w:rPr>
          <w:rFonts w:ascii="Arial" w:hAnsi="Arial" w:cs="Arial"/>
          <w:caps w:val="0"/>
          <w:sz w:val="20"/>
          <w:lang w:val="fr-FR"/>
        </w:rPr>
        <w:t xml:space="preserve"> of the compost</w:t>
      </w:r>
    </w:p>
    <w:p w14:paraId="680CE913" w14:textId="77777777" w:rsidR="00F124B3" w:rsidRDefault="00DF3835">
      <w:pPr>
        <w:pStyle w:val="AbstHead"/>
        <w:spacing w:beforeLines="50" w:before="120" w:after="0"/>
        <w:jc w:val="both"/>
        <w:rPr>
          <w:rFonts w:ascii="Arial" w:hAnsi="Arial" w:cs="Arial"/>
          <w:b w:val="0"/>
          <w:bCs/>
          <w:caps w:val="0"/>
          <w:sz w:val="20"/>
          <w:lang w:val="fr-FR" w:eastAsia="fr-FR"/>
        </w:rPr>
      </w:pPr>
      <w:bookmarkStart w:id="3" w:name="_Toc182405188"/>
      <w:r>
        <w:rPr>
          <w:rFonts w:ascii="Arial" w:hAnsi="Arial" w:cs="Arial"/>
          <w:b w:val="0"/>
          <w:bCs/>
          <w:caps w:val="0"/>
          <w:noProof/>
          <w:sz w:val="20"/>
          <w:lang w:val="fr-FR" w:eastAsia="fr-FR"/>
        </w:rPr>
        <w:drawing>
          <wp:inline distT="0" distB="0" distL="0" distR="0" wp14:anchorId="5705805B" wp14:editId="091A0E6F">
            <wp:extent cx="5283200" cy="2962910"/>
            <wp:effectExtent l="0" t="0" r="0" b="8890"/>
            <wp:docPr id="1030" name="Image 1"/>
            <wp:cNvGraphicFramePr/>
            <a:graphic xmlns:a="http://schemas.openxmlformats.org/drawingml/2006/main">
              <a:graphicData uri="http://schemas.openxmlformats.org/drawingml/2006/picture">
                <pic:pic xmlns:pic="http://schemas.openxmlformats.org/drawingml/2006/picture">
                  <pic:nvPicPr>
                    <pic:cNvPr id="1030" name="Image 1"/>
                    <pic:cNvPicPr/>
                  </pic:nvPicPr>
                  <pic:blipFill>
                    <a:blip r:embed="rId23" cstate="print"/>
                    <a:srcRect/>
                    <a:stretch>
                      <a:fillRect/>
                    </a:stretch>
                  </pic:blipFill>
                  <pic:spPr>
                    <a:xfrm>
                      <a:off x="0" y="0"/>
                      <a:ext cx="5283200" cy="2962910"/>
                    </a:xfrm>
                    <a:prstGeom prst="rect">
                      <a:avLst/>
                    </a:prstGeom>
                  </pic:spPr>
                </pic:pic>
              </a:graphicData>
            </a:graphic>
          </wp:inline>
        </w:drawing>
      </w:r>
    </w:p>
    <w:p w14:paraId="5256641B"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w:t>
      </w:r>
      <w:proofErr w:type="gramStart"/>
      <w:r>
        <w:rPr>
          <w:rFonts w:ascii="Arial" w:hAnsi="Arial" w:cs="Arial"/>
          <w:caps w:val="0"/>
          <w:sz w:val="20"/>
          <w:lang w:val="fr-FR"/>
        </w:rPr>
        <w:t>5:</w:t>
      </w:r>
      <w:proofErr w:type="gramEnd"/>
      <w:r>
        <w:rPr>
          <w:rFonts w:ascii="Arial" w:hAnsi="Arial" w:cs="Arial"/>
          <w:caps w:val="0"/>
          <w:sz w:val="20"/>
          <w:lang w:val="fr-FR"/>
        </w:rPr>
        <w:t xml:space="preserve"> </w:t>
      </w:r>
      <w:proofErr w:type="spellStart"/>
      <w:r>
        <w:rPr>
          <w:rFonts w:ascii="Arial" w:hAnsi="Arial" w:cs="Arial"/>
          <w:caps w:val="0"/>
          <w:sz w:val="20"/>
          <w:lang w:val="fr-FR"/>
        </w:rPr>
        <w:t>Measurement</w:t>
      </w:r>
      <w:proofErr w:type="spellEnd"/>
      <w:r>
        <w:rPr>
          <w:rFonts w:ascii="Arial" w:hAnsi="Arial" w:cs="Arial"/>
          <w:caps w:val="0"/>
          <w:sz w:val="20"/>
          <w:lang w:val="fr-FR"/>
        </w:rPr>
        <w:t xml:space="preserve"> of pH and </w:t>
      </w:r>
      <w:proofErr w:type="spellStart"/>
      <w:r>
        <w:rPr>
          <w:rFonts w:ascii="Arial" w:hAnsi="Arial" w:cs="Arial"/>
          <w:caps w:val="0"/>
          <w:sz w:val="20"/>
          <w:lang w:val="fr-FR"/>
        </w:rPr>
        <w:t>humidity</w:t>
      </w:r>
      <w:proofErr w:type="spellEnd"/>
    </w:p>
    <w:p w14:paraId="574B305B"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sz w:val="20"/>
          <w:lang w:val="fr-FR"/>
        </w:rPr>
        <w:t xml:space="preserve">2.2.2.3. </w:t>
      </w:r>
      <w:bookmarkEnd w:id="3"/>
      <w:proofErr w:type="spellStart"/>
      <w:r>
        <w:rPr>
          <w:rFonts w:ascii="Arial" w:hAnsi="Arial" w:cs="Arial"/>
          <w:caps w:val="0"/>
          <w:sz w:val="20"/>
          <w:lang w:val="fr-FR"/>
        </w:rPr>
        <w:t>Analysis</w:t>
      </w:r>
      <w:proofErr w:type="spellEnd"/>
      <w:r>
        <w:rPr>
          <w:rFonts w:ascii="Arial" w:hAnsi="Arial" w:cs="Arial"/>
          <w:caps w:val="0"/>
          <w:sz w:val="20"/>
          <w:lang w:val="fr-FR"/>
        </w:rPr>
        <w:t xml:space="preserve"> of the </w:t>
      </w:r>
      <w:proofErr w:type="spellStart"/>
      <w:r>
        <w:rPr>
          <w:rFonts w:ascii="Arial" w:hAnsi="Arial" w:cs="Arial"/>
          <w:caps w:val="0"/>
          <w:sz w:val="20"/>
          <w:lang w:val="fr-FR"/>
        </w:rPr>
        <w:t>physicochemical</w:t>
      </w:r>
      <w:proofErr w:type="spellEnd"/>
      <w:r>
        <w:rPr>
          <w:rFonts w:ascii="Arial" w:hAnsi="Arial" w:cs="Arial"/>
          <w:caps w:val="0"/>
          <w:sz w:val="20"/>
          <w:lang w:val="fr-FR"/>
        </w:rPr>
        <w:t xml:space="preserve"> and </w:t>
      </w:r>
      <w:proofErr w:type="spellStart"/>
      <w:r>
        <w:rPr>
          <w:rFonts w:ascii="Arial" w:hAnsi="Arial" w:cs="Arial"/>
          <w:caps w:val="0"/>
          <w:sz w:val="20"/>
          <w:lang w:val="fr-FR"/>
        </w:rPr>
        <w:t>physical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 in the </w:t>
      </w:r>
      <w:proofErr w:type="spellStart"/>
      <w:r>
        <w:rPr>
          <w:rFonts w:ascii="Arial" w:hAnsi="Arial" w:cs="Arial"/>
          <w:caps w:val="0"/>
          <w:sz w:val="20"/>
          <w:lang w:val="fr-FR"/>
        </w:rPr>
        <w:t>laboratory</w:t>
      </w:r>
      <w:proofErr w:type="spellEnd"/>
      <w:r>
        <w:rPr>
          <w:rFonts w:ascii="Arial" w:hAnsi="Arial" w:cs="Arial"/>
          <w:caps w:val="0"/>
          <w:sz w:val="20"/>
          <w:lang w:val="fr-FR"/>
        </w:rPr>
        <w:t xml:space="preserve"> </w:t>
      </w:r>
    </w:p>
    <w:p w14:paraId="7A8AF702"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determination</w:t>
      </w:r>
      <w:proofErr w:type="spellEnd"/>
      <w:r>
        <w:rPr>
          <w:rFonts w:ascii="Arial" w:hAnsi="Arial" w:cs="Arial"/>
          <w:b w:val="0"/>
          <w:bCs/>
          <w:caps w:val="0"/>
          <w:sz w:val="20"/>
          <w:lang w:val="fr-FR"/>
        </w:rPr>
        <w:t xml:space="preserve"> of the NPK contents and pH of the </w:t>
      </w:r>
      <w:proofErr w:type="spellStart"/>
      <w:r>
        <w:rPr>
          <w:rFonts w:ascii="Arial" w:hAnsi="Arial" w:cs="Arial"/>
          <w:b w:val="0"/>
          <w:bCs/>
          <w:caps w:val="0"/>
          <w:sz w:val="20"/>
          <w:lang w:val="fr-FR"/>
        </w:rPr>
        <w:t>produced</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was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by the </w:t>
      </w:r>
      <w:proofErr w:type="spellStart"/>
      <w:r>
        <w:rPr>
          <w:rFonts w:ascii="Arial" w:hAnsi="Arial" w:cs="Arial"/>
          <w:b w:val="0"/>
          <w:bCs/>
          <w:caps w:val="0"/>
          <w:sz w:val="20"/>
          <w:lang w:val="fr-FR"/>
        </w:rPr>
        <w:t>Soil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Laboratory</w:t>
      </w:r>
      <w:proofErr w:type="spellEnd"/>
      <w:r>
        <w:rPr>
          <w:rFonts w:ascii="Arial" w:hAnsi="Arial" w:cs="Arial"/>
          <w:b w:val="0"/>
          <w:bCs/>
          <w:caps w:val="0"/>
          <w:sz w:val="20"/>
          <w:lang w:val="fr-FR"/>
        </w:rPr>
        <w:t xml:space="preserve"> of INRAN (CERRA of Niamey). Five </w:t>
      </w:r>
      <w:proofErr w:type="spellStart"/>
      <w:r>
        <w:rPr>
          <w:rFonts w:ascii="Arial" w:hAnsi="Arial" w:cs="Arial"/>
          <w:b w:val="0"/>
          <w:bCs/>
          <w:caps w:val="0"/>
          <w:sz w:val="20"/>
          <w:lang w:val="fr-FR"/>
        </w:rPr>
        <w:t>hundred</w:t>
      </w:r>
      <w:proofErr w:type="spellEnd"/>
      <w:r>
        <w:rPr>
          <w:rFonts w:ascii="Arial" w:hAnsi="Arial" w:cs="Arial"/>
          <w:b w:val="0"/>
          <w:bCs/>
          <w:caps w:val="0"/>
          <w:sz w:val="20"/>
          <w:lang w:val="fr-FR"/>
        </w:rPr>
        <w:t xml:space="preserve"> grams (500 g)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of </w:t>
      </w:r>
      <w:r>
        <w:rPr>
          <w:rFonts w:ascii="Arial" w:hAnsi="Arial" w:cs="Arial"/>
          <w:b w:val="0"/>
          <w:bCs/>
          <w:caps w:val="0"/>
          <w:sz w:val="20"/>
          <w:lang w:val="fr-FR"/>
        </w:rPr>
        <w:lastRenderedPageBreak/>
        <w:t xml:space="preserve">the 3 types of </w:t>
      </w:r>
      <w:proofErr w:type="spellStart"/>
      <w:r>
        <w:rPr>
          <w:rFonts w:ascii="Arial" w:hAnsi="Arial" w:cs="Arial"/>
          <w:b w:val="0"/>
          <w:bCs/>
          <w:caps w:val="0"/>
          <w:sz w:val="20"/>
          <w:lang w:val="fr-FR"/>
        </w:rPr>
        <w:t>produced</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were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respectively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sampled</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 xml:space="preserve">. This </w:t>
      </w:r>
      <w:proofErr w:type="spellStart"/>
      <w:r>
        <w:rPr>
          <w:rFonts w:ascii="Arial" w:hAnsi="Arial" w:cs="Arial"/>
          <w:b w:val="0"/>
          <w:bCs/>
          <w:caps w:val="0"/>
          <w:sz w:val="20"/>
          <w:lang w:val="fr-FR"/>
        </w:rPr>
        <w:t>allowed</w:t>
      </w:r>
      <w:proofErr w:type="spellEnd"/>
      <w:r>
        <w:rPr>
          <w:rFonts w:ascii="Arial" w:hAnsi="Arial" w:cs="Arial"/>
          <w:b w:val="0"/>
          <w:bCs/>
          <w:caps w:val="0"/>
          <w:sz w:val="20"/>
          <w:lang w:val="fr-FR"/>
        </w:rPr>
        <w:t xml:space="preserve"> for the </w:t>
      </w:r>
      <w:proofErr w:type="spellStart"/>
      <w:r>
        <w:rPr>
          <w:rFonts w:ascii="Arial" w:hAnsi="Arial" w:cs="Arial"/>
          <w:b w:val="0"/>
          <w:bCs/>
          <w:caps w:val="0"/>
          <w:sz w:val="20"/>
          <w:lang w:val="fr-FR"/>
        </w:rPr>
        <w:t>assessment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their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fertility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status</w:t>
      </w:r>
      <w:proofErr w:type="spellEnd"/>
      <w:r>
        <w:rPr>
          <w:rFonts w:ascii="Arial" w:hAnsi="Arial" w:cs="Arial"/>
          <w:b w:val="0"/>
          <w:bCs/>
          <w:caps w:val="0"/>
          <w:sz w:val="20"/>
          <w:lang w:val="fr-FR"/>
        </w:rPr>
        <w:t xml:space="preserve"> by </w:t>
      </w:r>
      <w:proofErr w:type="spellStart"/>
      <w:r>
        <w:rPr>
          <w:rFonts w:ascii="Arial" w:hAnsi="Arial" w:cs="Arial"/>
          <w:b w:val="0"/>
          <w:bCs/>
          <w:caps w:val="0"/>
          <w:sz w:val="20"/>
          <w:lang w:val="fr-FR"/>
        </w:rPr>
        <w:t>dosing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quantity</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appreciated</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quality</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chemical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element</w:t>
      </w:r>
      <w:proofErr w:type="spellEnd"/>
      <w:r>
        <w:rPr>
          <w:rFonts w:ascii="Arial" w:hAnsi="Arial" w:cs="Arial"/>
          <w:b w:val="0"/>
          <w:bCs/>
          <w:caps w:val="0"/>
          <w:sz w:val="20"/>
          <w:lang w:val="fr-FR"/>
        </w:rPr>
        <w:t xml:space="preserve"> in </w:t>
      </w:r>
      <w:proofErr w:type="spellStart"/>
      <w:r>
        <w:rPr>
          <w:rFonts w:ascii="Arial" w:hAnsi="Arial" w:cs="Arial"/>
          <w:b w:val="0"/>
          <w:bCs/>
          <w:caps w:val="0"/>
          <w:sz w:val="20"/>
          <w:lang w:val="fr-FR"/>
        </w:rPr>
        <w:t>each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sample</w:t>
      </w:r>
      <w:proofErr w:type="spellEnd"/>
      <w:r>
        <w:rPr>
          <w:rFonts w:ascii="Arial" w:hAnsi="Arial" w:cs="Arial"/>
          <w:b w:val="0"/>
          <w:bCs/>
          <w:caps w:val="0"/>
          <w:sz w:val="20"/>
          <w:lang w:val="fr-FR"/>
        </w:rPr>
        <w:t>.</w:t>
      </w:r>
    </w:p>
    <w:p w14:paraId="403313C5" w14:textId="77777777" w:rsidR="00F124B3" w:rsidRDefault="00F124B3">
      <w:pPr>
        <w:pStyle w:val="AbstHead"/>
        <w:spacing w:beforeLines="50" w:before="120" w:after="0"/>
        <w:jc w:val="both"/>
        <w:rPr>
          <w:rFonts w:ascii="Arial" w:hAnsi="Arial" w:cs="Arial"/>
          <w:b w:val="0"/>
          <w:bCs/>
          <w:caps w:val="0"/>
          <w:sz w:val="20"/>
          <w:lang w:val="fr-FR"/>
        </w:rPr>
      </w:pPr>
    </w:p>
    <w:p w14:paraId="028A32C7" w14:textId="77777777" w:rsidR="00F124B3" w:rsidRDefault="00DF3835">
      <w:pPr>
        <w:pStyle w:val="Head1"/>
        <w:numPr>
          <w:ilvl w:val="0"/>
          <w:numId w:val="2"/>
        </w:numPr>
        <w:spacing w:after="0"/>
        <w:jc w:val="both"/>
        <w:rPr>
          <w:rFonts w:ascii="Arial" w:hAnsi="Arial" w:cs="Arial"/>
        </w:rPr>
      </w:pPr>
      <w:r>
        <w:rPr>
          <w:rFonts w:ascii="Arial" w:hAnsi="Arial" w:cs="Arial"/>
        </w:rPr>
        <w:t>results and discussion</w:t>
      </w:r>
    </w:p>
    <w:p w14:paraId="0ACAB757" w14:textId="77777777" w:rsidR="00F124B3" w:rsidRDefault="00DF3835">
      <w:pPr>
        <w:pStyle w:val="AbstHead"/>
        <w:spacing w:beforeLines="50" w:before="120" w:after="0"/>
        <w:jc w:val="both"/>
        <w:rPr>
          <w:rFonts w:ascii="Arial" w:hAnsi="Arial" w:cs="Arial"/>
          <w:caps w:val="0"/>
          <w:szCs w:val="22"/>
          <w:lang w:val="fr-FR"/>
        </w:rPr>
      </w:pPr>
      <w:r>
        <w:rPr>
          <w:rFonts w:ascii="Arial" w:hAnsi="Arial" w:cs="Arial"/>
          <w:caps w:val="0"/>
          <w:szCs w:val="22"/>
          <w:lang w:val="fr-FR"/>
        </w:rPr>
        <w:t xml:space="preserve">3.1 </w:t>
      </w:r>
      <w:proofErr w:type="spellStart"/>
      <w:r>
        <w:rPr>
          <w:rFonts w:ascii="Arial" w:hAnsi="Arial" w:cs="Arial"/>
          <w:caps w:val="0"/>
          <w:szCs w:val="22"/>
          <w:lang w:val="fr-FR"/>
        </w:rPr>
        <w:t>Results</w:t>
      </w:r>
      <w:proofErr w:type="spellEnd"/>
    </w:p>
    <w:p w14:paraId="1DE83D2E" w14:textId="77777777" w:rsidR="00F124B3" w:rsidRDefault="00DF3835">
      <w:pPr>
        <w:pStyle w:val="AbstHead"/>
        <w:spacing w:beforeLines="50" w:before="120" w:after="0"/>
        <w:jc w:val="both"/>
        <w:rPr>
          <w:rFonts w:ascii="Arial" w:hAnsi="Arial" w:cs="Arial"/>
          <w:b w:val="0"/>
          <w:bCs/>
          <w:caps w:val="0"/>
          <w:sz w:val="20"/>
          <w:lang w:val="fr-FR"/>
        </w:rPr>
      </w:pPr>
      <w:bookmarkStart w:id="4" w:name="_Toc182405192"/>
      <w:r>
        <w:rPr>
          <w:rFonts w:ascii="Arial" w:hAnsi="Arial" w:cs="Arial"/>
          <w:caps w:val="0"/>
          <w:sz w:val="20"/>
          <w:lang w:val="fr-FR"/>
        </w:rPr>
        <w:t>3.1.1.</w:t>
      </w:r>
      <w:bookmarkEnd w:id="4"/>
      <w:r>
        <w:rPr>
          <w:rFonts w:ascii="Arial" w:hAnsi="Arial" w:cs="Arial"/>
          <w:caps w:val="0"/>
          <w:sz w:val="20"/>
          <w:lang w:val="fr-FR"/>
        </w:rPr>
        <w:t xml:space="preserve"> </w:t>
      </w:r>
      <w:proofErr w:type="spellStart"/>
      <w:r>
        <w:rPr>
          <w:rFonts w:ascii="Arial" w:hAnsi="Arial" w:cs="Arial"/>
          <w:caps w:val="0"/>
          <w:sz w:val="20"/>
          <w:lang w:val="fr-FR"/>
        </w:rPr>
        <w:t>Obtained</w:t>
      </w:r>
      <w:proofErr w:type="spellEnd"/>
      <w:r>
        <w:rPr>
          <w:rFonts w:ascii="Arial" w:hAnsi="Arial" w:cs="Arial"/>
          <w:caps w:val="0"/>
          <w:sz w:val="20"/>
          <w:lang w:val="fr-FR"/>
        </w:rPr>
        <w:t xml:space="preserve"> composts </w:t>
      </w:r>
      <w:r>
        <w:rPr>
          <w:rFonts w:ascii="Arial" w:hAnsi="Arial" w:cs="Arial"/>
          <w:b w:val="0"/>
          <w:bCs/>
          <w:caps w:val="0"/>
          <w:sz w:val="20"/>
          <w:lang w:val="fr-FR"/>
        </w:rPr>
        <w:t xml:space="preserve"> </w:t>
      </w:r>
    </w:p>
    <w:p w14:paraId="717FDD7F"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Regular </w:t>
      </w:r>
      <w:proofErr w:type="spellStart"/>
      <w:r>
        <w:rPr>
          <w:rFonts w:ascii="Arial" w:hAnsi="Arial" w:cs="Arial"/>
          <w:b w:val="0"/>
          <w:bCs/>
          <w:caps w:val="0"/>
          <w:sz w:val="20"/>
          <w:lang w:val="fr-FR"/>
        </w:rPr>
        <w:t>visual</w:t>
      </w:r>
      <w:proofErr w:type="spellEnd"/>
      <w:r>
        <w:rPr>
          <w:rFonts w:ascii="Arial" w:hAnsi="Arial" w:cs="Arial"/>
          <w:b w:val="0"/>
          <w:bCs/>
          <w:caps w:val="0"/>
          <w:sz w:val="20"/>
          <w:lang w:val="fr-FR"/>
        </w:rPr>
        <w:t xml:space="preserve"> observations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at the compost bin made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possible to note the maturation of the composts in production. Indeed, a mature compost has </w:t>
      </w:r>
      <w:proofErr w:type="spellStart"/>
      <w:r>
        <w:rPr>
          <w:rFonts w:ascii="Arial" w:hAnsi="Arial" w:cs="Arial"/>
          <w:b w:val="0"/>
          <w:bCs/>
          <w:caps w:val="0"/>
          <w:sz w:val="20"/>
          <w:lang w:val="fr-FR"/>
        </w:rPr>
        <w:t>specific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characteristics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such</w:t>
      </w:r>
      <w:proofErr w:type="spellEnd"/>
      <w:r>
        <w:rPr>
          <w:rFonts w:ascii="Arial" w:hAnsi="Arial" w:cs="Arial"/>
          <w:b w:val="0"/>
          <w:bCs/>
          <w:caps w:val="0"/>
          <w:sz w:val="20"/>
          <w:lang w:val="fr-FR"/>
        </w:rPr>
        <w:t xml:space="preserve"> </w:t>
      </w:r>
      <w:proofErr w:type="gramStart"/>
      <w:r>
        <w:rPr>
          <w:rFonts w:ascii="Arial" w:hAnsi="Arial" w:cs="Arial"/>
          <w:b w:val="0"/>
          <w:bCs/>
          <w:caps w:val="0"/>
          <w:sz w:val="20"/>
          <w:lang w:val="fr-FR"/>
        </w:rPr>
        <w:t>as:</w:t>
      </w:r>
      <w:proofErr w:type="gramEnd"/>
      <w:r>
        <w:rPr>
          <w:rFonts w:ascii="Arial" w:hAnsi="Arial" w:cs="Arial"/>
          <w:b w:val="0"/>
          <w:bCs/>
          <w:caps w:val="0"/>
          <w:sz w:val="20"/>
          <w:lang w:val="fr-FR"/>
        </w:rPr>
        <w:t xml:space="preserve"> (i) an </w:t>
      </w:r>
      <w:proofErr w:type="spellStart"/>
      <w:r>
        <w:rPr>
          <w:rFonts w:ascii="Arial" w:hAnsi="Arial" w:cs="Arial"/>
          <w:b w:val="0"/>
          <w:bCs/>
          <w:caps w:val="0"/>
          <w:sz w:val="20"/>
          <w:lang w:val="fr-FR"/>
        </w:rPr>
        <w:t>ammonia</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(ii) a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similar</w:t>
      </w:r>
      <w:proofErr w:type="spellEnd"/>
      <w:r>
        <w:rPr>
          <w:rFonts w:ascii="Arial" w:hAnsi="Arial" w:cs="Arial"/>
          <w:b w:val="0"/>
          <w:bCs/>
          <w:caps w:val="0"/>
          <w:sz w:val="20"/>
          <w:lang w:val="fr-FR"/>
        </w:rPr>
        <w:t xml:space="preserve"> to room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(iii) a </w:t>
      </w:r>
      <w:proofErr w:type="spellStart"/>
      <w:r>
        <w:rPr>
          <w:rFonts w:ascii="Arial" w:hAnsi="Arial" w:cs="Arial"/>
          <w:b w:val="0"/>
          <w:bCs/>
          <w:caps w:val="0"/>
          <w:sz w:val="20"/>
          <w:lang w:val="fr-FR"/>
        </w:rPr>
        <w:t>granular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appearance</w:t>
      </w:r>
      <w:proofErr w:type="spellEnd"/>
      <w:r>
        <w:rPr>
          <w:rFonts w:ascii="Arial" w:hAnsi="Arial" w:cs="Arial"/>
          <w:b w:val="0"/>
          <w:bCs/>
          <w:caps w:val="0"/>
          <w:sz w:val="20"/>
          <w:lang w:val="fr-FR"/>
        </w:rPr>
        <w:t xml:space="preserve">, black </w:t>
      </w:r>
      <w:proofErr w:type="spellStart"/>
      <w:r>
        <w:rPr>
          <w:rFonts w:ascii="Arial" w:hAnsi="Arial" w:cs="Arial"/>
          <w:b w:val="0"/>
          <w:bCs/>
          <w:caps w:val="0"/>
          <w:sz w:val="20"/>
          <w:lang w:val="fr-FR"/>
        </w:rPr>
        <w:t>color</w:t>
      </w:r>
      <w:proofErr w:type="spellEnd"/>
      <w:r>
        <w:rPr>
          <w:rFonts w:ascii="Arial" w:hAnsi="Arial" w:cs="Arial"/>
          <w:b w:val="0"/>
          <w:bCs/>
          <w:caps w:val="0"/>
          <w:sz w:val="20"/>
          <w:lang w:val="fr-FR"/>
        </w:rPr>
        <w:t xml:space="preserve">, and a </w:t>
      </w:r>
      <w:proofErr w:type="spellStart"/>
      <w:r>
        <w:rPr>
          <w:rFonts w:ascii="Arial" w:hAnsi="Arial" w:cs="Arial"/>
          <w:b w:val="0"/>
          <w:bCs/>
          <w:caps w:val="0"/>
          <w:sz w:val="20"/>
          <w:lang w:val="fr-FR"/>
        </w:rPr>
        <w:t>pleasant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smell</w:t>
      </w:r>
      <w:proofErr w:type="spellEnd"/>
      <w:r>
        <w:rPr>
          <w:rFonts w:ascii="Arial" w:hAnsi="Arial" w:cs="Arial"/>
          <w:b w:val="0"/>
          <w:bCs/>
          <w:caps w:val="0"/>
          <w:sz w:val="20"/>
          <w:lang w:val="fr-FR"/>
        </w:rPr>
        <w:t xml:space="preserve"> (Fig. 6).</w:t>
      </w:r>
    </w:p>
    <w:p w14:paraId="51615340" w14:textId="77777777" w:rsidR="00F124B3" w:rsidRDefault="00F124B3">
      <w:pPr>
        <w:pStyle w:val="AbstHead"/>
        <w:spacing w:beforeLines="50" w:before="120" w:after="0"/>
        <w:jc w:val="both"/>
        <w:rPr>
          <w:rFonts w:ascii="Arial" w:hAnsi="Arial" w:cs="Arial"/>
          <w:b w:val="0"/>
          <w:bCs/>
          <w:caps w:val="0"/>
          <w:sz w:val="20"/>
          <w:lang w:val="fr-FR"/>
        </w:rPr>
      </w:pPr>
    </w:p>
    <w:p w14:paraId="1DC39518"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b w:val="0"/>
          <w:bCs/>
          <w:caps w:val="0"/>
          <w:noProof/>
          <w:sz w:val="20"/>
          <w:lang w:val="fr-FR"/>
        </w:rPr>
        <w:drawing>
          <wp:inline distT="0" distB="0" distL="114300" distR="114300" wp14:anchorId="47A876F7" wp14:editId="24E8B5E0">
            <wp:extent cx="5760085" cy="2701290"/>
            <wp:effectExtent l="0" t="0" r="571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4"/>
                    <a:stretch>
                      <a:fillRect/>
                    </a:stretch>
                  </pic:blipFill>
                  <pic:spPr>
                    <a:xfrm>
                      <a:off x="0" y="0"/>
                      <a:ext cx="5760085" cy="2701290"/>
                    </a:xfrm>
                    <a:prstGeom prst="rect">
                      <a:avLst/>
                    </a:prstGeom>
                    <a:noFill/>
                    <a:ln>
                      <a:noFill/>
                    </a:ln>
                  </pic:spPr>
                </pic:pic>
              </a:graphicData>
            </a:graphic>
          </wp:inline>
        </w:drawing>
      </w:r>
      <w:r>
        <w:rPr>
          <w:rFonts w:ascii="Arial" w:hAnsi="Arial" w:cs="Arial"/>
          <w:caps w:val="0"/>
          <w:sz w:val="20"/>
          <w:lang w:val="fr-FR"/>
        </w:rPr>
        <w:t xml:space="preserve">Figure 6 : Types of compost </w:t>
      </w:r>
      <w:proofErr w:type="spellStart"/>
      <w:r>
        <w:rPr>
          <w:rFonts w:ascii="Arial" w:hAnsi="Arial" w:cs="Arial"/>
          <w:caps w:val="0"/>
          <w:sz w:val="20"/>
          <w:lang w:val="fr-FR"/>
        </w:rPr>
        <w:t>obtained</w:t>
      </w:r>
      <w:proofErr w:type="spellEnd"/>
      <w:r>
        <w:rPr>
          <w:rFonts w:ascii="Arial" w:hAnsi="Arial" w:cs="Arial"/>
          <w:caps w:val="0"/>
          <w:sz w:val="20"/>
          <w:lang w:val="fr-FR"/>
        </w:rPr>
        <w:t xml:space="preserve"> </w:t>
      </w:r>
      <w:proofErr w:type="spellStart"/>
      <w:r>
        <w:rPr>
          <w:rFonts w:ascii="Arial" w:hAnsi="Arial" w:cs="Arial"/>
          <w:caps w:val="0"/>
          <w:sz w:val="20"/>
          <w:lang w:val="fr-FR"/>
        </w:rPr>
        <w:t>poultry</w:t>
      </w:r>
      <w:proofErr w:type="spellEnd"/>
      <w:r>
        <w:rPr>
          <w:rFonts w:ascii="Arial" w:hAnsi="Arial" w:cs="Arial"/>
          <w:caps w:val="0"/>
          <w:sz w:val="20"/>
          <w:lang w:val="fr-FR"/>
        </w:rPr>
        <w:t xml:space="preserve"> </w:t>
      </w:r>
      <w:proofErr w:type="spellStart"/>
      <w:r>
        <w:rPr>
          <w:rFonts w:ascii="Arial" w:hAnsi="Arial" w:cs="Arial"/>
          <w:caps w:val="0"/>
          <w:sz w:val="20"/>
          <w:lang w:val="fr-FR"/>
        </w:rPr>
        <w:t>manure</w:t>
      </w:r>
      <w:proofErr w:type="spellEnd"/>
      <w:r>
        <w:rPr>
          <w:rFonts w:ascii="Arial" w:hAnsi="Arial" w:cs="Arial"/>
          <w:caps w:val="0"/>
          <w:sz w:val="20"/>
          <w:lang w:val="fr-FR"/>
        </w:rPr>
        <w:t xml:space="preserve"> compost</w:t>
      </w:r>
    </w:p>
    <w:p w14:paraId="733B8133"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different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materials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carried</w:t>
      </w:r>
      <w:proofErr w:type="spellEnd"/>
      <w:r>
        <w:rPr>
          <w:rFonts w:ascii="Arial" w:hAnsi="Arial" w:cs="Arial"/>
          <w:b w:val="0"/>
          <w:bCs/>
          <w:caps w:val="0"/>
          <w:sz w:val="20"/>
          <w:lang w:val="fr-FR"/>
        </w:rPr>
        <w:t xml:space="preserve"> out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times </w:t>
      </w:r>
      <w:proofErr w:type="spellStart"/>
      <w:r>
        <w:rPr>
          <w:rFonts w:ascii="Arial" w:hAnsi="Arial" w:cs="Arial"/>
          <w:b w:val="0"/>
          <w:bCs/>
          <w:caps w:val="0"/>
          <w:sz w:val="20"/>
          <w:lang w:val="fr-FR"/>
        </w:rPr>
        <w:t>given</w:t>
      </w:r>
      <w:proofErr w:type="spellEnd"/>
      <w:r>
        <w:rPr>
          <w:rFonts w:ascii="Arial" w:hAnsi="Arial" w:cs="Arial"/>
          <w:b w:val="0"/>
          <w:bCs/>
          <w:caps w:val="0"/>
          <w:sz w:val="20"/>
          <w:lang w:val="fr-FR"/>
        </w:rPr>
        <w:t xml:space="preserve"> in Table 1, </w:t>
      </w:r>
      <w:proofErr w:type="spellStart"/>
      <w:proofErr w:type="gramStart"/>
      <w:r>
        <w:rPr>
          <w:rFonts w:ascii="Arial" w:hAnsi="Arial" w:cs="Arial"/>
          <w:b w:val="0"/>
          <w:bCs/>
          <w:caps w:val="0"/>
          <w:sz w:val="20"/>
          <w:lang w:val="fr-FR"/>
        </w:rPr>
        <w:t>below</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bookmarkStart w:id="5" w:name="_Toc182061022"/>
    </w:p>
    <w:p w14:paraId="4CD8664E"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Table </w:t>
      </w:r>
      <w:proofErr w:type="gramStart"/>
      <w:r>
        <w:rPr>
          <w:rFonts w:ascii="Arial" w:hAnsi="Arial" w:cs="Arial"/>
          <w:caps w:val="0"/>
          <w:sz w:val="20"/>
          <w:lang w:val="fr-FR"/>
        </w:rPr>
        <w:t>1:</w:t>
      </w:r>
      <w:proofErr w:type="gramEnd"/>
      <w:r>
        <w:rPr>
          <w:rFonts w:ascii="Arial" w:hAnsi="Arial" w:cs="Arial"/>
          <w:caps w:val="0"/>
          <w:sz w:val="20"/>
          <w:lang w:val="fr-FR"/>
        </w:rPr>
        <w:t xml:space="preserve"> </w:t>
      </w:r>
      <w:bookmarkEnd w:id="5"/>
      <w:proofErr w:type="spellStart"/>
      <w:r>
        <w:rPr>
          <w:rFonts w:ascii="Arial" w:hAnsi="Arial" w:cs="Arial"/>
          <w:caps w:val="0"/>
          <w:sz w:val="20"/>
          <w:lang w:val="fr-FR"/>
        </w:rPr>
        <w:t>Composting</w:t>
      </w:r>
      <w:proofErr w:type="spellEnd"/>
      <w:r>
        <w:rPr>
          <w:rFonts w:ascii="Arial" w:hAnsi="Arial" w:cs="Arial"/>
          <w:caps w:val="0"/>
          <w:sz w:val="20"/>
          <w:lang w:val="fr-FR"/>
        </w:rPr>
        <w:t xml:space="preserve"> time of </w:t>
      </w:r>
      <w:proofErr w:type="spellStart"/>
      <w:r>
        <w:rPr>
          <w:rFonts w:ascii="Arial" w:hAnsi="Arial" w:cs="Arial"/>
          <w:caps w:val="0"/>
          <w:sz w:val="20"/>
          <w:lang w:val="fr-FR"/>
        </w:rPr>
        <w:t>different</w:t>
      </w:r>
      <w:proofErr w:type="spellEnd"/>
      <w:r>
        <w:rPr>
          <w:rFonts w:ascii="Arial" w:hAnsi="Arial" w:cs="Arial"/>
          <w:caps w:val="0"/>
          <w:sz w:val="20"/>
          <w:lang w:val="fr-FR"/>
        </w:rPr>
        <w:t xml:space="preserve"> </w:t>
      </w:r>
      <w:proofErr w:type="spellStart"/>
      <w:r>
        <w:rPr>
          <w:rFonts w:ascii="Arial" w:hAnsi="Arial" w:cs="Arial"/>
          <w:caps w:val="0"/>
          <w:sz w:val="20"/>
          <w:lang w:val="fr-FR"/>
        </w:rPr>
        <w:t>organic</w:t>
      </w:r>
      <w:proofErr w:type="spellEnd"/>
      <w:r>
        <w:rPr>
          <w:rFonts w:ascii="Arial" w:hAnsi="Arial" w:cs="Arial"/>
          <w:caps w:val="0"/>
          <w:sz w:val="20"/>
          <w:lang w:val="fr-FR"/>
        </w:rPr>
        <w:t xml:space="preserve"> </w:t>
      </w:r>
      <w:proofErr w:type="spellStart"/>
      <w:r>
        <w:rPr>
          <w:rFonts w:ascii="Arial" w:hAnsi="Arial" w:cs="Arial"/>
          <w:caps w:val="0"/>
          <w:sz w:val="20"/>
          <w:lang w:val="fr-FR"/>
        </w:rPr>
        <w:t>materials</w:t>
      </w:r>
      <w:proofErr w:type="spellEnd"/>
    </w:p>
    <w:p w14:paraId="24D9A404" w14:textId="77777777" w:rsidR="00F124B3" w:rsidRDefault="00F124B3">
      <w:pPr>
        <w:pStyle w:val="AbstHead"/>
        <w:spacing w:beforeLines="50" w:before="120" w:after="0"/>
        <w:jc w:val="both"/>
        <w:rPr>
          <w:rFonts w:ascii="Arial" w:hAnsi="Arial" w:cs="Arial"/>
          <w:b w:val="0"/>
          <w:bCs/>
          <w:caps w:val="0"/>
          <w:sz w:val="20"/>
          <w:lang w:val="fr-FR"/>
        </w:rPr>
      </w:pPr>
    </w:p>
    <w:tbl>
      <w:tblPr>
        <w:tblStyle w:val="TableGrid"/>
        <w:tblW w:w="9358" w:type="dxa"/>
        <w:tblInd w:w="-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36"/>
        <w:gridCol w:w="2332"/>
        <w:gridCol w:w="2337"/>
      </w:tblGrid>
      <w:tr w:rsidR="00F124B3" w14:paraId="51422DE2" w14:textId="77777777">
        <w:trPr>
          <w:trHeight w:val="731"/>
        </w:trPr>
        <w:tc>
          <w:tcPr>
            <w:tcW w:w="2353" w:type="dxa"/>
            <w:tcBorders>
              <w:top w:val="single" w:sz="18" w:space="0" w:color="auto"/>
              <w:bottom w:val="single" w:sz="18" w:space="0" w:color="auto"/>
            </w:tcBorders>
            <w:vAlign w:val="center"/>
          </w:tcPr>
          <w:p w14:paraId="4C75F396"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Organic</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matter</w:t>
            </w:r>
            <w:proofErr w:type="spellEnd"/>
          </w:p>
        </w:tc>
        <w:tc>
          <w:tcPr>
            <w:tcW w:w="2336" w:type="dxa"/>
            <w:tcBorders>
              <w:top w:val="single" w:sz="18" w:space="0" w:color="auto"/>
              <w:bottom w:val="single" w:sz="18" w:space="0" w:color="auto"/>
            </w:tcBorders>
            <w:vAlign w:val="center"/>
          </w:tcPr>
          <w:p w14:paraId="640E9BEE"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Manure</w:t>
            </w:r>
            <w:proofErr w:type="spellEnd"/>
          </w:p>
        </w:tc>
        <w:tc>
          <w:tcPr>
            <w:tcW w:w="2332" w:type="dxa"/>
            <w:tcBorders>
              <w:top w:val="single" w:sz="18" w:space="0" w:color="auto"/>
              <w:bottom w:val="single" w:sz="18" w:space="0" w:color="auto"/>
            </w:tcBorders>
            <w:vAlign w:val="center"/>
          </w:tcPr>
          <w:p w14:paraId="1F80DC85"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Cow</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dung</w:t>
            </w:r>
            <w:proofErr w:type="spellEnd"/>
          </w:p>
        </w:tc>
        <w:tc>
          <w:tcPr>
            <w:tcW w:w="2337" w:type="dxa"/>
            <w:tcBorders>
              <w:top w:val="single" w:sz="18" w:space="0" w:color="auto"/>
              <w:bottom w:val="single" w:sz="18" w:space="0" w:color="auto"/>
            </w:tcBorders>
            <w:vAlign w:val="center"/>
          </w:tcPr>
          <w:p w14:paraId="2D9892BD" w14:textId="77777777" w:rsidR="00F124B3" w:rsidRDefault="00DF3835">
            <w:pPr>
              <w:pStyle w:val="AbstHead"/>
              <w:spacing w:beforeLines="50" w:before="120" w:after="0"/>
              <w:jc w:val="both"/>
              <w:rPr>
                <w:rFonts w:ascii="Arial" w:hAnsi="Arial" w:cs="Arial"/>
                <w:caps w:val="0"/>
                <w:sz w:val="20"/>
                <w:szCs w:val="20"/>
                <w:lang w:val="fr-FR"/>
              </w:rPr>
            </w:pPr>
            <w:proofErr w:type="spellStart"/>
            <w:r>
              <w:rPr>
                <w:rFonts w:ascii="Arial" w:hAnsi="Arial" w:cs="Arial"/>
                <w:caps w:val="0"/>
                <w:sz w:val="20"/>
                <w:szCs w:val="20"/>
                <w:lang w:val="fr-FR"/>
              </w:rPr>
              <w:t>Poultry</w:t>
            </w:r>
            <w:proofErr w:type="spellEnd"/>
            <w:r>
              <w:rPr>
                <w:rFonts w:ascii="Arial" w:hAnsi="Arial" w:cs="Arial"/>
                <w:caps w:val="0"/>
                <w:sz w:val="20"/>
                <w:szCs w:val="20"/>
                <w:lang w:val="fr-FR"/>
              </w:rPr>
              <w:t xml:space="preserve"> </w:t>
            </w:r>
            <w:proofErr w:type="spellStart"/>
            <w:r>
              <w:rPr>
                <w:rFonts w:ascii="Arial" w:hAnsi="Arial" w:cs="Arial"/>
                <w:caps w:val="0"/>
                <w:sz w:val="20"/>
                <w:szCs w:val="20"/>
                <w:lang w:val="fr-FR"/>
              </w:rPr>
              <w:t>droppings</w:t>
            </w:r>
            <w:proofErr w:type="spellEnd"/>
          </w:p>
        </w:tc>
      </w:tr>
      <w:tr w:rsidR="00F124B3" w14:paraId="194B2F0C" w14:textId="77777777">
        <w:trPr>
          <w:trHeight w:val="731"/>
        </w:trPr>
        <w:tc>
          <w:tcPr>
            <w:tcW w:w="2353" w:type="dxa"/>
            <w:tcBorders>
              <w:top w:val="single" w:sz="18" w:space="0" w:color="auto"/>
            </w:tcBorders>
          </w:tcPr>
          <w:p w14:paraId="72E70D0B"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Composting</w:t>
            </w:r>
            <w:proofErr w:type="spellEnd"/>
            <w:r>
              <w:rPr>
                <w:rFonts w:ascii="Arial" w:hAnsi="Arial" w:cs="Arial"/>
                <w:b w:val="0"/>
                <w:bCs/>
                <w:caps w:val="0"/>
                <w:sz w:val="20"/>
                <w:szCs w:val="20"/>
                <w:lang w:val="fr-FR"/>
              </w:rPr>
              <w:t xml:space="preserve"> duration (in </w:t>
            </w:r>
            <w:proofErr w:type="spellStart"/>
            <w:r>
              <w:rPr>
                <w:rFonts w:ascii="Arial" w:hAnsi="Arial" w:cs="Arial"/>
                <w:b w:val="0"/>
                <w:bCs/>
                <w:caps w:val="0"/>
                <w:sz w:val="20"/>
                <w:szCs w:val="20"/>
                <w:lang w:val="fr-FR"/>
              </w:rPr>
              <w:t>weeks</w:t>
            </w:r>
            <w:proofErr w:type="spellEnd"/>
            <w:r>
              <w:rPr>
                <w:rFonts w:ascii="Arial" w:hAnsi="Arial" w:cs="Arial"/>
                <w:b w:val="0"/>
                <w:bCs/>
                <w:caps w:val="0"/>
                <w:sz w:val="20"/>
                <w:szCs w:val="20"/>
                <w:lang w:val="fr-FR"/>
              </w:rPr>
              <w:t>)</w:t>
            </w:r>
          </w:p>
        </w:tc>
        <w:tc>
          <w:tcPr>
            <w:tcW w:w="2336" w:type="dxa"/>
            <w:tcBorders>
              <w:top w:val="single" w:sz="18" w:space="0" w:color="auto"/>
            </w:tcBorders>
            <w:vAlign w:val="center"/>
          </w:tcPr>
          <w:p w14:paraId="24EC45F3"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w:t>
            </w:r>
          </w:p>
        </w:tc>
        <w:tc>
          <w:tcPr>
            <w:tcW w:w="2332" w:type="dxa"/>
            <w:tcBorders>
              <w:top w:val="single" w:sz="18" w:space="0" w:color="auto"/>
            </w:tcBorders>
            <w:vAlign w:val="center"/>
          </w:tcPr>
          <w:p w14:paraId="174444EF"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w:t>
            </w:r>
          </w:p>
        </w:tc>
        <w:tc>
          <w:tcPr>
            <w:tcW w:w="2337" w:type="dxa"/>
            <w:tcBorders>
              <w:top w:val="single" w:sz="18" w:space="0" w:color="auto"/>
            </w:tcBorders>
            <w:vAlign w:val="center"/>
          </w:tcPr>
          <w:p w14:paraId="31154D8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11</w:t>
            </w:r>
          </w:p>
        </w:tc>
      </w:tr>
    </w:tbl>
    <w:p w14:paraId="7458A963" w14:textId="77777777" w:rsidR="00F124B3" w:rsidRDefault="00F124B3">
      <w:pPr>
        <w:pStyle w:val="AbstHead"/>
        <w:spacing w:beforeLines="50" w:before="120" w:after="0"/>
        <w:jc w:val="both"/>
        <w:rPr>
          <w:rFonts w:ascii="Arial" w:hAnsi="Arial" w:cs="Arial"/>
          <w:b w:val="0"/>
          <w:bCs/>
          <w:caps w:val="0"/>
          <w:sz w:val="20"/>
          <w:lang w:val="fr-FR"/>
        </w:rPr>
      </w:pPr>
    </w:p>
    <w:p w14:paraId="0867267E" w14:textId="77777777" w:rsidR="00F124B3" w:rsidRDefault="00DF3835">
      <w:pPr>
        <w:pStyle w:val="AbstHead"/>
        <w:spacing w:beforeLines="50" w:before="120" w:after="0"/>
        <w:rPr>
          <w:rFonts w:ascii="Arial" w:hAnsi="Arial" w:cs="Arial"/>
          <w:b w:val="0"/>
          <w:bCs/>
          <w:caps w:val="0"/>
          <w:sz w:val="20"/>
          <w:lang w:val="fr-FR"/>
        </w:rPr>
      </w:pPr>
      <w:bookmarkStart w:id="6" w:name="_Toc182405193"/>
      <w:r>
        <w:rPr>
          <w:rFonts w:ascii="Arial" w:hAnsi="Arial" w:cs="Arial"/>
          <w:b w:val="0"/>
          <w:bCs/>
          <w:caps w:val="0"/>
          <w:sz w:val="20"/>
          <w:lang w:val="fr-FR"/>
        </w:rPr>
        <w:t xml:space="preserve">The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has a shorter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duration (7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(8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(11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14:paraId="783C560F" w14:textId="77777777" w:rsidR="00F124B3" w:rsidRDefault="00F124B3">
      <w:pPr>
        <w:pStyle w:val="AbstHead"/>
        <w:spacing w:beforeLines="50" w:before="120" w:after="0"/>
        <w:jc w:val="both"/>
        <w:rPr>
          <w:rFonts w:ascii="Arial" w:hAnsi="Arial" w:cs="Arial"/>
          <w:b w:val="0"/>
          <w:bCs/>
          <w:caps w:val="0"/>
          <w:sz w:val="20"/>
          <w:lang w:val="fr-FR"/>
        </w:rPr>
      </w:pPr>
    </w:p>
    <w:p w14:paraId="3DBE76AF"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lastRenderedPageBreak/>
        <w:t xml:space="preserve">3.1.2. </w:t>
      </w:r>
      <w:bookmarkEnd w:id="6"/>
      <w:r>
        <w:rPr>
          <w:rFonts w:ascii="Arial" w:hAnsi="Arial" w:cs="Arial"/>
          <w:caps w:val="0"/>
          <w:sz w:val="20"/>
          <w:lang w:val="fr-FR"/>
        </w:rPr>
        <w:t>Physical aspects and physico-</w:t>
      </w:r>
      <w:proofErr w:type="spellStart"/>
      <w:r>
        <w:rPr>
          <w:rFonts w:ascii="Arial" w:hAnsi="Arial" w:cs="Arial"/>
          <w:caps w:val="0"/>
          <w:sz w:val="20"/>
          <w:lang w:val="fr-FR"/>
        </w:rPr>
        <w:t>chemical</w:t>
      </w:r>
      <w:proofErr w:type="spellEnd"/>
      <w:r>
        <w:rPr>
          <w:rFonts w:ascii="Arial" w:hAnsi="Arial" w:cs="Arial"/>
          <w:caps w:val="0"/>
          <w:sz w:val="20"/>
          <w:lang w:val="fr-FR"/>
        </w:rPr>
        <w:t xml:space="preserve"> </w:t>
      </w:r>
      <w:proofErr w:type="spellStart"/>
      <w:r>
        <w:rPr>
          <w:rFonts w:ascii="Arial" w:hAnsi="Arial" w:cs="Arial"/>
          <w:caps w:val="0"/>
          <w:sz w:val="20"/>
          <w:lang w:val="fr-FR"/>
        </w:rPr>
        <w:t>properties</w:t>
      </w:r>
      <w:proofErr w:type="spellEnd"/>
      <w:r>
        <w:rPr>
          <w:rFonts w:ascii="Arial" w:hAnsi="Arial" w:cs="Arial"/>
          <w:caps w:val="0"/>
          <w:sz w:val="20"/>
          <w:lang w:val="fr-FR"/>
        </w:rPr>
        <w:t xml:space="preserve"> of composts</w:t>
      </w:r>
    </w:p>
    <w:p w14:paraId="4EDBED84"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3.1.2.1. </w:t>
      </w:r>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w:t>
      </w:r>
    </w:p>
    <w:p w14:paraId="6633C7E7"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changes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are </w:t>
      </w:r>
      <w:proofErr w:type="spellStart"/>
      <w:r>
        <w:rPr>
          <w:rFonts w:ascii="Arial" w:hAnsi="Arial" w:cs="Arial"/>
          <w:b w:val="0"/>
          <w:bCs/>
          <w:caps w:val="0"/>
          <w:sz w:val="20"/>
          <w:lang w:val="fr-FR"/>
        </w:rPr>
        <w:t>illustrated</w:t>
      </w:r>
      <w:proofErr w:type="spellEnd"/>
      <w:r>
        <w:rPr>
          <w:rFonts w:ascii="Arial" w:hAnsi="Arial" w:cs="Arial"/>
          <w:b w:val="0"/>
          <w:bCs/>
          <w:caps w:val="0"/>
          <w:sz w:val="20"/>
          <w:lang w:val="fr-FR"/>
        </w:rPr>
        <w:t xml:space="preserve"> in Figure 7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w:t>
      </w:r>
    </w:p>
    <w:p w14:paraId="6B88D8C9"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52096" behindDoc="0" locked="0" layoutInCell="1" allowOverlap="1" wp14:anchorId="0E962B8B" wp14:editId="32112CD1">
                <wp:simplePos x="0" y="0"/>
                <wp:positionH relativeFrom="column">
                  <wp:posOffset>4104640</wp:posOffset>
                </wp:positionH>
                <wp:positionV relativeFrom="paragraph">
                  <wp:posOffset>2014220</wp:posOffset>
                </wp:positionV>
                <wp:extent cx="1192530" cy="227965"/>
                <wp:effectExtent l="0" t="0" r="1270" b="635"/>
                <wp:wrapNone/>
                <wp:docPr id="21" name="Zone de texte 21"/>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745EB63D"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E962B8B" id="_x0000_t202" coordsize="21600,21600" o:spt="202" path="m,l,21600r21600,l21600,xe">
                <v:stroke joinstyle="miter"/>
                <v:path gradientshapeok="t" o:connecttype="rect"/>
              </v:shapetype>
              <v:shape id="Zone de texte 21" o:spid="_x0000_s1026" type="#_x0000_t202" style="position:absolute;left:0;text-align:left;margin-left:323.2pt;margin-top:158.6pt;width:93.9pt;height:17.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" stroked="f" strokeweight=".5pt">
                <v:textbox>
                  <w:txbxContent>
                    <w:p w14:paraId="745EB63D"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1072" behindDoc="0" locked="0" layoutInCell="1" allowOverlap="1" wp14:anchorId="57F1260A" wp14:editId="594D3ED9">
                <wp:simplePos x="0" y="0"/>
                <wp:positionH relativeFrom="column">
                  <wp:posOffset>3647440</wp:posOffset>
                </wp:positionH>
                <wp:positionV relativeFrom="paragraph">
                  <wp:posOffset>2072005</wp:posOffset>
                </wp:positionV>
                <wp:extent cx="508000" cy="128905"/>
                <wp:effectExtent l="0" t="0" r="0" b="10795"/>
                <wp:wrapNone/>
                <wp:docPr id="19" name="Zone de texte 19"/>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50F672FF"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F1260A" id="Zone de texte 19" o:spid="_x0000_s1027" type="#_x0000_t202" style="position:absolute;left:0;text-align:left;margin-left:287.2pt;margin-top:163.15pt;width:40pt;height:10.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" stroked="f" strokeweight=".5pt">
                <v:textbox>
                  <w:txbxContent>
                    <w:p w14:paraId="50F672FF" w14:textId="77777777" w:rsidR="00F124B3" w:rsidRDefault="00F124B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0048" behindDoc="0" locked="0" layoutInCell="1" allowOverlap="1" wp14:anchorId="0370F649" wp14:editId="1FA4EDC4">
                <wp:simplePos x="0" y="0"/>
                <wp:positionH relativeFrom="column">
                  <wp:posOffset>2517140</wp:posOffset>
                </wp:positionH>
                <wp:positionV relativeFrom="paragraph">
                  <wp:posOffset>2029460</wp:posOffset>
                </wp:positionV>
                <wp:extent cx="748665" cy="247015"/>
                <wp:effectExtent l="0" t="0" r="635" b="6985"/>
                <wp:wrapNone/>
                <wp:docPr id="22" name="Zone de texte 22"/>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232E2690"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70F649" id="Zone de texte 22" o:spid="_x0000_s1028" type="#_x0000_t202" style="position:absolute;left:0;text-align:left;margin-left:198.2pt;margin-top:159.8pt;width:58.95pt;height:19.4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" stroked="f" strokeweight=".5pt">
                <v:textbox>
                  <w:txbxContent>
                    <w:p w14:paraId="232E2690"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9024" behindDoc="0" locked="0" layoutInCell="1" allowOverlap="1" wp14:anchorId="1542483B" wp14:editId="2AD9B29C">
                <wp:simplePos x="0" y="0"/>
                <wp:positionH relativeFrom="column">
                  <wp:posOffset>2091690</wp:posOffset>
                </wp:positionH>
                <wp:positionV relativeFrom="paragraph">
                  <wp:posOffset>2106295</wp:posOffset>
                </wp:positionV>
                <wp:extent cx="508000" cy="132080"/>
                <wp:effectExtent l="0" t="0" r="0" b="7620"/>
                <wp:wrapNone/>
                <wp:docPr id="20" name="Zone de texte 20"/>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1B301880"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42483B" id="Zone de texte 20" o:spid="_x0000_s1029" type="#_x0000_t202" style="position:absolute;left:0;text-align:left;margin-left:164.7pt;margin-top:165.85pt;width:40pt;height:10.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" stroked="f" strokeweight=".5pt">
                <v:textbox>
                  <w:txbxContent>
                    <w:p w14:paraId="1B301880"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8000" behindDoc="0" locked="0" layoutInCell="1" allowOverlap="1" wp14:anchorId="7CA5E6D5" wp14:editId="03956342">
                <wp:simplePos x="0" y="0"/>
                <wp:positionH relativeFrom="column">
                  <wp:posOffset>1026795</wp:posOffset>
                </wp:positionH>
                <wp:positionV relativeFrom="paragraph">
                  <wp:posOffset>2014220</wp:posOffset>
                </wp:positionV>
                <wp:extent cx="748665" cy="208915"/>
                <wp:effectExtent l="0" t="0" r="635" b="6985"/>
                <wp:wrapNone/>
                <wp:docPr id="17" name="Zone de texte 17"/>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781FEA04"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A5E6D5" id="Zone de texte 17" o:spid="_x0000_s1030" type="#_x0000_t202" style="position:absolute;left:0;text-align:left;margin-left:80.85pt;margin-top:158.6pt;width:58.95pt;height:16.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" stroked="f" strokeweight=".5pt">
                <v:textbox>
                  <w:txbxContent>
                    <w:p w14:paraId="781FEA04"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46976" behindDoc="0" locked="0" layoutInCell="1" allowOverlap="1" wp14:anchorId="150D816B" wp14:editId="422AA051">
                <wp:simplePos x="0" y="0"/>
                <wp:positionH relativeFrom="column">
                  <wp:posOffset>525145</wp:posOffset>
                </wp:positionH>
                <wp:positionV relativeFrom="paragraph">
                  <wp:posOffset>2059305</wp:posOffset>
                </wp:positionV>
                <wp:extent cx="508000" cy="137795"/>
                <wp:effectExtent l="0" t="0" r="0" b="1905"/>
                <wp:wrapNone/>
                <wp:docPr id="18" name="Zone de texte 1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6BF63E42"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0D816B" id="Zone de texte 18" o:spid="_x0000_s1031" type="#_x0000_t202" style="position:absolute;left:0;text-align:left;margin-left:41.35pt;margin-top:162.15pt;width:40pt;height:10.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" stroked="f" strokeweight=".5pt">
                <v:textbox>
                  <w:txbxContent>
                    <w:p w14:paraId="6BF63E42"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sz w:val="20"/>
          <w:lang w:val="fr-FR"/>
        </w:rPr>
        <w:t>.</w:t>
      </w:r>
      <w:r>
        <w:rPr>
          <w:rFonts w:ascii="Arial" w:hAnsi="Arial" w:cs="Arial"/>
          <w:b w:val="0"/>
          <w:bCs/>
          <w:caps w:val="0"/>
          <w:noProof/>
          <w:sz w:val="20"/>
          <w:lang w:val="fr-FR" w:eastAsia="fr-FR"/>
        </w:rPr>
        <w:drawing>
          <wp:inline distT="0" distB="0" distL="114300" distR="114300" wp14:anchorId="785510F9" wp14:editId="72792095">
            <wp:extent cx="5158740" cy="2278380"/>
            <wp:effectExtent l="4445" t="4445" r="5715" b="15875"/>
            <wp:docPr id="1033"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F17820" w14:textId="77777777" w:rsidR="00F124B3" w:rsidRDefault="00DF3835">
      <w:pPr>
        <w:pStyle w:val="AbstHead"/>
        <w:spacing w:beforeLines="50" w:before="120" w:after="0"/>
        <w:jc w:val="both"/>
        <w:rPr>
          <w:rFonts w:ascii="Arial" w:hAnsi="Arial" w:cs="Arial"/>
          <w:caps w:val="0"/>
          <w:sz w:val="20"/>
          <w:lang w:val="fr-FR"/>
        </w:rPr>
      </w:pPr>
      <w:bookmarkStart w:id="7" w:name="_Toc182060450"/>
      <w:r>
        <w:rPr>
          <w:rFonts w:ascii="Arial" w:hAnsi="Arial" w:cs="Arial"/>
          <w:caps w:val="0"/>
          <w:sz w:val="20"/>
          <w:lang w:val="fr-FR"/>
        </w:rPr>
        <w:t xml:space="preserve">Figure 7 : </w:t>
      </w:r>
      <w:bookmarkEnd w:id="7"/>
      <w:proofErr w:type="spellStart"/>
      <w:r>
        <w:rPr>
          <w:rFonts w:ascii="Arial" w:hAnsi="Arial" w:cs="Arial"/>
          <w:caps w:val="0"/>
          <w:sz w:val="20"/>
          <w:lang w:val="fr-FR"/>
        </w:rPr>
        <w:t>Temperature</w:t>
      </w:r>
      <w:proofErr w:type="spellEnd"/>
      <w:r>
        <w:rPr>
          <w:rFonts w:ascii="Arial" w:hAnsi="Arial" w:cs="Arial"/>
          <w:caps w:val="0"/>
          <w:sz w:val="20"/>
          <w:lang w:val="fr-FR"/>
        </w:rPr>
        <w:t xml:space="preserve"> changes in compost</w:t>
      </w:r>
    </w:p>
    <w:p w14:paraId="799A4D0C"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trends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(start-up phase), </w:t>
      </w:r>
      <w:proofErr w:type="spellStart"/>
      <w:r>
        <w:rPr>
          <w:rFonts w:ascii="Arial" w:hAnsi="Arial" w:cs="Arial"/>
          <w:b w:val="0"/>
          <w:bCs/>
          <w:caps w:val="0"/>
          <w:sz w:val="20"/>
          <w:lang w:val="fr-FR"/>
        </w:rPr>
        <w:t>temperatures</w:t>
      </w:r>
      <w:proofErr w:type="spellEnd"/>
      <w:r>
        <w:rPr>
          <w:rFonts w:ascii="Arial" w:hAnsi="Arial" w:cs="Arial"/>
          <w:b w:val="0"/>
          <w:bCs/>
          <w:caps w:val="0"/>
          <w:sz w:val="20"/>
          <w:lang w:val="fr-FR"/>
        </w:rPr>
        <w:t xml:space="preserve"> are </w:t>
      </w:r>
      <w:proofErr w:type="spellStart"/>
      <w:r>
        <w:rPr>
          <w:rFonts w:ascii="Arial" w:hAnsi="Arial" w:cs="Arial"/>
          <w:b w:val="0"/>
          <w:bCs/>
          <w:caps w:val="0"/>
          <w:sz w:val="20"/>
          <w:lang w:val="fr-FR"/>
        </w:rPr>
        <w:t>low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maximum of 45°C. </w:t>
      </w:r>
    </w:p>
    <w:p w14:paraId="2F8AB514"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curves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reveals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higher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horse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with</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peak</w:t>
      </w:r>
      <w:proofErr w:type="spellEnd"/>
      <w:r>
        <w:rPr>
          <w:rFonts w:ascii="Arial" w:hAnsi="Arial" w:cs="Arial"/>
          <w:b w:val="0"/>
          <w:bCs/>
          <w:caps w:val="0"/>
          <w:sz w:val="20"/>
          <w:lang w:val="fr-FR"/>
        </w:rPr>
        <w:t xml:space="preserve"> of 78.3°C in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From the </w:t>
      </w:r>
      <w:proofErr w:type="spellStart"/>
      <w:r>
        <w:rPr>
          <w:rFonts w:ascii="Arial" w:hAnsi="Arial" w:cs="Arial"/>
          <w:b w:val="0"/>
          <w:bCs/>
          <w:caps w:val="0"/>
          <w:sz w:val="20"/>
          <w:lang w:val="fr-FR"/>
        </w:rPr>
        <w:t>third</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sixth</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week</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corresponding</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thermophilic</w:t>
      </w:r>
      <w:proofErr w:type="spellEnd"/>
      <w:r>
        <w:rPr>
          <w:rFonts w:ascii="Arial" w:hAnsi="Arial" w:cs="Arial"/>
          <w:b w:val="0"/>
          <w:bCs/>
          <w:caps w:val="0"/>
          <w:sz w:val="20"/>
          <w:lang w:val="fr-FR"/>
        </w:rPr>
        <w:t xml:space="preserve"> phase, the </w:t>
      </w:r>
      <w:proofErr w:type="spellStart"/>
      <w:r>
        <w:rPr>
          <w:rFonts w:ascii="Arial" w:hAnsi="Arial" w:cs="Arial"/>
          <w:b w:val="0"/>
          <w:bCs/>
          <w:caps w:val="0"/>
          <w:sz w:val="20"/>
          <w:lang w:val="fr-FR"/>
        </w:rPr>
        <w:t>temperature</w:t>
      </w:r>
      <w:proofErr w:type="spellEnd"/>
      <w:r>
        <w:rPr>
          <w:rFonts w:ascii="Arial" w:hAnsi="Arial" w:cs="Arial"/>
          <w:b w:val="0"/>
          <w:bCs/>
          <w:caps w:val="0"/>
          <w:sz w:val="20"/>
          <w:lang w:val="fr-FR"/>
        </w:rPr>
        <w:t xml:space="preserve"> drops and </w:t>
      </w:r>
      <w:proofErr w:type="spellStart"/>
      <w:r>
        <w:rPr>
          <w:rFonts w:ascii="Arial" w:hAnsi="Arial" w:cs="Arial"/>
          <w:b w:val="0"/>
          <w:bCs/>
          <w:caps w:val="0"/>
          <w:sz w:val="20"/>
          <w:lang w:val="fr-FR"/>
        </w:rPr>
        <w:t>then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stabilizes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following</w:t>
      </w:r>
      <w:proofErr w:type="spellEnd"/>
      <w:r>
        <w:rPr>
          <w:rFonts w:ascii="Arial" w:hAnsi="Arial" w:cs="Arial"/>
          <w:b w:val="0"/>
          <w:bCs/>
          <w:caps w:val="0"/>
          <w:sz w:val="20"/>
          <w:lang w:val="fr-FR"/>
        </w:rPr>
        <w:t xml:space="preserve"> a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in </w:t>
      </w:r>
      <w:proofErr w:type="spellStart"/>
      <w:r>
        <w:rPr>
          <w:rFonts w:ascii="Arial" w:hAnsi="Arial" w:cs="Arial"/>
          <w:b w:val="0"/>
          <w:bCs/>
          <w:caps w:val="0"/>
          <w:sz w:val="20"/>
          <w:lang w:val="fr-FR"/>
        </w:rPr>
        <w:t>microbial</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This </w:t>
      </w:r>
      <w:proofErr w:type="spellStart"/>
      <w:r>
        <w:rPr>
          <w:rFonts w:ascii="Arial" w:hAnsi="Arial" w:cs="Arial"/>
          <w:b w:val="0"/>
          <w:bCs/>
          <w:caps w:val="0"/>
          <w:sz w:val="20"/>
          <w:lang w:val="fr-FR"/>
        </w:rPr>
        <w:t>slowdown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linked</w:t>
      </w:r>
      <w:proofErr w:type="spellEnd"/>
      <w:r>
        <w:rPr>
          <w:rFonts w:ascii="Arial" w:hAnsi="Arial" w:cs="Arial"/>
          <w:b w:val="0"/>
          <w:bCs/>
          <w:caps w:val="0"/>
          <w:sz w:val="20"/>
          <w:lang w:val="fr-FR"/>
        </w:rPr>
        <w:t xml:space="preserve"> to the </w:t>
      </w:r>
      <w:proofErr w:type="spellStart"/>
      <w:r>
        <w:rPr>
          <w:rFonts w:ascii="Arial" w:hAnsi="Arial" w:cs="Arial"/>
          <w:b w:val="0"/>
          <w:bCs/>
          <w:caps w:val="0"/>
          <w:sz w:val="20"/>
          <w:lang w:val="fr-FR"/>
        </w:rPr>
        <w:t>stabilization</w:t>
      </w:r>
      <w:proofErr w:type="spellEnd"/>
      <w:r>
        <w:rPr>
          <w:rFonts w:ascii="Arial" w:hAnsi="Arial" w:cs="Arial"/>
          <w:b w:val="0"/>
          <w:bCs/>
          <w:caps w:val="0"/>
          <w:sz w:val="20"/>
          <w:lang w:val="fr-FR"/>
        </w:rPr>
        <w:t xml:space="preserve"> of the </w:t>
      </w:r>
      <w:proofErr w:type="spellStart"/>
      <w:r>
        <w:rPr>
          <w:rFonts w:ascii="Arial" w:hAnsi="Arial" w:cs="Arial"/>
          <w:b w:val="0"/>
          <w:bCs/>
          <w:caps w:val="0"/>
          <w:sz w:val="20"/>
          <w:lang w:val="fr-FR"/>
        </w:rPr>
        <w:t>organic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matter</w:t>
      </w:r>
      <w:proofErr w:type="spellEnd"/>
      <w:r>
        <w:rPr>
          <w:rFonts w:ascii="Arial" w:hAnsi="Arial" w:cs="Arial"/>
          <w:b w:val="0"/>
          <w:bCs/>
          <w:caps w:val="0"/>
          <w:sz w:val="20"/>
          <w:lang w:val="fr-FR"/>
        </w:rPr>
        <w:t xml:space="preserve"> in the compost.  </w:t>
      </w:r>
    </w:p>
    <w:p w14:paraId="77519382"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3.1.2.2. Changes in pH</w:t>
      </w:r>
    </w:p>
    <w:p w14:paraId="0F94DADD"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showing</w:t>
      </w:r>
      <w:proofErr w:type="spellEnd"/>
      <w:r>
        <w:rPr>
          <w:rFonts w:ascii="Arial" w:hAnsi="Arial" w:cs="Arial"/>
          <w:b w:val="0"/>
          <w:bCs/>
          <w:caps w:val="0"/>
          <w:sz w:val="20"/>
          <w:lang w:val="fr-FR"/>
        </w:rPr>
        <w:t xml:space="preserve"> changes in the pH of the composts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8. </w:t>
      </w:r>
    </w:p>
    <w:p w14:paraId="5C9D14D8" w14:textId="276D348B"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58240" behindDoc="0" locked="0" layoutInCell="1" allowOverlap="1" wp14:anchorId="649D4A59" wp14:editId="0B9F8EBE">
                <wp:simplePos x="0" y="0"/>
                <wp:positionH relativeFrom="column">
                  <wp:posOffset>2042795</wp:posOffset>
                </wp:positionH>
                <wp:positionV relativeFrom="paragraph">
                  <wp:posOffset>1877060</wp:posOffset>
                </wp:positionV>
                <wp:extent cx="508000" cy="13208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215B5DC6"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9D4A59" id="Zone de texte 7" o:spid="_x0000_s1032" type="#_x0000_t202" style="position:absolute;left:0;text-align:left;margin-left:160.85pt;margin-top:147.8pt;width:40pt;height:1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" stroked="f" strokeweight=".5pt">
                <v:textbox>
                  <w:txbxContent>
                    <w:p w14:paraId="215B5DC6"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4384" behindDoc="0" locked="0" layoutInCell="1" allowOverlap="1" wp14:anchorId="2F81097F" wp14:editId="045625C8">
                <wp:simplePos x="0" y="0"/>
                <wp:positionH relativeFrom="column">
                  <wp:posOffset>4055745</wp:posOffset>
                </wp:positionH>
                <wp:positionV relativeFrom="paragraph">
                  <wp:posOffset>1784985</wp:posOffset>
                </wp:positionV>
                <wp:extent cx="1192530" cy="227965"/>
                <wp:effectExtent l="0" t="0" r="1270" b="635"/>
                <wp:wrapNone/>
                <wp:docPr id="4" name="Zone de texte 4"/>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4D6FB364"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81097F" id="Zone de texte 4" o:spid="_x0000_s1033" type="#_x0000_t202" style="position:absolute;left:0;text-align:left;margin-left:319.35pt;margin-top:140.55pt;width:93.9pt;height:1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" stroked="f" strokeweight=".5pt">
                <v:textbox>
                  <w:txbxContent>
                    <w:p w14:paraId="4D6FB364"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2336" behindDoc="0" locked="0" layoutInCell="1" allowOverlap="1" wp14:anchorId="77F4240F" wp14:editId="6C18570F">
                <wp:simplePos x="0" y="0"/>
                <wp:positionH relativeFrom="column">
                  <wp:posOffset>3598545</wp:posOffset>
                </wp:positionH>
                <wp:positionV relativeFrom="paragraph">
                  <wp:posOffset>1842770</wp:posOffset>
                </wp:positionV>
                <wp:extent cx="508000" cy="128905"/>
                <wp:effectExtent l="0" t="0" r="0" b="10795"/>
                <wp:wrapNone/>
                <wp:docPr id="5" name="Zone de texte 5"/>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64F441A1"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F4240F" id="Zone de texte 5" o:spid="_x0000_s1034" type="#_x0000_t202" style="position:absolute;left:0;text-align:left;margin-left:283.35pt;margin-top:145.1pt;width:40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" stroked="f" strokeweight=".5pt">
                <v:textbox>
                  <w:txbxContent>
                    <w:p w14:paraId="64F441A1" w14:textId="77777777" w:rsidR="00F124B3" w:rsidRDefault="00F124B3">
                      <w:pPr>
                        <w:shd w:val="clear" w:color="auto" w:fill="00B05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6192" behindDoc="0" locked="0" layoutInCell="1" allowOverlap="1" wp14:anchorId="7CD0C991" wp14:editId="70D1A7E6">
                <wp:simplePos x="0" y="0"/>
                <wp:positionH relativeFrom="column">
                  <wp:posOffset>875665</wp:posOffset>
                </wp:positionH>
                <wp:positionV relativeFrom="paragraph">
                  <wp:posOffset>1787525</wp:posOffset>
                </wp:positionV>
                <wp:extent cx="748665" cy="208915"/>
                <wp:effectExtent l="0" t="0" r="635" b="6985"/>
                <wp:wrapNone/>
                <wp:docPr id="8" name="Zone de texte 3"/>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0F8173FD"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D0C991" id="Zone de texte 3" o:spid="_x0000_s1035" type="#_x0000_t202" style="position:absolute;left:0;text-align:left;margin-left:68.95pt;margin-top:140.75pt;width:58.95pt;height:16.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" stroked="f" strokeweight=".5pt">
                <v:textbox>
                  <w:txbxContent>
                    <w:p w14:paraId="0F8173FD"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54144" behindDoc="0" locked="0" layoutInCell="1" allowOverlap="1" wp14:anchorId="362315DF" wp14:editId="7B0AD477">
                <wp:simplePos x="0" y="0"/>
                <wp:positionH relativeFrom="column">
                  <wp:posOffset>374015</wp:posOffset>
                </wp:positionH>
                <wp:positionV relativeFrom="paragraph">
                  <wp:posOffset>1832610</wp:posOffset>
                </wp:positionV>
                <wp:extent cx="508000" cy="137795"/>
                <wp:effectExtent l="0" t="0" r="0" b="1905"/>
                <wp:wrapNone/>
                <wp:docPr id="9" name="Zone de texte 8"/>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0A122A41"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2315DF" id="Zone de texte 8" o:spid="_x0000_s1036" type="#_x0000_t202" style="position:absolute;left:0;text-align:left;margin-left:29.45pt;margin-top:144.3pt;width:40pt;height:10.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" stroked="f" strokeweight=".5pt">
                <v:textbox>
                  <w:txbxContent>
                    <w:p w14:paraId="0A122A41"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eastAsia="fr-FR"/>
        </w:rPr>
        <w:drawing>
          <wp:inline distT="0" distB="0" distL="114300" distR="114300" wp14:anchorId="6985CBDE" wp14:editId="4CEB008E">
            <wp:extent cx="5402580" cy="2018665"/>
            <wp:effectExtent l="4445" t="4445" r="15875" b="889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EF5FDF" w14:textId="23857B42" w:rsidR="00775182" w:rsidRDefault="00775182">
      <w:pPr>
        <w:pStyle w:val="AbstHead"/>
        <w:spacing w:beforeLines="50" w:before="120" w:after="0"/>
        <w:jc w:val="both"/>
        <w:rPr>
          <w:rFonts w:ascii="Arial" w:hAnsi="Arial" w:cs="Arial"/>
          <w:caps w:val="0"/>
          <w:sz w:val="20"/>
          <w:lang w:val="fr-FR"/>
        </w:rPr>
      </w:pPr>
      <w:bookmarkStart w:id="8" w:name="_Toc182060451"/>
      <w:r>
        <w:rPr>
          <w:rFonts w:ascii="Arial" w:hAnsi="Arial" w:cs="Arial"/>
          <w:b w:val="0"/>
          <w:bCs/>
          <w:caps w:val="0"/>
          <w:noProof/>
          <w:sz w:val="20"/>
          <w:lang w:val="fr-FR"/>
        </w:rPr>
        <mc:AlternateContent>
          <mc:Choice Requires="wps">
            <w:drawing>
              <wp:anchor distT="0" distB="0" distL="114300" distR="114300" simplePos="0" relativeHeight="251660288" behindDoc="0" locked="0" layoutInCell="1" allowOverlap="1" wp14:anchorId="2BE3E559" wp14:editId="011A3CA1">
                <wp:simplePos x="0" y="0"/>
                <wp:positionH relativeFrom="column">
                  <wp:posOffset>2415082</wp:posOffset>
                </wp:positionH>
                <wp:positionV relativeFrom="paragraph">
                  <wp:posOffset>191755</wp:posOffset>
                </wp:positionV>
                <wp:extent cx="748665" cy="247015"/>
                <wp:effectExtent l="0" t="0" r="635" b="6985"/>
                <wp:wrapNone/>
                <wp:docPr id="6" name="Zone de texte 6"/>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2637680D"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E3E559" id="Zone de texte 6" o:spid="_x0000_s1037" type="#_x0000_t202" style="position:absolute;left:0;text-align:left;margin-left:190.15pt;margin-top:15.1pt;width:58.95pt;height:1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" stroked="f" strokeweight=".5pt">
                <v:textbox>
                  <w:txbxContent>
                    <w:p w14:paraId="2637680D"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p>
    <w:p w14:paraId="161B3E69" w14:textId="77777777" w:rsidR="00775182" w:rsidRDefault="00775182">
      <w:pPr>
        <w:pStyle w:val="AbstHead"/>
        <w:spacing w:beforeLines="50" w:before="120" w:after="0"/>
        <w:jc w:val="both"/>
        <w:rPr>
          <w:rFonts w:ascii="Arial" w:hAnsi="Arial" w:cs="Arial"/>
          <w:caps w:val="0"/>
          <w:sz w:val="20"/>
          <w:lang w:val="fr-FR"/>
        </w:rPr>
      </w:pPr>
    </w:p>
    <w:p w14:paraId="2F20E1FA" w14:textId="77777777" w:rsidR="00775182" w:rsidRDefault="00775182">
      <w:pPr>
        <w:pStyle w:val="AbstHead"/>
        <w:spacing w:beforeLines="50" w:before="120" w:after="0"/>
        <w:jc w:val="both"/>
        <w:rPr>
          <w:rFonts w:ascii="Arial" w:hAnsi="Arial" w:cs="Arial"/>
          <w:caps w:val="0"/>
          <w:sz w:val="20"/>
          <w:lang w:val="fr-FR"/>
        </w:rPr>
      </w:pPr>
    </w:p>
    <w:p w14:paraId="11358407" w14:textId="69E91D96"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Fig. </w:t>
      </w:r>
      <w:proofErr w:type="gramStart"/>
      <w:r>
        <w:rPr>
          <w:rFonts w:ascii="Arial" w:hAnsi="Arial" w:cs="Arial"/>
          <w:caps w:val="0"/>
          <w:sz w:val="20"/>
          <w:lang w:val="fr-FR"/>
        </w:rPr>
        <w:t>8:</w:t>
      </w:r>
      <w:proofErr w:type="gramEnd"/>
      <w:r>
        <w:rPr>
          <w:rFonts w:ascii="Arial" w:hAnsi="Arial" w:cs="Arial"/>
          <w:caps w:val="0"/>
          <w:sz w:val="20"/>
          <w:lang w:val="fr-FR"/>
        </w:rPr>
        <w:t xml:space="preserve"> </w:t>
      </w:r>
      <w:bookmarkEnd w:id="8"/>
      <w:r>
        <w:rPr>
          <w:rFonts w:ascii="Arial" w:hAnsi="Arial" w:cs="Arial"/>
          <w:caps w:val="0"/>
          <w:sz w:val="20"/>
          <w:lang w:val="fr-FR"/>
        </w:rPr>
        <w:t xml:space="preserve">pH trend </w:t>
      </w:r>
      <w:proofErr w:type="spellStart"/>
      <w:r>
        <w:rPr>
          <w:rFonts w:ascii="Arial" w:hAnsi="Arial" w:cs="Arial"/>
          <w:caps w:val="0"/>
          <w:sz w:val="20"/>
          <w:lang w:val="fr-FR"/>
        </w:rPr>
        <w:t>curve</w:t>
      </w:r>
      <w:proofErr w:type="spellEnd"/>
    </w:p>
    <w:p w14:paraId="4D16C70D" w14:textId="77777777" w:rsidR="00F124B3" w:rsidRDefault="00DF3835">
      <w:pPr>
        <w:pStyle w:val="AbstHead"/>
        <w:spacing w:beforeLines="50" w:before="120" w:after="0"/>
        <w:jc w:val="both"/>
        <w:rPr>
          <w:rFonts w:ascii="Arial" w:hAnsi="Arial" w:cs="Arial"/>
          <w:b w:val="0"/>
          <w:bCs/>
          <w:caps w:val="0"/>
          <w:sz w:val="20"/>
          <w:lang w:val="fr-FR"/>
        </w:rPr>
      </w:pPr>
      <w:proofErr w:type="spellStart"/>
      <w:r>
        <w:rPr>
          <w:rFonts w:ascii="Arial" w:hAnsi="Arial" w:cs="Arial"/>
          <w:b w:val="0"/>
          <w:bCs/>
          <w:caps w:val="0"/>
          <w:sz w:val="20"/>
          <w:lang w:val="fr-FR"/>
        </w:rPr>
        <w:lastRenderedPageBreak/>
        <w:t>Analysis</w:t>
      </w:r>
      <w:proofErr w:type="spellEnd"/>
      <w:r>
        <w:rPr>
          <w:rFonts w:ascii="Arial" w:hAnsi="Arial" w:cs="Arial"/>
          <w:b w:val="0"/>
          <w:bCs/>
          <w:caps w:val="0"/>
          <w:sz w:val="20"/>
          <w:lang w:val="fr-FR"/>
        </w:rPr>
        <w:t xml:space="preserve"> of the pH trend </w:t>
      </w:r>
      <w:proofErr w:type="spellStart"/>
      <w:r>
        <w:rPr>
          <w:rFonts w:ascii="Arial" w:hAnsi="Arial" w:cs="Arial"/>
          <w:b w:val="0"/>
          <w:bCs/>
          <w:caps w:val="0"/>
          <w:sz w:val="20"/>
          <w:lang w:val="fr-FR"/>
        </w:rPr>
        <w:t>curve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acidic</w:t>
      </w:r>
      <w:proofErr w:type="spellEnd"/>
      <w:r>
        <w:rPr>
          <w:rFonts w:ascii="Arial" w:hAnsi="Arial" w:cs="Arial"/>
          <w:b w:val="0"/>
          <w:bCs/>
          <w:caps w:val="0"/>
          <w:sz w:val="20"/>
          <w:lang w:val="fr-FR"/>
        </w:rPr>
        <w:t xml:space="preserve"> (pH = 2)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and horse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From the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through</w:t>
      </w:r>
      <w:proofErr w:type="spellEnd"/>
      <w:r>
        <w:rPr>
          <w:rFonts w:ascii="Arial" w:hAnsi="Arial" w:cs="Arial"/>
          <w:b w:val="0"/>
          <w:bCs/>
          <w:caps w:val="0"/>
          <w:sz w:val="20"/>
          <w:lang w:val="fr-FR"/>
        </w:rPr>
        <w:t xml:space="preserve"> to the maturation phases, the pH of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rises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slowly</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becomes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starting</w:t>
      </w:r>
      <w:proofErr w:type="spellEnd"/>
      <w:r>
        <w:rPr>
          <w:rFonts w:ascii="Arial" w:hAnsi="Arial" w:cs="Arial"/>
          <w:b w:val="0"/>
          <w:bCs/>
          <w:caps w:val="0"/>
          <w:sz w:val="20"/>
          <w:lang w:val="fr-FR"/>
        </w:rPr>
        <w:t xml:space="preserve"> in the 10th and 11</w:t>
      </w:r>
      <w:r>
        <w:rPr>
          <w:rFonts w:ascii="Arial" w:hAnsi="Arial" w:cs="Arial"/>
          <w:b w:val="0"/>
          <w:bCs/>
          <w:caps w:val="0"/>
          <w:sz w:val="20"/>
          <w:vertAlign w:val="superscript"/>
          <w:lang w:val="fr-FR"/>
        </w:rPr>
        <w:t>th</w:t>
      </w:r>
      <w:r>
        <w:rPr>
          <w:rFonts w:ascii="Arial" w:hAnsi="Arial" w:cs="Arial"/>
          <w:b w:val="0"/>
          <w:bCs/>
          <w:caps w:val="0"/>
          <w:sz w:val="20"/>
          <w:lang w:val="fr-FR"/>
        </w:rPr>
        <w:t xml:space="preserve"> </w:t>
      </w:r>
      <w:proofErr w:type="spellStart"/>
      <w:r>
        <w:rPr>
          <w:rFonts w:ascii="Arial" w:hAnsi="Arial" w:cs="Arial"/>
          <w:b w:val="0"/>
          <w:bCs/>
          <w:caps w:val="0"/>
          <w:sz w:val="20"/>
          <w:lang w:val="fr-FR"/>
        </w:rPr>
        <w:t>weeks</w:t>
      </w:r>
      <w:proofErr w:type="spellEnd"/>
      <w:r>
        <w:rPr>
          <w:rFonts w:ascii="Arial" w:hAnsi="Arial" w:cs="Arial"/>
          <w:b w:val="0"/>
          <w:bCs/>
          <w:caps w:val="0"/>
          <w:sz w:val="20"/>
          <w:lang w:val="fr-FR"/>
        </w:rPr>
        <w:t>.</w:t>
      </w:r>
    </w:p>
    <w:p w14:paraId="7DDF14A3"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3.1.2.3. </w:t>
      </w:r>
      <w:proofErr w:type="spellStart"/>
      <w:r>
        <w:rPr>
          <w:rFonts w:ascii="Arial" w:hAnsi="Arial" w:cs="Arial"/>
          <w:caps w:val="0"/>
          <w:sz w:val="20"/>
          <w:lang w:val="fr-FR"/>
        </w:rPr>
        <w:t>Humidity</w:t>
      </w:r>
      <w:proofErr w:type="spellEnd"/>
      <w:r>
        <w:rPr>
          <w:rFonts w:ascii="Arial" w:hAnsi="Arial" w:cs="Arial"/>
          <w:caps w:val="0"/>
          <w:sz w:val="20"/>
          <w:lang w:val="fr-FR"/>
        </w:rPr>
        <w:t xml:space="preserve"> changes </w:t>
      </w:r>
    </w:p>
    <w:p w14:paraId="7227A60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The </w:t>
      </w:r>
      <w:proofErr w:type="spellStart"/>
      <w:r>
        <w:rPr>
          <w:rFonts w:ascii="Arial" w:hAnsi="Arial" w:cs="Arial"/>
          <w:b w:val="0"/>
          <w:bCs/>
          <w:caps w:val="0"/>
          <w:sz w:val="20"/>
          <w:lang w:val="fr-FR"/>
        </w:rPr>
        <w:t>results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showing</w:t>
      </w:r>
      <w:proofErr w:type="spellEnd"/>
      <w:r>
        <w:rPr>
          <w:rFonts w:ascii="Arial" w:hAnsi="Arial" w:cs="Arial"/>
          <w:b w:val="0"/>
          <w:bCs/>
          <w:caps w:val="0"/>
          <w:sz w:val="20"/>
          <w:lang w:val="fr-FR"/>
        </w:rPr>
        <w:t xml:space="preserve"> composts </w:t>
      </w:r>
      <w:proofErr w:type="spellStart"/>
      <w:r>
        <w:rPr>
          <w:rFonts w:ascii="Arial" w:hAnsi="Arial" w:cs="Arial"/>
          <w:b w:val="0"/>
          <w:bCs/>
          <w:caps w:val="0"/>
          <w:sz w:val="20"/>
          <w:lang w:val="fr-FR"/>
        </w:rPr>
        <w:t>humidity</w:t>
      </w:r>
      <w:proofErr w:type="spellEnd"/>
      <w:r>
        <w:rPr>
          <w:rFonts w:ascii="Arial" w:hAnsi="Arial" w:cs="Arial"/>
          <w:b w:val="0"/>
          <w:bCs/>
          <w:caps w:val="0"/>
          <w:sz w:val="20"/>
          <w:lang w:val="fr-FR"/>
        </w:rPr>
        <w:t xml:space="preserve"> changes are </w:t>
      </w:r>
      <w:proofErr w:type="spellStart"/>
      <w:r>
        <w:rPr>
          <w:rFonts w:ascii="Arial" w:hAnsi="Arial" w:cs="Arial"/>
          <w:b w:val="0"/>
          <w:bCs/>
          <w:caps w:val="0"/>
          <w:sz w:val="20"/>
          <w:lang w:val="fr-FR"/>
        </w:rPr>
        <w:t>presented</w:t>
      </w:r>
      <w:proofErr w:type="spellEnd"/>
      <w:r>
        <w:rPr>
          <w:rFonts w:ascii="Arial" w:hAnsi="Arial" w:cs="Arial"/>
          <w:b w:val="0"/>
          <w:bCs/>
          <w:caps w:val="0"/>
          <w:sz w:val="20"/>
          <w:lang w:val="fr-FR"/>
        </w:rPr>
        <w:t xml:space="preserve"> in Fig. 9. </w:t>
      </w:r>
    </w:p>
    <w:p w14:paraId="76193B4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eastAsia="fr-FR"/>
        </w:rPr>
        <w:drawing>
          <wp:anchor distT="0" distB="0" distL="114300" distR="114300" simplePos="0" relativeHeight="251645952" behindDoc="0" locked="0" layoutInCell="1" allowOverlap="1" wp14:anchorId="6E81198E" wp14:editId="69BE51D9">
            <wp:simplePos x="0" y="0"/>
            <wp:positionH relativeFrom="margin">
              <wp:posOffset>463550</wp:posOffset>
            </wp:positionH>
            <wp:positionV relativeFrom="paragraph">
              <wp:posOffset>221615</wp:posOffset>
            </wp:positionV>
            <wp:extent cx="5379720" cy="2987040"/>
            <wp:effectExtent l="4445" t="4445" r="13335" b="5715"/>
            <wp:wrapSquare wrapText="bothSides"/>
            <wp:docPr id="103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103D973" w14:textId="77777777" w:rsidR="00F124B3" w:rsidRDefault="00F124B3">
      <w:pPr>
        <w:pStyle w:val="AbstHead"/>
        <w:spacing w:beforeLines="50" w:before="120" w:after="0"/>
        <w:jc w:val="both"/>
        <w:rPr>
          <w:rFonts w:ascii="Arial" w:hAnsi="Arial" w:cs="Arial"/>
          <w:b w:val="0"/>
          <w:bCs/>
          <w:caps w:val="0"/>
          <w:sz w:val="20"/>
          <w:lang w:val="fr-FR"/>
        </w:rPr>
      </w:pPr>
    </w:p>
    <w:p w14:paraId="4BB9F5B5" w14:textId="77777777" w:rsidR="00F124B3" w:rsidRDefault="00F124B3">
      <w:pPr>
        <w:pStyle w:val="AbstHead"/>
        <w:spacing w:beforeLines="50" w:before="120" w:after="0"/>
        <w:jc w:val="both"/>
        <w:rPr>
          <w:rFonts w:ascii="Arial" w:hAnsi="Arial" w:cs="Arial"/>
          <w:b w:val="0"/>
          <w:bCs/>
          <w:caps w:val="0"/>
          <w:sz w:val="20"/>
          <w:lang w:val="fr-FR"/>
        </w:rPr>
      </w:pPr>
      <w:bookmarkStart w:id="9" w:name="_Toc182060452"/>
    </w:p>
    <w:p w14:paraId="3813EDEE" w14:textId="77777777" w:rsidR="00F124B3" w:rsidRDefault="00F124B3">
      <w:pPr>
        <w:pStyle w:val="AbstHead"/>
        <w:spacing w:beforeLines="50" w:before="120" w:after="0"/>
        <w:jc w:val="both"/>
        <w:rPr>
          <w:rFonts w:ascii="Arial" w:hAnsi="Arial" w:cs="Arial"/>
          <w:b w:val="0"/>
          <w:bCs/>
          <w:caps w:val="0"/>
          <w:sz w:val="20"/>
          <w:lang w:val="fr-FR"/>
        </w:rPr>
      </w:pPr>
    </w:p>
    <w:p w14:paraId="6F9BA0BE" w14:textId="77777777" w:rsidR="00F124B3" w:rsidRDefault="00F124B3">
      <w:pPr>
        <w:pStyle w:val="AbstHead"/>
        <w:spacing w:beforeLines="50" w:before="120" w:after="0"/>
        <w:jc w:val="both"/>
        <w:rPr>
          <w:rFonts w:ascii="Arial" w:hAnsi="Arial" w:cs="Arial"/>
          <w:b w:val="0"/>
          <w:bCs/>
          <w:caps w:val="0"/>
          <w:sz w:val="20"/>
          <w:lang w:val="fr-FR"/>
        </w:rPr>
      </w:pPr>
    </w:p>
    <w:p w14:paraId="40729EB2" w14:textId="77777777" w:rsidR="00F124B3" w:rsidRDefault="00F124B3">
      <w:pPr>
        <w:pStyle w:val="AbstHead"/>
        <w:spacing w:beforeLines="50" w:before="120" w:after="0"/>
        <w:jc w:val="both"/>
        <w:rPr>
          <w:rFonts w:ascii="Arial" w:hAnsi="Arial" w:cs="Arial"/>
          <w:b w:val="0"/>
          <w:bCs/>
          <w:caps w:val="0"/>
          <w:sz w:val="20"/>
          <w:lang w:val="fr-FR"/>
        </w:rPr>
      </w:pPr>
    </w:p>
    <w:p w14:paraId="083EEE4E" w14:textId="77777777" w:rsidR="00F124B3" w:rsidRDefault="00F124B3">
      <w:pPr>
        <w:pStyle w:val="AbstHead"/>
        <w:spacing w:beforeLines="50" w:before="120" w:after="0"/>
        <w:jc w:val="both"/>
        <w:rPr>
          <w:rFonts w:ascii="Arial" w:hAnsi="Arial" w:cs="Arial"/>
          <w:b w:val="0"/>
          <w:bCs/>
          <w:caps w:val="0"/>
          <w:sz w:val="20"/>
          <w:lang w:val="fr-FR"/>
        </w:rPr>
      </w:pPr>
    </w:p>
    <w:p w14:paraId="7148DF6E" w14:textId="77777777" w:rsidR="00F124B3" w:rsidRDefault="00F124B3">
      <w:pPr>
        <w:pStyle w:val="AbstHead"/>
        <w:spacing w:beforeLines="50" w:before="120" w:after="0"/>
        <w:jc w:val="both"/>
        <w:rPr>
          <w:rFonts w:ascii="Arial" w:hAnsi="Arial" w:cs="Arial"/>
          <w:b w:val="0"/>
          <w:bCs/>
          <w:caps w:val="0"/>
          <w:sz w:val="20"/>
          <w:lang w:val="fr-FR"/>
        </w:rPr>
      </w:pPr>
    </w:p>
    <w:p w14:paraId="13B0688A" w14:textId="77777777" w:rsidR="00F124B3" w:rsidRDefault="00F124B3">
      <w:pPr>
        <w:pStyle w:val="AbstHead"/>
        <w:spacing w:beforeLines="50" w:before="120" w:after="0"/>
        <w:jc w:val="both"/>
        <w:rPr>
          <w:rFonts w:ascii="Arial" w:hAnsi="Arial" w:cs="Arial"/>
          <w:b w:val="0"/>
          <w:bCs/>
          <w:caps w:val="0"/>
          <w:sz w:val="20"/>
          <w:lang w:val="fr-FR"/>
        </w:rPr>
      </w:pPr>
    </w:p>
    <w:p w14:paraId="71A7270F"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68480" behindDoc="0" locked="0" layoutInCell="1" allowOverlap="1" wp14:anchorId="4556D603" wp14:editId="2F5D0550">
                <wp:simplePos x="0" y="0"/>
                <wp:positionH relativeFrom="column">
                  <wp:posOffset>3973830</wp:posOffset>
                </wp:positionH>
                <wp:positionV relativeFrom="paragraph">
                  <wp:posOffset>299720</wp:posOffset>
                </wp:positionV>
                <wp:extent cx="1192530" cy="227965"/>
                <wp:effectExtent l="0" t="0" r="1270" b="635"/>
                <wp:wrapNone/>
                <wp:docPr id="10" name="Zone de texte 9"/>
                <wp:cNvGraphicFramePr/>
                <a:graphic xmlns:a="http://schemas.openxmlformats.org/drawingml/2006/main">
                  <a:graphicData uri="http://schemas.microsoft.com/office/word/2010/wordprocessingShape">
                    <wps:wsp>
                      <wps:cNvSpPr txBox="1"/>
                      <wps:spPr>
                        <a:xfrm>
                          <a:off x="0" y="0"/>
                          <a:ext cx="1192530" cy="227965"/>
                        </a:xfrm>
                        <a:prstGeom prst="rect">
                          <a:avLst/>
                        </a:prstGeom>
                        <a:solidFill>
                          <a:srgbClr val="FFFFFF"/>
                        </a:solidFill>
                        <a:ln w="6350">
                          <a:noFill/>
                        </a:ln>
                        <a:effectLst/>
                      </wps:spPr>
                      <wps:txbx>
                        <w:txbxContent>
                          <w:p w14:paraId="6F00027D" w14:textId="77777777" w:rsidR="00F124B3" w:rsidRDefault="00DF3835">
                            <w:pPr>
                              <w:rPr>
                                <w:rFonts w:ascii="Times New Roman" w:hAnsi="Times New Roman"/>
                                <w:lang w:val="fr-FR"/>
                              </w:rPr>
                            </w:pPr>
                            <w:r>
                              <w:rPr>
                                <w:rFonts w:ascii="Times New Roman" w:hAnsi="Times New Roman"/>
                                <w:lang w:val="fr-FR"/>
                              </w:rPr>
                              <w:t>Pouultry droppings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56D603" id="Zone de texte 9" o:spid="_x0000_s1038" type="#_x0000_t202" style="position:absolute;left:0;text-align:left;margin-left:312.9pt;margin-top:23.6pt;width:93.9pt;height:1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" stroked="f" strokeweight=".5pt">
                <v:textbox>
                  <w:txbxContent>
                    <w:p w14:paraId="6F00027D" w14:textId="77777777" w:rsidR="00F124B3" w:rsidRDefault="00DF3835">
                      <w:pPr>
                        <w:rPr>
                          <w:rFonts w:ascii="Times New Roman" w:hAnsi="Times New Roman"/>
                          <w:lang w:val="fr-FR"/>
                        </w:rPr>
                      </w:pPr>
                      <w:r>
                        <w:rPr>
                          <w:rFonts w:ascii="Times New Roman" w:hAnsi="Times New Roman"/>
                          <w:lang w:val="fr-FR"/>
                        </w:rPr>
                        <w:t>Pouultry droppings</w:t>
                      </w:r>
                    </w:p>
                  </w:txbxContent>
                </v:textbox>
              </v:shape>
            </w:pict>
          </mc:Fallback>
        </mc:AlternateContent>
      </w:r>
    </w:p>
    <w:p w14:paraId="34925BBE"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noProof/>
          <w:sz w:val="20"/>
          <w:lang w:val="fr-FR"/>
        </w:rPr>
        <mc:AlternateContent>
          <mc:Choice Requires="wps">
            <w:drawing>
              <wp:anchor distT="0" distB="0" distL="114300" distR="114300" simplePos="0" relativeHeight="251669504" behindDoc="0" locked="0" layoutInCell="1" allowOverlap="1" wp14:anchorId="1EA187D6" wp14:editId="35E4D1F1">
                <wp:simplePos x="0" y="0"/>
                <wp:positionH relativeFrom="column">
                  <wp:posOffset>581025</wp:posOffset>
                </wp:positionH>
                <wp:positionV relativeFrom="paragraph">
                  <wp:posOffset>55880</wp:posOffset>
                </wp:positionV>
                <wp:extent cx="508000" cy="137795"/>
                <wp:effectExtent l="0" t="0" r="0" b="1905"/>
                <wp:wrapNone/>
                <wp:docPr id="13" name="Zone de texte 13"/>
                <wp:cNvGraphicFramePr/>
                <a:graphic xmlns:a="http://schemas.openxmlformats.org/drawingml/2006/main">
                  <a:graphicData uri="http://schemas.microsoft.com/office/word/2010/wordprocessingShape">
                    <wps:wsp>
                      <wps:cNvSpPr txBox="1"/>
                      <wps:spPr>
                        <a:xfrm>
                          <a:off x="0" y="0"/>
                          <a:ext cx="508000" cy="137795"/>
                        </a:xfrm>
                        <a:prstGeom prst="rect">
                          <a:avLst/>
                        </a:prstGeom>
                        <a:solidFill>
                          <a:srgbClr val="FFFFFF"/>
                        </a:solidFill>
                        <a:ln w="6350">
                          <a:noFill/>
                        </a:ln>
                        <a:effectLst/>
                      </wps:spPr>
                      <wps:txbx>
                        <w:txbxContent>
                          <w:p w14:paraId="51536082" w14:textId="77777777" w:rsidR="00F124B3" w:rsidRDefault="00F124B3">
                            <w:pPr>
                              <w:shd w:val="clear" w:color="auto" w:fill="4F81BD" w:themeFill="accent1"/>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A187D6" id="Zone de texte 13" o:spid="_x0000_s1039" type="#_x0000_t202" style="position:absolute;left:0;text-align:left;margin-left:45.75pt;margin-top:4.4pt;width:40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" stroked="f" strokeweight=".5pt">
                <v:textbox>
                  <w:txbxContent>
                    <w:p w14:paraId="51536082" w14:textId="77777777" w:rsidR="00F124B3" w:rsidRDefault="00F124B3">
                      <w:pPr>
                        <w:shd w:val="clear" w:color="auto" w:fill="4F81BD" w:themeFill="accent1"/>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70528" behindDoc="0" locked="0" layoutInCell="1" allowOverlap="1" wp14:anchorId="2656E30B" wp14:editId="6E50E453">
                <wp:simplePos x="0" y="0"/>
                <wp:positionH relativeFrom="column">
                  <wp:posOffset>1082675</wp:posOffset>
                </wp:positionH>
                <wp:positionV relativeFrom="paragraph">
                  <wp:posOffset>10795</wp:posOffset>
                </wp:positionV>
                <wp:extent cx="748665" cy="208915"/>
                <wp:effectExtent l="0" t="0" r="635" b="6985"/>
                <wp:wrapNone/>
                <wp:docPr id="12" name="Zone de texte 12"/>
                <wp:cNvGraphicFramePr/>
                <a:graphic xmlns:a="http://schemas.openxmlformats.org/drawingml/2006/main">
                  <a:graphicData uri="http://schemas.microsoft.com/office/word/2010/wordprocessingShape">
                    <wps:wsp>
                      <wps:cNvSpPr txBox="1"/>
                      <wps:spPr>
                        <a:xfrm>
                          <a:off x="0" y="0"/>
                          <a:ext cx="748665" cy="208915"/>
                        </a:xfrm>
                        <a:prstGeom prst="rect">
                          <a:avLst/>
                        </a:prstGeom>
                        <a:solidFill>
                          <a:srgbClr val="FFFFFF"/>
                        </a:solidFill>
                        <a:ln w="6350">
                          <a:noFill/>
                        </a:ln>
                        <a:effectLst/>
                      </wps:spPr>
                      <wps:txbx>
                        <w:txbxContent>
                          <w:p w14:paraId="495E2EE2" w14:textId="77777777" w:rsidR="00F124B3" w:rsidRDefault="00DF3835">
                            <w:pPr>
                              <w:rPr>
                                <w:rFonts w:ascii="Times New Roman" w:hAnsi="Times New Roman"/>
                                <w:lang w:val="fr-FR"/>
                              </w:rPr>
                            </w:pPr>
                            <w:r>
                              <w:rPr>
                                <w:rFonts w:ascii="Times New Roman" w:hAnsi="Times New Roman"/>
                                <w:lang w:val="fr-FR"/>
                              </w:rPr>
                              <w:t>Manure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56E30B" id="Zone de texte 12" o:spid="_x0000_s1040" type="#_x0000_t202" style="position:absolute;left:0;text-align:left;margin-left:85.25pt;margin-top:.85pt;width:58.95pt;height:16.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" stroked="f" strokeweight=".5pt">
                <v:textbox>
                  <w:txbxContent>
                    <w:p w14:paraId="495E2EE2" w14:textId="77777777" w:rsidR="00F124B3" w:rsidRDefault="00DF3835">
                      <w:pPr>
                        <w:rPr>
                          <w:rFonts w:ascii="Times New Roman" w:hAnsi="Times New Roman"/>
                          <w:lang w:val="fr-FR"/>
                        </w:rPr>
                      </w:pPr>
                      <w:r>
                        <w:rPr>
                          <w:rFonts w:ascii="Times New Roman" w:hAnsi="Times New Roman"/>
                          <w:lang w:val="fr-FR"/>
                        </w:rPr>
                        <w:t>Manure</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6432" behindDoc="0" locked="0" layoutInCell="1" allowOverlap="1" wp14:anchorId="3054415C" wp14:editId="2B5C2DFB">
                <wp:simplePos x="0" y="0"/>
                <wp:positionH relativeFrom="column">
                  <wp:posOffset>2386330</wp:posOffset>
                </wp:positionH>
                <wp:positionV relativeFrom="paragraph">
                  <wp:posOffset>12700</wp:posOffset>
                </wp:positionV>
                <wp:extent cx="748665" cy="247015"/>
                <wp:effectExtent l="0" t="0" r="635" b="6985"/>
                <wp:wrapNone/>
                <wp:docPr id="11" name="Zone de texte 10"/>
                <wp:cNvGraphicFramePr/>
                <a:graphic xmlns:a="http://schemas.openxmlformats.org/drawingml/2006/main">
                  <a:graphicData uri="http://schemas.microsoft.com/office/word/2010/wordprocessingShape">
                    <wps:wsp>
                      <wps:cNvSpPr txBox="1"/>
                      <wps:spPr>
                        <a:xfrm>
                          <a:off x="0" y="0"/>
                          <a:ext cx="748665" cy="247015"/>
                        </a:xfrm>
                        <a:prstGeom prst="rect">
                          <a:avLst/>
                        </a:prstGeom>
                        <a:solidFill>
                          <a:srgbClr val="FFFFFF"/>
                        </a:solidFill>
                        <a:ln w="6350">
                          <a:noFill/>
                        </a:ln>
                        <a:effectLst/>
                      </wps:spPr>
                      <wps:txbx>
                        <w:txbxContent>
                          <w:p w14:paraId="6101B3CA" w14:textId="77777777" w:rsidR="00F124B3" w:rsidRDefault="00DF3835">
                            <w:pPr>
                              <w:rPr>
                                <w:rFonts w:ascii="Times New Roman" w:hAnsi="Times New Roman"/>
                                <w:lang w:val="fr-FR"/>
                              </w:rPr>
                            </w:pPr>
                            <w:r>
                              <w:rPr>
                                <w:rFonts w:ascii="Times New Roman" w:hAnsi="Times New Roman"/>
                                <w:lang w:val="fr-FR"/>
                              </w:rPr>
                              <w:t>Cow dung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54415C" id="Zone de texte 10" o:spid="_x0000_s1041" type="#_x0000_t202" style="position:absolute;left:0;text-align:left;margin-left:187.9pt;margin-top:1pt;width:58.95pt;height:19.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" stroked="f" strokeweight=".5pt">
                <v:textbox>
                  <w:txbxContent>
                    <w:p w14:paraId="6101B3CA" w14:textId="77777777" w:rsidR="00F124B3" w:rsidRDefault="00DF3835">
                      <w:pPr>
                        <w:rPr>
                          <w:rFonts w:ascii="Times New Roman" w:hAnsi="Times New Roman"/>
                          <w:lang w:val="fr-FR"/>
                        </w:rPr>
                      </w:pPr>
                      <w:r>
                        <w:rPr>
                          <w:rFonts w:ascii="Times New Roman" w:hAnsi="Times New Roman"/>
                          <w:lang w:val="fr-FR"/>
                        </w:rPr>
                        <w:t>Cow dung</w:t>
                      </w: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5408" behindDoc="0" locked="0" layoutInCell="1" allowOverlap="1" wp14:anchorId="0A5CBB92" wp14:editId="22948B29">
                <wp:simplePos x="0" y="0"/>
                <wp:positionH relativeFrom="column">
                  <wp:posOffset>1960880</wp:posOffset>
                </wp:positionH>
                <wp:positionV relativeFrom="paragraph">
                  <wp:posOffset>89535</wp:posOffset>
                </wp:positionV>
                <wp:extent cx="508000" cy="132080"/>
                <wp:effectExtent l="0" t="0" r="0" b="7620"/>
                <wp:wrapNone/>
                <wp:docPr id="14" name="Zone de texte 11"/>
                <wp:cNvGraphicFramePr/>
                <a:graphic xmlns:a="http://schemas.openxmlformats.org/drawingml/2006/main">
                  <a:graphicData uri="http://schemas.microsoft.com/office/word/2010/wordprocessingShape">
                    <wps:wsp>
                      <wps:cNvSpPr txBox="1"/>
                      <wps:spPr>
                        <a:xfrm>
                          <a:off x="0" y="0"/>
                          <a:ext cx="508000" cy="132080"/>
                        </a:xfrm>
                        <a:prstGeom prst="rect">
                          <a:avLst/>
                        </a:prstGeom>
                        <a:solidFill>
                          <a:srgbClr val="FFFFFF"/>
                        </a:solidFill>
                        <a:ln w="6350">
                          <a:noFill/>
                        </a:ln>
                        <a:effectLst/>
                      </wps:spPr>
                      <wps:txbx>
                        <w:txbxContent>
                          <w:p w14:paraId="58ED2958" w14:textId="77777777" w:rsidR="00F124B3" w:rsidRDefault="00F124B3">
                            <w:pPr>
                              <w:shd w:val="clear" w:color="auto" w:fill="FFC00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A5CBB92" id="Zone de texte 11" o:spid="_x0000_s1042" type="#_x0000_t202" style="position:absolute;left:0;text-align:left;margin-left:154.4pt;margin-top:7.05pt;width:40pt;height:1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" stroked="f" strokeweight=".5pt">
                <v:textbox>
                  <w:txbxContent>
                    <w:p w14:paraId="58ED2958" w14:textId="77777777" w:rsidR="00F124B3" w:rsidRDefault="00F124B3">
                      <w:pPr>
                        <w:shd w:val="clear" w:color="auto" w:fill="FFC000"/>
                        <w:rPr>
                          <w:color w:val="4F81BD" w:themeColor="accent1"/>
                          <w:lang w:val="fr-FR"/>
                        </w:rPr>
                      </w:pPr>
                    </w:p>
                  </w:txbxContent>
                </v:textbox>
              </v:shape>
            </w:pict>
          </mc:Fallback>
        </mc:AlternateContent>
      </w:r>
      <w:r>
        <w:rPr>
          <w:rFonts w:ascii="Arial" w:hAnsi="Arial" w:cs="Arial"/>
          <w:b w:val="0"/>
          <w:bCs/>
          <w:caps w:val="0"/>
          <w:noProof/>
          <w:sz w:val="20"/>
          <w:lang w:val="fr-FR"/>
        </w:rPr>
        <mc:AlternateContent>
          <mc:Choice Requires="wps">
            <w:drawing>
              <wp:anchor distT="0" distB="0" distL="114300" distR="114300" simplePos="0" relativeHeight="251667456" behindDoc="0" locked="0" layoutInCell="1" allowOverlap="1" wp14:anchorId="37AB636F" wp14:editId="4512745D">
                <wp:simplePos x="0" y="0"/>
                <wp:positionH relativeFrom="column">
                  <wp:posOffset>3516630</wp:posOffset>
                </wp:positionH>
                <wp:positionV relativeFrom="paragraph">
                  <wp:posOffset>55245</wp:posOffset>
                </wp:positionV>
                <wp:extent cx="508000" cy="128905"/>
                <wp:effectExtent l="0" t="0" r="0" b="10795"/>
                <wp:wrapNone/>
                <wp:docPr id="15" name="Zone de texte 14"/>
                <wp:cNvGraphicFramePr/>
                <a:graphic xmlns:a="http://schemas.openxmlformats.org/drawingml/2006/main">
                  <a:graphicData uri="http://schemas.microsoft.com/office/word/2010/wordprocessingShape">
                    <wps:wsp>
                      <wps:cNvSpPr txBox="1"/>
                      <wps:spPr>
                        <a:xfrm>
                          <a:off x="0" y="0"/>
                          <a:ext cx="508000" cy="128905"/>
                        </a:xfrm>
                        <a:prstGeom prst="rect">
                          <a:avLst/>
                        </a:prstGeom>
                        <a:solidFill>
                          <a:srgbClr val="FFFFFF"/>
                        </a:solidFill>
                        <a:ln w="6350">
                          <a:noFill/>
                        </a:ln>
                        <a:effectLst/>
                      </wps:spPr>
                      <wps:txbx>
                        <w:txbxContent>
                          <w:p w14:paraId="522F0456" w14:textId="77777777" w:rsidR="00F124B3" w:rsidRDefault="00F124B3">
                            <w:pPr>
                              <w:shd w:val="clear" w:color="auto" w:fill="00B050"/>
                              <w:rPr>
                                <w:color w:val="4F81BD" w:themeColor="accent1"/>
                                <w:lang w:val="fr-F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AB636F" id="Zone de texte 14" o:spid="_x0000_s1043" type="#_x0000_t202" style="position:absolute;left:0;text-align:left;margin-left:276.9pt;margin-top:4.35pt;width:40pt;height:10.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" stroked="f" strokeweight=".5pt">
                <v:textbox>
                  <w:txbxContent>
                    <w:p w14:paraId="522F0456" w14:textId="77777777" w:rsidR="00F124B3" w:rsidRDefault="00F124B3">
                      <w:pPr>
                        <w:shd w:val="clear" w:color="auto" w:fill="00B050"/>
                        <w:rPr>
                          <w:color w:val="4F81BD" w:themeColor="accent1"/>
                          <w:lang w:val="fr-FR"/>
                        </w:rPr>
                      </w:pPr>
                    </w:p>
                  </w:txbxContent>
                </v:textbox>
              </v:shape>
            </w:pict>
          </mc:Fallback>
        </mc:AlternateContent>
      </w:r>
    </w:p>
    <w:p w14:paraId="6DD65413" w14:textId="77777777" w:rsidR="00F124B3" w:rsidRDefault="00F124B3">
      <w:pPr>
        <w:pStyle w:val="AbstHead"/>
        <w:spacing w:beforeLines="50" w:before="120" w:after="0"/>
        <w:jc w:val="both"/>
        <w:rPr>
          <w:rFonts w:ascii="Arial" w:hAnsi="Arial" w:cs="Arial"/>
          <w:b w:val="0"/>
          <w:bCs/>
          <w:caps w:val="0"/>
          <w:sz w:val="20"/>
          <w:lang w:val="fr-FR"/>
        </w:rPr>
      </w:pPr>
    </w:p>
    <w:p w14:paraId="526444C1" w14:textId="77777777" w:rsidR="00F124B3" w:rsidRDefault="00F124B3">
      <w:pPr>
        <w:pStyle w:val="AbstHead"/>
        <w:spacing w:beforeLines="50" w:before="120" w:after="0"/>
        <w:jc w:val="both"/>
        <w:rPr>
          <w:rFonts w:ascii="Arial" w:hAnsi="Arial" w:cs="Arial"/>
          <w:b w:val="0"/>
          <w:bCs/>
          <w:caps w:val="0"/>
          <w:sz w:val="20"/>
          <w:lang w:val="fr-FR"/>
        </w:rPr>
      </w:pPr>
    </w:p>
    <w:p w14:paraId="6BAE70A9" w14:textId="77777777" w:rsidR="00F124B3" w:rsidRDefault="00F124B3">
      <w:pPr>
        <w:pStyle w:val="AbstHead"/>
        <w:spacing w:beforeLines="50" w:before="120" w:after="0"/>
        <w:jc w:val="both"/>
        <w:rPr>
          <w:rFonts w:ascii="Arial" w:hAnsi="Arial" w:cs="Arial"/>
          <w:b w:val="0"/>
          <w:bCs/>
          <w:caps w:val="0"/>
          <w:sz w:val="20"/>
          <w:lang w:val="fr-FR"/>
        </w:rPr>
      </w:pPr>
    </w:p>
    <w:p w14:paraId="1E24E75A" w14:textId="77777777" w:rsidR="00F124B3" w:rsidRDefault="00F124B3">
      <w:pPr>
        <w:pStyle w:val="AbstHead"/>
        <w:spacing w:beforeLines="50" w:before="120" w:after="0"/>
        <w:jc w:val="both"/>
        <w:rPr>
          <w:rFonts w:ascii="Arial" w:hAnsi="Arial" w:cs="Arial"/>
          <w:b w:val="0"/>
          <w:bCs/>
          <w:caps w:val="0"/>
          <w:sz w:val="20"/>
          <w:lang w:val="fr-FR"/>
        </w:rPr>
      </w:pPr>
    </w:p>
    <w:p w14:paraId="08CC272A"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 xml:space="preserve">Fig. </w:t>
      </w:r>
      <w:r>
        <w:rPr>
          <w:rFonts w:ascii="Arial" w:hAnsi="Arial" w:cs="Arial"/>
          <w:caps w:val="0"/>
          <w:sz w:val="20"/>
          <w:lang w:val="fr-FR"/>
        </w:rPr>
        <w:fldChar w:fldCharType="begin"/>
      </w:r>
      <w:r>
        <w:rPr>
          <w:rFonts w:ascii="Arial" w:hAnsi="Arial" w:cs="Arial"/>
          <w:caps w:val="0"/>
          <w:sz w:val="20"/>
          <w:lang w:val="fr-FR"/>
        </w:rPr>
        <w:instrText xml:space="preserve"> SEQ Figure \* ARABIC </w:instrText>
      </w:r>
      <w:r>
        <w:rPr>
          <w:rFonts w:ascii="Arial" w:hAnsi="Arial" w:cs="Arial"/>
          <w:caps w:val="0"/>
          <w:sz w:val="20"/>
          <w:lang w:val="fr-FR"/>
        </w:rPr>
        <w:fldChar w:fldCharType="separate"/>
      </w:r>
      <w:r>
        <w:rPr>
          <w:rFonts w:ascii="Arial" w:hAnsi="Arial" w:cs="Arial"/>
          <w:caps w:val="0"/>
          <w:sz w:val="20"/>
          <w:lang w:val="fr-FR"/>
        </w:rPr>
        <w:t>8</w:t>
      </w:r>
      <w:r>
        <w:rPr>
          <w:rFonts w:ascii="Arial" w:hAnsi="Arial" w:cs="Arial"/>
          <w:caps w:val="0"/>
          <w:sz w:val="20"/>
          <w:lang w:val="fr-FR"/>
        </w:rPr>
        <w:fldChar w:fldCharType="end"/>
      </w:r>
      <w:r>
        <w:rPr>
          <w:rFonts w:ascii="Arial" w:hAnsi="Arial" w:cs="Arial"/>
          <w:caps w:val="0"/>
          <w:sz w:val="20"/>
          <w:lang w:val="fr-FR"/>
        </w:rPr>
        <w:t xml:space="preserve">: </w:t>
      </w:r>
      <w:bookmarkEnd w:id="9"/>
      <w:r>
        <w:rPr>
          <w:rFonts w:ascii="Arial" w:hAnsi="Arial" w:cs="Arial"/>
          <w:caps w:val="0"/>
          <w:sz w:val="20"/>
          <w:lang w:val="fr-FR"/>
        </w:rPr>
        <w:t xml:space="preserve">Changes in composts </w:t>
      </w:r>
      <w:proofErr w:type="spellStart"/>
      <w:r>
        <w:rPr>
          <w:rFonts w:ascii="Arial" w:hAnsi="Arial" w:cs="Arial"/>
          <w:caps w:val="0"/>
          <w:sz w:val="20"/>
          <w:lang w:val="fr-FR"/>
        </w:rPr>
        <w:t>humidity</w:t>
      </w:r>
      <w:proofErr w:type="spellEnd"/>
      <w:r>
        <w:rPr>
          <w:rFonts w:ascii="Arial" w:hAnsi="Arial" w:cs="Arial"/>
          <w:caps w:val="0"/>
          <w:sz w:val="20"/>
          <w:lang w:val="fr-FR"/>
        </w:rPr>
        <w:t xml:space="preserve"> </w:t>
      </w:r>
    </w:p>
    <w:p w14:paraId="1B0723F7"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graph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at the start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very</w:t>
      </w:r>
      <w:proofErr w:type="spellEnd"/>
      <w:r>
        <w:rPr>
          <w:rFonts w:ascii="Arial" w:hAnsi="Arial" w:cs="Arial"/>
          <w:b w:val="0"/>
          <w:bCs/>
          <w:caps w:val="0"/>
          <w:sz w:val="20"/>
          <w:lang w:val="fr-FR"/>
        </w:rPr>
        <w:t xml:space="preserve"> high (75–80%) in all composts. </w:t>
      </w:r>
      <w:proofErr w:type="spellStart"/>
      <w:r>
        <w:rPr>
          <w:rFonts w:ascii="Arial" w:hAnsi="Arial" w:cs="Arial"/>
          <w:b w:val="0"/>
          <w:bCs/>
          <w:caps w:val="0"/>
          <w:sz w:val="20"/>
          <w:lang w:val="fr-FR"/>
        </w:rPr>
        <w:t>After</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mesophilic</w:t>
      </w:r>
      <w:proofErr w:type="spellEnd"/>
      <w:r>
        <w:rPr>
          <w:rFonts w:ascii="Arial" w:hAnsi="Arial" w:cs="Arial"/>
          <w:b w:val="0"/>
          <w:bCs/>
          <w:caps w:val="0"/>
          <w:sz w:val="20"/>
          <w:lang w:val="fr-FR"/>
        </w:rPr>
        <w:t xml:space="preserve"> phase,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content in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composts drops </w:t>
      </w:r>
      <w:proofErr w:type="spellStart"/>
      <w:r>
        <w:rPr>
          <w:rFonts w:ascii="Arial" w:hAnsi="Arial" w:cs="Arial"/>
          <w:b w:val="0"/>
          <w:bCs/>
          <w:caps w:val="0"/>
          <w:sz w:val="20"/>
          <w:lang w:val="fr-FR"/>
        </w:rPr>
        <w:t>steadily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until</w:t>
      </w:r>
      <w:proofErr w:type="spellEnd"/>
      <w:r>
        <w:rPr>
          <w:rFonts w:ascii="Arial" w:hAnsi="Arial" w:cs="Arial"/>
          <w:b w:val="0"/>
          <w:bCs/>
          <w:caps w:val="0"/>
          <w:sz w:val="20"/>
          <w:lang w:val="fr-FR"/>
        </w:rPr>
        <w:t xml:space="preserve"> the end of the </w:t>
      </w:r>
      <w:proofErr w:type="spellStart"/>
      <w:r>
        <w:rPr>
          <w:rFonts w:ascii="Arial" w:hAnsi="Arial" w:cs="Arial"/>
          <w:b w:val="0"/>
          <w:bCs/>
          <w:caps w:val="0"/>
          <w:sz w:val="20"/>
          <w:lang w:val="fr-FR"/>
        </w:rPr>
        <w:t>composting</w:t>
      </w:r>
      <w:proofErr w:type="spellEnd"/>
      <w:r>
        <w:rPr>
          <w:rFonts w:ascii="Arial" w:hAnsi="Arial" w:cs="Arial"/>
          <w:b w:val="0"/>
          <w:bCs/>
          <w:caps w:val="0"/>
          <w:sz w:val="20"/>
          <w:lang w:val="fr-FR"/>
        </w:rPr>
        <w:t xml:space="preserve"> process. </w:t>
      </w:r>
      <w:proofErr w:type="spellStart"/>
      <w:r>
        <w:rPr>
          <w:rFonts w:ascii="Arial" w:hAnsi="Arial" w:cs="Arial"/>
          <w:b w:val="0"/>
          <w:bCs/>
          <w:caps w:val="0"/>
          <w:sz w:val="20"/>
          <w:lang w:val="fr-FR"/>
        </w:rPr>
        <w:t>Moisture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essential </w:t>
      </w:r>
      <w:proofErr w:type="spellStart"/>
      <w:r>
        <w:rPr>
          <w:rFonts w:ascii="Arial" w:hAnsi="Arial" w:cs="Arial"/>
          <w:b w:val="0"/>
          <w:bCs/>
          <w:caps w:val="0"/>
          <w:sz w:val="20"/>
          <w:lang w:val="fr-FR"/>
        </w:rPr>
        <w:t>during</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process to support the </w:t>
      </w:r>
      <w:proofErr w:type="spellStart"/>
      <w:r>
        <w:rPr>
          <w:rFonts w:ascii="Arial" w:hAnsi="Arial" w:cs="Arial"/>
          <w:b w:val="0"/>
          <w:bCs/>
          <w:caps w:val="0"/>
          <w:sz w:val="20"/>
          <w:lang w:val="fr-FR"/>
        </w:rPr>
        <w:t>metabolic</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activity</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microorganisms</w:t>
      </w:r>
      <w:proofErr w:type="spellEnd"/>
      <w:r>
        <w:rPr>
          <w:rFonts w:ascii="Arial" w:hAnsi="Arial" w:cs="Arial"/>
          <w:b w:val="0"/>
          <w:bCs/>
          <w:caps w:val="0"/>
          <w:sz w:val="20"/>
          <w:lang w:val="fr-FR"/>
        </w:rPr>
        <w:t xml:space="preserve">. </w:t>
      </w:r>
    </w:p>
    <w:p w14:paraId="7BFB8CEC" w14:textId="77777777" w:rsidR="00F124B3" w:rsidRDefault="00DF3835">
      <w:pPr>
        <w:pStyle w:val="AbstHead"/>
        <w:spacing w:beforeLines="50" w:before="120" w:after="0"/>
        <w:jc w:val="both"/>
        <w:rPr>
          <w:rFonts w:ascii="Arial" w:hAnsi="Arial" w:cs="Arial"/>
          <w:caps w:val="0"/>
          <w:sz w:val="20"/>
          <w:lang w:val="fr-FR"/>
        </w:rPr>
      </w:pPr>
      <w:r>
        <w:rPr>
          <w:rFonts w:ascii="Arial" w:hAnsi="Arial" w:cs="Arial"/>
          <w:caps w:val="0"/>
          <w:sz w:val="20"/>
          <w:lang w:val="fr-FR"/>
        </w:rPr>
        <w:t>3.1.2.4. Chemical composition of composts</w:t>
      </w:r>
    </w:p>
    <w:p w14:paraId="7C5A43E6"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2 </w:t>
      </w:r>
      <w:proofErr w:type="spellStart"/>
      <w:r>
        <w:rPr>
          <w:rFonts w:ascii="Arial" w:hAnsi="Arial" w:cs="Arial"/>
          <w:b w:val="0"/>
          <w:bCs/>
          <w:caps w:val="0"/>
          <w:sz w:val="20"/>
          <w:lang w:val="fr-FR"/>
        </w:rPr>
        <w:t>below</w:t>
      </w:r>
      <w:proofErr w:type="spellEnd"/>
      <w:r>
        <w:rPr>
          <w:rFonts w:ascii="Arial" w:hAnsi="Arial" w:cs="Arial"/>
          <w:b w:val="0"/>
          <w:bCs/>
          <w:caps w:val="0"/>
          <w:sz w:val="20"/>
          <w:lang w:val="fr-FR"/>
        </w:rPr>
        <w:t xml:space="preserve"> shows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p w14:paraId="2DEBCCA9"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Table </w:t>
      </w:r>
      <w:proofErr w:type="gramStart"/>
      <w:r>
        <w:rPr>
          <w:rFonts w:ascii="Arial" w:hAnsi="Arial" w:cs="Arial"/>
          <w:b w:val="0"/>
          <w:bCs/>
          <w:caps w:val="0"/>
          <w:sz w:val="20"/>
          <w:lang w:val="fr-FR"/>
        </w:rPr>
        <w:t>2:</w:t>
      </w:r>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mineral</w:t>
      </w:r>
      <w:proofErr w:type="spellEnd"/>
      <w:r>
        <w:rPr>
          <w:rFonts w:ascii="Arial" w:hAnsi="Arial" w:cs="Arial"/>
          <w:b w:val="0"/>
          <w:bCs/>
          <w:caps w:val="0"/>
          <w:sz w:val="20"/>
          <w:lang w:val="fr-FR"/>
        </w:rPr>
        <w:t xml:space="preserve"> contents of the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 </w:t>
      </w:r>
      <w:proofErr w:type="spellStart"/>
      <w:r>
        <w:rPr>
          <w:rFonts w:ascii="Arial" w:hAnsi="Arial" w:cs="Arial"/>
          <w:b w:val="0"/>
          <w:bCs/>
          <w:caps w:val="0"/>
          <w:sz w:val="20"/>
          <w:lang w:val="fr-FR"/>
        </w:rPr>
        <w:t>samples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analyzed</w:t>
      </w:r>
      <w:proofErr w:type="spellEnd"/>
      <w:r>
        <w:rPr>
          <w:rFonts w:ascii="Arial" w:hAnsi="Arial" w:cs="Arial"/>
          <w:b w:val="0"/>
          <w:bCs/>
          <w:caps w:val="0"/>
          <w:sz w:val="20"/>
          <w:lang w:val="fr-FR"/>
        </w:rPr>
        <w:t>.</w:t>
      </w:r>
    </w:p>
    <w:tbl>
      <w:tblPr>
        <w:tblStyle w:val="TableGrid"/>
        <w:tblW w:w="9013" w:type="dxa"/>
        <w:tblInd w:w="57"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171"/>
        <w:gridCol w:w="1536"/>
        <w:gridCol w:w="1536"/>
        <w:gridCol w:w="1537"/>
        <w:gridCol w:w="1169"/>
      </w:tblGrid>
      <w:tr w:rsidR="00F124B3" w14:paraId="30FCEB07" w14:textId="77777777">
        <w:trPr>
          <w:trHeight w:val="334"/>
        </w:trPr>
        <w:tc>
          <w:tcPr>
            <w:tcW w:w="2064" w:type="dxa"/>
            <w:vMerge w:val="restart"/>
            <w:tcBorders>
              <w:top w:val="single" w:sz="18" w:space="0" w:color="auto"/>
              <w:bottom w:val="single" w:sz="18" w:space="0" w:color="auto"/>
            </w:tcBorders>
          </w:tcPr>
          <w:p w14:paraId="4A173DD8"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Identification</w:t>
            </w:r>
          </w:p>
        </w:tc>
        <w:tc>
          <w:tcPr>
            <w:tcW w:w="5780" w:type="dxa"/>
            <w:gridSpan w:val="4"/>
            <w:tcBorders>
              <w:top w:val="single" w:sz="18" w:space="0" w:color="auto"/>
              <w:bottom w:val="single" w:sz="18" w:space="0" w:color="auto"/>
            </w:tcBorders>
          </w:tcPr>
          <w:p w14:paraId="78AC6820"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 xml:space="preserve">                                             Contents (%)</w:t>
            </w:r>
          </w:p>
        </w:tc>
        <w:tc>
          <w:tcPr>
            <w:tcW w:w="1169" w:type="dxa"/>
            <w:vMerge w:val="restart"/>
            <w:tcBorders>
              <w:top w:val="single" w:sz="18" w:space="0" w:color="auto"/>
              <w:bottom w:val="single" w:sz="18" w:space="0" w:color="auto"/>
            </w:tcBorders>
          </w:tcPr>
          <w:p w14:paraId="0923799B" w14:textId="77777777" w:rsidR="00F124B3" w:rsidRDefault="00DF3835">
            <w:pPr>
              <w:pStyle w:val="AbstHead"/>
              <w:spacing w:beforeLines="50" w:before="120" w:after="0"/>
              <w:jc w:val="both"/>
              <w:rPr>
                <w:rFonts w:ascii="Arial" w:hAnsi="Arial" w:cs="Arial"/>
                <w:caps w:val="0"/>
                <w:sz w:val="20"/>
                <w:szCs w:val="20"/>
                <w:lang w:val="fr-FR"/>
              </w:rPr>
            </w:pPr>
            <w:proofErr w:type="gramStart"/>
            <w:r>
              <w:rPr>
                <w:rFonts w:ascii="Arial" w:hAnsi="Arial" w:cs="Arial"/>
                <w:caps w:val="0"/>
                <w:sz w:val="20"/>
                <w:szCs w:val="20"/>
                <w:lang w:val="fr-FR"/>
              </w:rPr>
              <w:t>pH</w:t>
            </w:r>
            <w:proofErr w:type="gramEnd"/>
          </w:p>
        </w:tc>
      </w:tr>
      <w:tr w:rsidR="00F124B3" w14:paraId="03F8F03E" w14:textId="77777777">
        <w:trPr>
          <w:trHeight w:val="482"/>
        </w:trPr>
        <w:tc>
          <w:tcPr>
            <w:tcW w:w="2064" w:type="dxa"/>
            <w:vMerge/>
            <w:tcBorders>
              <w:top w:val="single" w:sz="18" w:space="0" w:color="auto"/>
              <w:bottom w:val="single" w:sz="18" w:space="0" w:color="000000"/>
            </w:tcBorders>
          </w:tcPr>
          <w:p w14:paraId="71D13C76" w14:textId="77777777" w:rsidR="00F124B3" w:rsidRDefault="00F124B3">
            <w:pPr>
              <w:pStyle w:val="AbstHead"/>
              <w:spacing w:beforeLines="50" w:before="120" w:after="0"/>
              <w:jc w:val="both"/>
              <w:rPr>
                <w:rFonts w:ascii="Arial" w:hAnsi="Arial" w:cs="Arial"/>
                <w:b w:val="0"/>
                <w:bCs/>
                <w:caps w:val="0"/>
                <w:sz w:val="20"/>
                <w:szCs w:val="20"/>
                <w:lang w:val="fr-FR"/>
              </w:rPr>
            </w:pPr>
          </w:p>
        </w:tc>
        <w:tc>
          <w:tcPr>
            <w:tcW w:w="1171" w:type="dxa"/>
            <w:tcBorders>
              <w:top w:val="single" w:sz="18" w:space="0" w:color="auto"/>
              <w:bottom w:val="single" w:sz="18" w:space="0" w:color="000000"/>
            </w:tcBorders>
            <w:vAlign w:val="center"/>
          </w:tcPr>
          <w:p w14:paraId="030981AB"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N</w:t>
            </w:r>
          </w:p>
        </w:tc>
        <w:tc>
          <w:tcPr>
            <w:tcW w:w="1536" w:type="dxa"/>
            <w:tcBorders>
              <w:top w:val="single" w:sz="18" w:space="0" w:color="auto"/>
              <w:bottom w:val="single" w:sz="18" w:space="0" w:color="000000"/>
            </w:tcBorders>
            <w:vAlign w:val="center"/>
          </w:tcPr>
          <w:p w14:paraId="1EC027E8"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P205</w:t>
            </w:r>
          </w:p>
        </w:tc>
        <w:tc>
          <w:tcPr>
            <w:tcW w:w="1536" w:type="dxa"/>
            <w:tcBorders>
              <w:top w:val="single" w:sz="18" w:space="0" w:color="auto"/>
              <w:bottom w:val="single" w:sz="18" w:space="0" w:color="000000"/>
            </w:tcBorders>
            <w:vAlign w:val="center"/>
          </w:tcPr>
          <w:p w14:paraId="4CC7BE42"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K20</w:t>
            </w:r>
          </w:p>
        </w:tc>
        <w:tc>
          <w:tcPr>
            <w:tcW w:w="1537" w:type="dxa"/>
            <w:tcBorders>
              <w:top w:val="single" w:sz="18" w:space="0" w:color="auto"/>
              <w:bottom w:val="single" w:sz="18" w:space="0" w:color="000000"/>
            </w:tcBorders>
            <w:vAlign w:val="center"/>
          </w:tcPr>
          <w:p w14:paraId="25DAC5B1" w14:textId="77777777" w:rsidR="00F124B3" w:rsidRDefault="00DF3835">
            <w:pPr>
              <w:pStyle w:val="AbstHead"/>
              <w:spacing w:beforeLines="50" w:before="120" w:after="0"/>
              <w:jc w:val="both"/>
              <w:rPr>
                <w:rFonts w:ascii="Arial" w:hAnsi="Arial" w:cs="Arial"/>
                <w:caps w:val="0"/>
                <w:sz w:val="20"/>
                <w:szCs w:val="20"/>
                <w:lang w:val="fr-FR"/>
              </w:rPr>
            </w:pPr>
            <w:r>
              <w:rPr>
                <w:rFonts w:ascii="Arial" w:hAnsi="Arial" w:cs="Arial"/>
                <w:caps w:val="0"/>
                <w:sz w:val="20"/>
                <w:szCs w:val="20"/>
                <w:lang w:val="fr-FR"/>
              </w:rPr>
              <w:t>Standard</w:t>
            </w:r>
          </w:p>
        </w:tc>
        <w:tc>
          <w:tcPr>
            <w:tcW w:w="1169" w:type="dxa"/>
            <w:vMerge/>
            <w:tcBorders>
              <w:top w:val="single" w:sz="18" w:space="0" w:color="auto"/>
              <w:bottom w:val="single" w:sz="18" w:space="0" w:color="000000"/>
            </w:tcBorders>
          </w:tcPr>
          <w:p w14:paraId="54DED75D" w14:textId="77777777" w:rsidR="00F124B3" w:rsidRDefault="00F124B3">
            <w:pPr>
              <w:pStyle w:val="AbstHead"/>
              <w:spacing w:beforeLines="50" w:before="120" w:after="0"/>
              <w:jc w:val="both"/>
              <w:rPr>
                <w:rFonts w:ascii="Arial" w:hAnsi="Arial" w:cs="Arial"/>
                <w:b w:val="0"/>
                <w:bCs/>
                <w:caps w:val="0"/>
                <w:sz w:val="20"/>
                <w:szCs w:val="20"/>
                <w:lang w:val="fr-FR"/>
              </w:rPr>
            </w:pPr>
          </w:p>
        </w:tc>
      </w:tr>
      <w:tr w:rsidR="00F124B3" w14:paraId="57A2288B" w14:textId="77777777">
        <w:trPr>
          <w:trHeight w:val="550"/>
        </w:trPr>
        <w:tc>
          <w:tcPr>
            <w:tcW w:w="2064" w:type="dxa"/>
            <w:tcBorders>
              <w:top w:val="single" w:sz="18" w:space="0" w:color="000000"/>
              <w:left w:val="nil"/>
              <w:bottom w:val="nil"/>
            </w:tcBorders>
            <w:vAlign w:val="center"/>
          </w:tcPr>
          <w:p w14:paraId="00252BC1"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Cow</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dung</w:t>
            </w:r>
            <w:proofErr w:type="spellEnd"/>
          </w:p>
        </w:tc>
        <w:tc>
          <w:tcPr>
            <w:tcW w:w="1171" w:type="dxa"/>
            <w:tcBorders>
              <w:top w:val="single" w:sz="18" w:space="0" w:color="000000"/>
              <w:bottom w:val="nil"/>
            </w:tcBorders>
            <w:vAlign w:val="center"/>
          </w:tcPr>
          <w:p w14:paraId="2D0C4B8E"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0,80</w:t>
            </w:r>
          </w:p>
        </w:tc>
        <w:tc>
          <w:tcPr>
            <w:tcW w:w="1536" w:type="dxa"/>
            <w:tcBorders>
              <w:top w:val="single" w:sz="18" w:space="0" w:color="000000"/>
              <w:bottom w:val="nil"/>
            </w:tcBorders>
            <w:vAlign w:val="center"/>
          </w:tcPr>
          <w:p w14:paraId="4BBB4228"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5,57</w:t>
            </w:r>
          </w:p>
        </w:tc>
        <w:tc>
          <w:tcPr>
            <w:tcW w:w="1536" w:type="dxa"/>
            <w:tcBorders>
              <w:top w:val="single" w:sz="18" w:space="0" w:color="000000"/>
              <w:bottom w:val="nil"/>
            </w:tcBorders>
            <w:vAlign w:val="center"/>
          </w:tcPr>
          <w:p w14:paraId="69E5C9E7"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0,66</w:t>
            </w:r>
          </w:p>
        </w:tc>
        <w:tc>
          <w:tcPr>
            <w:tcW w:w="1537" w:type="dxa"/>
            <w:tcBorders>
              <w:top w:val="single" w:sz="18" w:space="0" w:color="000000"/>
              <w:bottom w:val="nil"/>
            </w:tcBorders>
            <w:vAlign w:val="center"/>
          </w:tcPr>
          <w:p w14:paraId="2F7F86CC"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single" w:sz="18" w:space="0" w:color="000000"/>
              <w:bottom w:val="nil"/>
              <w:right w:val="nil"/>
            </w:tcBorders>
            <w:vAlign w:val="center"/>
          </w:tcPr>
          <w:p w14:paraId="4A631ED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7,28</w:t>
            </w:r>
          </w:p>
        </w:tc>
      </w:tr>
      <w:tr w:rsidR="00F124B3" w14:paraId="6AD8A55B" w14:textId="77777777">
        <w:trPr>
          <w:trHeight w:val="478"/>
        </w:trPr>
        <w:tc>
          <w:tcPr>
            <w:tcW w:w="2064" w:type="dxa"/>
            <w:tcBorders>
              <w:top w:val="nil"/>
              <w:left w:val="nil"/>
              <w:bottom w:val="nil"/>
            </w:tcBorders>
            <w:vAlign w:val="center"/>
          </w:tcPr>
          <w:p w14:paraId="02FA3690"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Manure</w:t>
            </w:r>
            <w:proofErr w:type="spellEnd"/>
          </w:p>
        </w:tc>
        <w:tc>
          <w:tcPr>
            <w:tcW w:w="1171" w:type="dxa"/>
            <w:tcBorders>
              <w:top w:val="nil"/>
              <w:bottom w:val="nil"/>
            </w:tcBorders>
            <w:vAlign w:val="center"/>
          </w:tcPr>
          <w:p w14:paraId="540BF28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1,23</w:t>
            </w:r>
          </w:p>
        </w:tc>
        <w:tc>
          <w:tcPr>
            <w:tcW w:w="1536" w:type="dxa"/>
            <w:tcBorders>
              <w:top w:val="nil"/>
              <w:bottom w:val="nil"/>
            </w:tcBorders>
            <w:vAlign w:val="center"/>
          </w:tcPr>
          <w:p w14:paraId="6963F212"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8,50</w:t>
            </w:r>
          </w:p>
        </w:tc>
        <w:tc>
          <w:tcPr>
            <w:tcW w:w="1536" w:type="dxa"/>
            <w:tcBorders>
              <w:top w:val="nil"/>
              <w:bottom w:val="nil"/>
            </w:tcBorders>
            <w:vAlign w:val="center"/>
          </w:tcPr>
          <w:p w14:paraId="3A4A82E4"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1,28</w:t>
            </w:r>
          </w:p>
        </w:tc>
        <w:tc>
          <w:tcPr>
            <w:tcW w:w="1537" w:type="dxa"/>
            <w:tcBorders>
              <w:top w:val="nil"/>
              <w:bottom w:val="nil"/>
            </w:tcBorders>
            <w:vAlign w:val="center"/>
          </w:tcPr>
          <w:p w14:paraId="578C4350"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bottom w:val="nil"/>
              <w:right w:val="nil"/>
            </w:tcBorders>
            <w:vAlign w:val="center"/>
          </w:tcPr>
          <w:p w14:paraId="3AFF2FC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8,44</w:t>
            </w:r>
          </w:p>
        </w:tc>
      </w:tr>
      <w:tr w:rsidR="00F124B3" w14:paraId="25B5EB5A" w14:textId="77777777">
        <w:trPr>
          <w:trHeight w:val="442"/>
        </w:trPr>
        <w:tc>
          <w:tcPr>
            <w:tcW w:w="2064" w:type="dxa"/>
            <w:tcBorders>
              <w:top w:val="nil"/>
            </w:tcBorders>
            <w:vAlign w:val="center"/>
          </w:tcPr>
          <w:p w14:paraId="144C7984" w14:textId="77777777" w:rsidR="00F124B3" w:rsidRDefault="00DF3835">
            <w:pPr>
              <w:pStyle w:val="AbstHead"/>
              <w:spacing w:beforeLines="50" w:before="120" w:after="0"/>
              <w:jc w:val="both"/>
              <w:rPr>
                <w:rFonts w:ascii="Arial" w:hAnsi="Arial" w:cs="Arial"/>
                <w:b w:val="0"/>
                <w:bCs/>
                <w:caps w:val="0"/>
                <w:sz w:val="20"/>
                <w:szCs w:val="20"/>
                <w:lang w:val="fr-FR"/>
              </w:rPr>
            </w:pPr>
            <w:proofErr w:type="spellStart"/>
            <w:r>
              <w:rPr>
                <w:rFonts w:ascii="Arial" w:hAnsi="Arial" w:cs="Arial"/>
                <w:b w:val="0"/>
                <w:bCs/>
                <w:caps w:val="0"/>
                <w:sz w:val="20"/>
                <w:szCs w:val="20"/>
                <w:lang w:val="fr-FR"/>
              </w:rPr>
              <w:t>Poultry</w:t>
            </w:r>
            <w:proofErr w:type="spellEnd"/>
            <w:r>
              <w:rPr>
                <w:rFonts w:ascii="Arial" w:hAnsi="Arial" w:cs="Arial"/>
                <w:b w:val="0"/>
                <w:bCs/>
                <w:caps w:val="0"/>
                <w:sz w:val="20"/>
                <w:szCs w:val="20"/>
                <w:lang w:val="fr-FR"/>
              </w:rPr>
              <w:t xml:space="preserve"> </w:t>
            </w:r>
            <w:proofErr w:type="spellStart"/>
            <w:r>
              <w:rPr>
                <w:rFonts w:ascii="Arial" w:hAnsi="Arial" w:cs="Arial"/>
                <w:b w:val="0"/>
                <w:bCs/>
                <w:caps w:val="0"/>
                <w:sz w:val="20"/>
                <w:szCs w:val="20"/>
                <w:lang w:val="fr-FR"/>
              </w:rPr>
              <w:t>droppings</w:t>
            </w:r>
            <w:proofErr w:type="spellEnd"/>
          </w:p>
        </w:tc>
        <w:tc>
          <w:tcPr>
            <w:tcW w:w="1171" w:type="dxa"/>
            <w:tcBorders>
              <w:top w:val="nil"/>
            </w:tcBorders>
            <w:vAlign w:val="center"/>
          </w:tcPr>
          <w:p w14:paraId="54DE6E54"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0,16</w:t>
            </w:r>
          </w:p>
        </w:tc>
        <w:tc>
          <w:tcPr>
            <w:tcW w:w="1536" w:type="dxa"/>
            <w:tcBorders>
              <w:top w:val="nil"/>
            </w:tcBorders>
            <w:vAlign w:val="center"/>
          </w:tcPr>
          <w:p w14:paraId="743B8140"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3,75</w:t>
            </w:r>
          </w:p>
        </w:tc>
        <w:tc>
          <w:tcPr>
            <w:tcW w:w="1536" w:type="dxa"/>
            <w:tcBorders>
              <w:top w:val="nil"/>
            </w:tcBorders>
            <w:vAlign w:val="center"/>
          </w:tcPr>
          <w:p w14:paraId="29DA744E"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0,20</w:t>
            </w:r>
          </w:p>
        </w:tc>
        <w:tc>
          <w:tcPr>
            <w:tcW w:w="1537" w:type="dxa"/>
            <w:tcBorders>
              <w:top w:val="nil"/>
            </w:tcBorders>
            <w:vAlign w:val="center"/>
          </w:tcPr>
          <w:p w14:paraId="3CAC9826"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0,5</w:t>
            </w:r>
          </w:p>
        </w:tc>
        <w:tc>
          <w:tcPr>
            <w:tcW w:w="1169" w:type="dxa"/>
            <w:tcBorders>
              <w:top w:val="nil"/>
            </w:tcBorders>
            <w:vAlign w:val="center"/>
          </w:tcPr>
          <w:p w14:paraId="4455AC0B" w14:textId="77777777" w:rsidR="00F124B3" w:rsidRDefault="00DF3835">
            <w:pPr>
              <w:pStyle w:val="AbstHead"/>
              <w:spacing w:beforeLines="50" w:before="120" w:after="0"/>
              <w:jc w:val="both"/>
              <w:rPr>
                <w:rFonts w:ascii="Arial" w:hAnsi="Arial" w:cs="Arial"/>
                <w:b w:val="0"/>
                <w:bCs/>
                <w:caps w:val="0"/>
                <w:sz w:val="20"/>
                <w:szCs w:val="20"/>
                <w:lang w:val="fr-FR"/>
              </w:rPr>
            </w:pPr>
            <w:r>
              <w:rPr>
                <w:rFonts w:ascii="Arial" w:hAnsi="Arial" w:cs="Arial"/>
                <w:b w:val="0"/>
                <w:bCs/>
                <w:caps w:val="0"/>
                <w:sz w:val="20"/>
                <w:szCs w:val="20"/>
                <w:lang w:val="fr-FR"/>
              </w:rPr>
              <w:t>7,98</w:t>
            </w:r>
          </w:p>
        </w:tc>
      </w:tr>
    </w:tbl>
    <w:p w14:paraId="4F12AEDD" w14:textId="77777777" w:rsidR="00F124B3" w:rsidRDefault="00DF3835">
      <w:pPr>
        <w:pStyle w:val="AbstHead"/>
        <w:spacing w:beforeLines="50" w:before="120" w:after="0"/>
        <w:jc w:val="both"/>
        <w:rPr>
          <w:rFonts w:ascii="Arial" w:hAnsi="Arial" w:cs="Arial"/>
          <w:b w:val="0"/>
          <w:bCs/>
          <w:caps w:val="0"/>
          <w:sz w:val="20"/>
          <w:lang w:val="fr-FR"/>
        </w:rPr>
      </w:pPr>
      <w:r>
        <w:rPr>
          <w:rFonts w:ascii="Arial" w:hAnsi="Arial" w:cs="Arial"/>
          <w:b w:val="0"/>
          <w:bCs/>
          <w:caps w:val="0"/>
          <w:sz w:val="20"/>
          <w:lang w:val="fr-FR"/>
        </w:rPr>
        <w:t xml:space="preserve">An </w:t>
      </w:r>
      <w:proofErr w:type="spellStart"/>
      <w:r>
        <w:rPr>
          <w:rFonts w:ascii="Arial" w:hAnsi="Arial" w:cs="Arial"/>
          <w:b w:val="0"/>
          <w:bCs/>
          <w:caps w:val="0"/>
          <w:sz w:val="20"/>
          <w:lang w:val="fr-FR"/>
        </w:rPr>
        <w:t>analysis</w:t>
      </w:r>
      <w:proofErr w:type="spellEnd"/>
      <w:r>
        <w:rPr>
          <w:rFonts w:ascii="Arial" w:hAnsi="Arial" w:cs="Arial"/>
          <w:b w:val="0"/>
          <w:bCs/>
          <w:caps w:val="0"/>
          <w:sz w:val="20"/>
          <w:lang w:val="fr-FR"/>
        </w:rPr>
        <w:t xml:space="preserve"> of </w:t>
      </w:r>
      <w:proofErr w:type="spellStart"/>
      <w:r>
        <w:rPr>
          <w:rFonts w:ascii="Arial" w:hAnsi="Arial" w:cs="Arial"/>
          <w:b w:val="0"/>
          <w:bCs/>
          <w:caps w:val="0"/>
          <w:sz w:val="20"/>
          <w:lang w:val="fr-FR"/>
        </w:rPr>
        <w:t>this</w:t>
      </w:r>
      <w:proofErr w:type="spellEnd"/>
      <w:r>
        <w:rPr>
          <w:rFonts w:ascii="Arial" w:hAnsi="Arial" w:cs="Arial"/>
          <w:b w:val="0"/>
          <w:bCs/>
          <w:caps w:val="0"/>
          <w:sz w:val="20"/>
          <w:lang w:val="fr-FR"/>
        </w:rPr>
        <w:t xml:space="preserve"> table shows </w:t>
      </w:r>
      <w:proofErr w:type="spellStart"/>
      <w:r>
        <w:rPr>
          <w:rFonts w:ascii="Arial" w:hAnsi="Arial" w:cs="Arial"/>
          <w:b w:val="0"/>
          <w:bCs/>
          <w:caps w:val="0"/>
          <w:sz w:val="20"/>
          <w:lang w:val="fr-FR"/>
        </w:rPr>
        <w:t>that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contains</w:t>
      </w:r>
      <w:proofErr w:type="spellEnd"/>
      <w:r>
        <w:rPr>
          <w:rFonts w:ascii="Arial" w:hAnsi="Arial" w:cs="Arial"/>
          <w:b w:val="0"/>
          <w:bCs/>
          <w:caps w:val="0"/>
          <w:sz w:val="20"/>
          <w:lang w:val="fr-FR"/>
        </w:rPr>
        <w:t xml:space="preserve"> more </w:t>
      </w:r>
      <w:proofErr w:type="spellStart"/>
      <w:r>
        <w:rPr>
          <w:rFonts w:ascii="Arial" w:hAnsi="Arial" w:cs="Arial"/>
          <w:b w:val="0"/>
          <w:bCs/>
          <w:caps w:val="0"/>
          <w:sz w:val="20"/>
          <w:lang w:val="fr-FR"/>
        </w:rPr>
        <w:t>nutrients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than</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cow</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dung</w:t>
      </w:r>
      <w:proofErr w:type="spellEnd"/>
      <w:r>
        <w:rPr>
          <w:rFonts w:ascii="Arial" w:hAnsi="Arial" w:cs="Arial"/>
          <w:b w:val="0"/>
          <w:bCs/>
          <w:caps w:val="0"/>
          <w:sz w:val="20"/>
          <w:lang w:val="fr-FR"/>
        </w:rPr>
        <w:t xml:space="preserve"> and </w:t>
      </w:r>
      <w:proofErr w:type="spellStart"/>
      <w:r>
        <w:rPr>
          <w:rFonts w:ascii="Arial" w:hAnsi="Arial" w:cs="Arial"/>
          <w:b w:val="0"/>
          <w:bCs/>
          <w:caps w:val="0"/>
          <w:sz w:val="20"/>
          <w:lang w:val="fr-FR"/>
        </w:rPr>
        <w:t>poultry</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droppings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Specifically</w:t>
      </w:r>
      <w:proofErr w:type="spellEnd"/>
      <w:r>
        <w:rPr>
          <w:rFonts w:ascii="Arial" w:hAnsi="Arial" w:cs="Arial"/>
          <w:b w:val="0"/>
          <w:bCs/>
          <w:caps w:val="0"/>
          <w:sz w:val="20"/>
          <w:lang w:val="fr-FR"/>
        </w:rPr>
        <w:t xml:space="preserve">, the </w:t>
      </w:r>
      <w:proofErr w:type="spellStart"/>
      <w:r>
        <w:rPr>
          <w:rFonts w:ascii="Arial" w:hAnsi="Arial" w:cs="Arial"/>
          <w:b w:val="0"/>
          <w:bCs/>
          <w:caps w:val="0"/>
          <w:sz w:val="20"/>
          <w:lang w:val="fr-FR"/>
        </w:rPr>
        <w:t>nutrient</w:t>
      </w:r>
      <w:proofErr w:type="spellEnd"/>
      <w:r>
        <w:rPr>
          <w:rFonts w:ascii="Arial" w:hAnsi="Arial" w:cs="Arial"/>
          <w:b w:val="0"/>
          <w:bCs/>
          <w:caps w:val="0"/>
          <w:sz w:val="20"/>
          <w:lang w:val="fr-FR"/>
        </w:rPr>
        <w:t xml:space="preserve"> content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as </w:t>
      </w:r>
      <w:proofErr w:type="spellStart"/>
      <w:proofErr w:type="gramStart"/>
      <w:r>
        <w:rPr>
          <w:rFonts w:ascii="Arial" w:hAnsi="Arial" w:cs="Arial"/>
          <w:b w:val="0"/>
          <w:bCs/>
          <w:caps w:val="0"/>
          <w:sz w:val="20"/>
          <w:lang w:val="fr-FR"/>
        </w:rPr>
        <w:t>follows</w:t>
      </w:r>
      <w:proofErr w:type="spellEnd"/>
      <w:r>
        <w:rPr>
          <w:rFonts w:ascii="Arial" w:hAnsi="Arial" w:cs="Arial"/>
          <w:b w:val="0"/>
          <w:bCs/>
          <w:caps w:val="0"/>
          <w:sz w:val="20"/>
          <w:lang w:val="fr-FR"/>
        </w:rPr>
        <w:t>:</w:t>
      </w:r>
      <w:proofErr w:type="gramEnd"/>
      <w:r>
        <w:rPr>
          <w:rFonts w:ascii="Arial" w:hAnsi="Arial" w:cs="Arial"/>
          <w:b w:val="0"/>
          <w:bCs/>
          <w:caps w:val="0"/>
          <w:sz w:val="20"/>
          <w:lang w:val="fr-FR"/>
        </w:rPr>
        <w:t xml:space="preserve"> </w:t>
      </w:r>
    </w:p>
    <w:p w14:paraId="1ACB45F4"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lastRenderedPageBreak/>
        <w:t>manure</w:t>
      </w:r>
      <w:proofErr w:type="spellEnd"/>
      <w:proofErr w:type="gramEnd"/>
      <w:r>
        <w:rPr>
          <w:rFonts w:ascii="Arial" w:hAnsi="Arial" w:cs="Arial"/>
          <w:b w:val="0"/>
          <w:bCs/>
          <w:caps w:val="0"/>
          <w:sz w:val="20"/>
          <w:lang w:val="fr-FR"/>
        </w:rPr>
        <w:t xml:space="preserve"> : 1.23%,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8.50%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1.28% potassium ;</w:t>
      </w:r>
    </w:p>
    <w:p w14:paraId="03476A2D"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cow</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 0.80%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5.57%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0.66% potassium ;</w:t>
      </w:r>
    </w:p>
    <w:p w14:paraId="65C0ED3A" w14:textId="77777777" w:rsidR="00F124B3" w:rsidRDefault="00DF3835">
      <w:pPr>
        <w:pStyle w:val="AbstHead"/>
        <w:numPr>
          <w:ilvl w:val="0"/>
          <w:numId w:val="3"/>
        </w:numPr>
        <w:spacing w:after="0"/>
        <w:jc w:val="both"/>
        <w:rPr>
          <w:rFonts w:ascii="Arial" w:hAnsi="Arial" w:cs="Arial"/>
          <w:b w:val="0"/>
          <w:bCs/>
          <w:caps w:val="0"/>
          <w:sz w:val="20"/>
          <w:lang w:val="fr-FR"/>
        </w:rPr>
      </w:pPr>
      <w:proofErr w:type="spellStart"/>
      <w:proofErr w:type="gramStart"/>
      <w:r>
        <w:rPr>
          <w:rFonts w:ascii="Arial" w:hAnsi="Arial" w:cs="Arial"/>
          <w:b w:val="0"/>
          <w:bCs/>
          <w:caps w:val="0"/>
          <w:sz w:val="20"/>
          <w:lang w:val="fr-FR"/>
        </w:rPr>
        <w:t>poultry</w:t>
      </w:r>
      <w:proofErr w:type="spellEnd"/>
      <w:proofErr w:type="gramEnd"/>
      <w:r>
        <w:rPr>
          <w:rFonts w:ascii="Arial" w:hAnsi="Arial" w:cs="Arial"/>
          <w:b w:val="0"/>
          <w:bCs/>
          <w:caps w:val="0"/>
          <w:sz w:val="20"/>
          <w:lang w:val="fr-FR"/>
        </w:rPr>
        <w:t xml:space="preserve"> </w:t>
      </w:r>
      <w:proofErr w:type="spellStart"/>
      <w:r>
        <w:rPr>
          <w:rFonts w:ascii="Arial" w:hAnsi="Arial" w:cs="Arial"/>
          <w:b w:val="0"/>
          <w:bCs/>
          <w:caps w:val="0"/>
          <w:sz w:val="20"/>
          <w:lang w:val="fr-FR"/>
        </w:rPr>
        <w:t>manure</w:t>
      </w:r>
      <w:proofErr w:type="spellEnd"/>
      <w:r>
        <w:rPr>
          <w:rFonts w:ascii="Arial" w:hAnsi="Arial" w:cs="Arial"/>
          <w:b w:val="0"/>
          <w:bCs/>
          <w:caps w:val="0"/>
          <w:sz w:val="20"/>
          <w:lang w:val="fr-FR"/>
        </w:rPr>
        <w:t xml:space="preserve">, 0.16% </w:t>
      </w:r>
      <w:proofErr w:type="spellStart"/>
      <w:r>
        <w:rPr>
          <w:rFonts w:ascii="Arial" w:hAnsi="Arial" w:cs="Arial"/>
          <w:b w:val="0"/>
          <w:bCs/>
          <w:caps w:val="0"/>
          <w:sz w:val="20"/>
          <w:lang w:val="fr-FR"/>
        </w:rPr>
        <w:t>nitrogen</w:t>
      </w:r>
      <w:proofErr w:type="spellEnd"/>
      <w:r>
        <w:rPr>
          <w:rFonts w:ascii="Arial" w:hAnsi="Arial" w:cs="Arial"/>
          <w:b w:val="0"/>
          <w:bCs/>
          <w:caps w:val="0"/>
          <w:sz w:val="20"/>
          <w:lang w:val="fr-FR"/>
        </w:rPr>
        <w:t xml:space="preserve">, 3.75% </w:t>
      </w:r>
      <w:proofErr w:type="spellStart"/>
      <w:r>
        <w:rPr>
          <w:rFonts w:ascii="Arial" w:hAnsi="Arial" w:cs="Arial"/>
          <w:b w:val="0"/>
          <w:bCs/>
          <w:caps w:val="0"/>
          <w:sz w:val="20"/>
          <w:lang w:val="fr-FR"/>
        </w:rPr>
        <w:t>phosphorus</w:t>
      </w:r>
      <w:proofErr w:type="spellEnd"/>
      <w:r>
        <w:rPr>
          <w:rFonts w:ascii="Arial" w:hAnsi="Arial" w:cs="Arial"/>
          <w:b w:val="0"/>
          <w:bCs/>
          <w:caps w:val="0"/>
          <w:sz w:val="20"/>
          <w:lang w:val="fr-FR"/>
        </w:rPr>
        <w:t>, and 0.20% potassium.</w:t>
      </w:r>
    </w:p>
    <w:p w14:paraId="3559C2B5" w14:textId="77777777" w:rsidR="00F124B3" w:rsidRDefault="00DF3835">
      <w:pPr>
        <w:pStyle w:val="AbstHead"/>
        <w:spacing w:after="0"/>
        <w:jc w:val="both"/>
        <w:rPr>
          <w:rFonts w:ascii="Arial" w:hAnsi="Arial" w:cs="Arial"/>
          <w:b w:val="0"/>
          <w:bCs/>
          <w:caps w:val="0"/>
          <w:sz w:val="20"/>
          <w:lang w:val="fr-FR"/>
        </w:rPr>
      </w:pPr>
      <w:r>
        <w:rPr>
          <w:rFonts w:ascii="Arial" w:hAnsi="Arial" w:cs="Arial"/>
          <w:b w:val="0"/>
          <w:bCs/>
          <w:caps w:val="0"/>
          <w:sz w:val="20"/>
          <w:lang w:val="fr-FR"/>
        </w:rPr>
        <w:t xml:space="preserve">As for pH, </w:t>
      </w:r>
      <w:proofErr w:type="spellStart"/>
      <w:r>
        <w:rPr>
          <w:rFonts w:ascii="Arial" w:hAnsi="Arial" w:cs="Arial"/>
          <w:b w:val="0"/>
          <w:bCs/>
          <w:caps w:val="0"/>
          <w:sz w:val="20"/>
          <w:lang w:val="fr-FR"/>
        </w:rPr>
        <w:t>it</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is</w:t>
      </w:r>
      <w:proofErr w:type="spellEnd"/>
      <w:r>
        <w:rPr>
          <w:rFonts w:ascii="Arial" w:hAnsi="Arial" w:cs="Arial"/>
          <w:b w:val="0"/>
          <w:bCs/>
          <w:caps w:val="0"/>
          <w:sz w:val="20"/>
          <w:lang w:val="fr-FR"/>
        </w:rPr>
        <w:t xml:space="preserve"> </w:t>
      </w:r>
      <w:proofErr w:type="spellStart"/>
      <w:r>
        <w:rPr>
          <w:rFonts w:ascii="Arial" w:hAnsi="Arial" w:cs="Arial"/>
          <w:b w:val="0"/>
          <w:bCs/>
          <w:caps w:val="0"/>
          <w:sz w:val="20"/>
          <w:lang w:val="fr-FR"/>
        </w:rPr>
        <w:t>alkaline</w:t>
      </w:r>
      <w:proofErr w:type="spellEnd"/>
      <w:r>
        <w:rPr>
          <w:rFonts w:ascii="Arial" w:hAnsi="Arial" w:cs="Arial"/>
          <w:b w:val="0"/>
          <w:bCs/>
          <w:caps w:val="0"/>
          <w:sz w:val="20"/>
          <w:lang w:val="fr-FR"/>
        </w:rPr>
        <w:t xml:space="preserve"> at </w:t>
      </w:r>
      <w:proofErr w:type="spellStart"/>
      <w:r>
        <w:rPr>
          <w:rFonts w:ascii="Arial" w:hAnsi="Arial" w:cs="Arial"/>
          <w:b w:val="0"/>
          <w:bCs/>
          <w:caps w:val="0"/>
          <w:sz w:val="20"/>
          <w:lang w:val="fr-FR"/>
        </w:rPr>
        <w:t>maturity</w:t>
      </w:r>
      <w:proofErr w:type="spellEnd"/>
      <w:r>
        <w:rPr>
          <w:rFonts w:ascii="Arial" w:hAnsi="Arial" w:cs="Arial"/>
          <w:b w:val="0"/>
          <w:bCs/>
          <w:caps w:val="0"/>
          <w:sz w:val="20"/>
          <w:lang w:val="fr-FR"/>
        </w:rPr>
        <w:t xml:space="preserve"> for all </w:t>
      </w:r>
      <w:proofErr w:type="spellStart"/>
      <w:r>
        <w:rPr>
          <w:rFonts w:ascii="Arial" w:hAnsi="Arial" w:cs="Arial"/>
          <w:b w:val="0"/>
          <w:bCs/>
          <w:caps w:val="0"/>
          <w:sz w:val="20"/>
          <w:lang w:val="fr-FR"/>
        </w:rPr>
        <w:t>three</w:t>
      </w:r>
      <w:proofErr w:type="spellEnd"/>
      <w:r>
        <w:rPr>
          <w:rFonts w:ascii="Arial" w:hAnsi="Arial" w:cs="Arial"/>
          <w:b w:val="0"/>
          <w:bCs/>
          <w:caps w:val="0"/>
          <w:sz w:val="20"/>
          <w:lang w:val="fr-FR"/>
        </w:rPr>
        <w:t xml:space="preserve"> composts.</w:t>
      </w:r>
    </w:p>
    <w:p w14:paraId="4F8F752A" w14:textId="77777777" w:rsidR="00F124B3" w:rsidRDefault="00DF3835">
      <w:pPr>
        <w:pStyle w:val="AbstHead"/>
        <w:spacing w:after="0"/>
        <w:jc w:val="both"/>
        <w:rPr>
          <w:rFonts w:ascii="Arial" w:hAnsi="Arial" w:cs="Arial"/>
          <w:caps w:val="0"/>
          <w:szCs w:val="22"/>
          <w:lang w:val="fr-FR"/>
        </w:rPr>
      </w:pPr>
      <w:r>
        <w:rPr>
          <w:rFonts w:ascii="Arial" w:hAnsi="Arial" w:cs="Arial"/>
          <w:caps w:val="0"/>
          <w:szCs w:val="22"/>
          <w:lang w:val="fr-FR"/>
        </w:rPr>
        <w:t>3.2. Discussion</w:t>
      </w:r>
    </w:p>
    <w:p w14:paraId="4D8EBD2D" w14:textId="77777777" w:rsidR="00F124B3" w:rsidRDefault="00DF3835">
      <w:pPr>
        <w:pStyle w:val="Body"/>
        <w:spacing w:after="0"/>
        <w:rPr>
          <w:rFonts w:ascii="Arial" w:hAnsi="Arial" w:cs="Arial"/>
          <w:lang w:eastAsia="fr-FR"/>
        </w:rPr>
      </w:pPr>
      <w:r>
        <w:rPr>
          <w:rFonts w:ascii="Arial" w:hAnsi="Arial" w:cs="Arial"/>
          <w:lang w:eastAsia="fr-FR"/>
        </w:rPr>
        <w:t xml:space="preserve">The technique used in this study follows the composting principles established by </w:t>
      </w:r>
      <w:proofErr w:type="spellStart"/>
      <w:r>
        <w:rPr>
          <w:rFonts w:ascii="Arial" w:hAnsi="Arial" w:cs="Arial"/>
          <w:lang w:eastAsia="fr-FR"/>
        </w:rPr>
        <w:t>Ihihi</w:t>
      </w:r>
      <w:proofErr w:type="spellEnd"/>
      <w:r>
        <w:rPr>
          <w:rFonts w:ascii="Arial" w:hAnsi="Arial" w:cs="Arial"/>
          <w:lang w:eastAsia="fr-FR"/>
        </w:rPr>
        <w:t xml:space="preserve"> </w:t>
      </w:r>
      <w:r>
        <w:rPr>
          <w:rFonts w:ascii="Arial" w:hAnsi="Arial" w:cs="Arial"/>
          <w:i/>
          <w:iCs/>
          <w:lang w:eastAsia="fr-FR"/>
        </w:rPr>
        <w:t>et al.,</w:t>
      </w:r>
      <w:r>
        <w:rPr>
          <w:rFonts w:ascii="Arial" w:hAnsi="Arial" w:cs="Arial"/>
          <w:lang w:eastAsia="fr-FR"/>
        </w:rPr>
        <w:t xml:space="preserve"> (2014) and Ouédraogo (2016); these principles are based on the Carbon/</w:t>
      </w:r>
      <w:proofErr w:type="spellStart"/>
      <w:r>
        <w:rPr>
          <w:rFonts w:ascii="Arial" w:hAnsi="Arial" w:cs="Arial"/>
          <w:lang w:eastAsia="fr-FR"/>
        </w:rPr>
        <w:t>Nitrozen</w:t>
      </w:r>
      <w:proofErr w:type="spellEnd"/>
      <w:r>
        <w:rPr>
          <w:rFonts w:ascii="Arial" w:hAnsi="Arial" w:cs="Arial"/>
          <w:lang w:eastAsia="fr-FR"/>
        </w:rPr>
        <w:t xml:space="preserve"> (C/N) ratio, moisture content, aeration, microbial succession, temperature control, and the quality of the final compost, while ensuring environmental and health safety. This enables the production of a stable organic soil amendment that is beneficial for sustainable agriculture.</w:t>
      </w:r>
    </w:p>
    <w:p w14:paraId="77FC36EB" w14:textId="77777777" w:rsidR="00F124B3" w:rsidRDefault="00DF3835">
      <w:pPr>
        <w:pStyle w:val="Body"/>
        <w:spacing w:after="0"/>
        <w:rPr>
          <w:rFonts w:ascii="Arial" w:hAnsi="Arial" w:cs="Arial"/>
        </w:rPr>
      </w:pPr>
      <w:r>
        <w:rPr>
          <w:rFonts w:ascii="Arial" w:hAnsi="Arial" w:cs="Arial"/>
          <w:lang w:val="fr-FR"/>
        </w:rPr>
        <w:t xml:space="preserve">In </w:t>
      </w:r>
      <w:proofErr w:type="spellStart"/>
      <w:r>
        <w:rPr>
          <w:rFonts w:ascii="Arial" w:hAnsi="Arial" w:cs="Arial"/>
          <w:lang w:val="fr-FR"/>
        </w:rPr>
        <w:t>our</w:t>
      </w:r>
      <w:proofErr w:type="spellEnd"/>
      <w:r>
        <w:rPr>
          <w:rFonts w:ascii="Arial" w:hAnsi="Arial" w:cs="Arial"/>
          <w:lang w:val="fr-FR"/>
        </w:rPr>
        <w:t xml:space="preserve"> </w:t>
      </w:r>
      <w:proofErr w:type="spellStart"/>
      <w:r>
        <w:rPr>
          <w:rFonts w:ascii="Arial" w:hAnsi="Arial" w:cs="Arial"/>
          <w:lang w:val="fr-FR"/>
        </w:rPr>
        <w:t>study</w:t>
      </w:r>
      <w:proofErr w:type="spellEnd"/>
      <w:r>
        <w:rPr>
          <w:rFonts w:ascii="Arial" w:hAnsi="Arial" w:cs="Arial"/>
          <w:lang w:val="fr-FR"/>
        </w:rPr>
        <w:t>, t</w:t>
      </w:r>
      <w:r>
        <w:rPr>
          <w:rFonts w:ascii="Arial" w:hAnsi="Arial" w:cs="Arial"/>
        </w:rPr>
        <w:t xml:space="preserve">he composting process generally resulted in the decomposition of organic matter and mineralization, releasing nutrients rich in humic acids, mineral salts, carbohydrates, proteins, and microorganisms. It is the release of these nutrients during the composting process that accounts for the increase in the levels of physicochemical parameters (pH, moisture, nitrogen, phosphorus, etc.) in the composts produced from manure, cow dung, and poultry droppings. These results are comparable to those of </w:t>
      </w:r>
      <w:proofErr w:type="spellStart"/>
      <w:r>
        <w:rPr>
          <w:rFonts w:ascii="Arial" w:hAnsi="Arial" w:cs="Arial"/>
        </w:rPr>
        <w:t>Tahirou</w:t>
      </w:r>
      <w:proofErr w:type="spellEnd"/>
      <w:r>
        <w:rPr>
          <w:rFonts w:ascii="Arial" w:hAnsi="Arial" w:cs="Arial"/>
        </w:rPr>
        <w:t xml:space="preserve"> (2012), who reported that good compost is dark, black in color, and has an earthy, woody odor, indicating that it has fermented well and is fully decomposed. Indeed, if the material retains a foul odor despite its color, this indicates that it has not yet decomposed; therefore, the decomposition process must be improved. </w:t>
      </w:r>
    </w:p>
    <w:p w14:paraId="21D3D1D4" w14:textId="77777777" w:rsidR="00F124B3" w:rsidRDefault="00DF3835">
      <w:pPr>
        <w:pStyle w:val="Body"/>
        <w:spacing w:after="0"/>
        <w:rPr>
          <w:rFonts w:ascii="Arial" w:hAnsi="Arial" w:cs="Arial"/>
        </w:rPr>
      </w:pPr>
      <w:r>
        <w:rPr>
          <w:rFonts w:ascii="Arial" w:hAnsi="Arial" w:cs="Arial"/>
        </w:rPr>
        <w:t xml:space="preserve">The results of the temperature changes in the composts during the process showed that, during the mesophilic phase, temperatures ranged between 40 and 50°C. These results differ from those of Misra </w:t>
      </w:r>
      <w:r>
        <w:rPr>
          <w:rFonts w:ascii="Arial" w:hAnsi="Arial" w:cs="Arial"/>
          <w:i/>
          <w:iCs/>
        </w:rPr>
        <w:t>et al</w:t>
      </w:r>
      <w:r>
        <w:rPr>
          <w:rFonts w:ascii="Arial" w:hAnsi="Arial" w:cs="Arial"/>
        </w:rPr>
        <w:t xml:space="preserve">. (2005), who concluded that the ideal temperature for the initial phase of composting is 20 to 45°C. In this study, temperatures in manure-based compost were higher than those in compost made from cow manure and poultry manure. The pH of poultry manure-based compost was more acidic (pH = 2) during the mesophilic phase than that of composts made from cow manure and manure. The acidity of poultry manure is due to its high ammonia content. These results are similar to those of </w:t>
      </w:r>
      <w:proofErr w:type="spellStart"/>
      <w:r>
        <w:rPr>
          <w:rFonts w:ascii="Arial" w:hAnsi="Arial" w:cs="Arial"/>
        </w:rPr>
        <w:t>N’Ganzoua</w:t>
      </w:r>
      <w:proofErr w:type="spellEnd"/>
      <w:r>
        <w:rPr>
          <w:rFonts w:ascii="Arial" w:hAnsi="Arial" w:cs="Arial"/>
        </w:rPr>
        <w:t xml:space="preserve"> (2023), who, by comparing the pH values of poultry manure and cow manure at different composting stages, reported that the pH of cow manure is significantly higher than that of laying hen manure regardless of the composting time. This variation in pH values also showed that the pH of raw, </w:t>
      </w:r>
      <w:proofErr w:type="spellStart"/>
      <w:r>
        <w:rPr>
          <w:rFonts w:ascii="Arial" w:hAnsi="Arial" w:cs="Arial"/>
        </w:rPr>
        <w:t>uncomposted</w:t>
      </w:r>
      <w:proofErr w:type="spellEnd"/>
      <w:r>
        <w:rPr>
          <w:rFonts w:ascii="Arial" w:hAnsi="Arial" w:cs="Arial"/>
        </w:rPr>
        <w:t xml:space="preserve"> cattle manure (pH = 8.1) corresponds to the pH of laying hen manure composted for 56 days (pH = 8.1). </w:t>
      </w:r>
    </w:p>
    <w:p w14:paraId="5625809D" w14:textId="77777777" w:rsidR="00F124B3" w:rsidRDefault="00DF3835">
      <w:pPr>
        <w:pStyle w:val="Body"/>
        <w:spacing w:after="0"/>
        <w:rPr>
          <w:rFonts w:ascii="Arial" w:hAnsi="Arial" w:cs="Arial"/>
        </w:rPr>
      </w:pPr>
      <w:r>
        <w:rPr>
          <w:rFonts w:ascii="Arial" w:hAnsi="Arial" w:cs="Arial"/>
        </w:rPr>
        <w:t>The results showing the moisture content trends of the three composts produced indicated that moisture levels were high during the initial composting phase, at 80%; after this phase, they were maintained between 50% and 60%. These results are similar to those of Mustin (2018), who reported that maintaining adequate moisture is necessary for the composting process to proceed properly. Moisture levels must be maintained between 50% and 60%; watering the compost is necessary to offset water loss. These losses are primarily due to exothermic fermentation reactions, climatic conditions, and the turning of the compost.</w:t>
      </w:r>
    </w:p>
    <w:p w14:paraId="77C3F5A0" w14:textId="77777777" w:rsidR="00F124B3" w:rsidRDefault="00DF3835">
      <w:pPr>
        <w:pStyle w:val="Body"/>
        <w:spacing w:after="0"/>
        <w:rPr>
          <w:rFonts w:ascii="Arial" w:hAnsi="Arial" w:cs="Arial"/>
          <w:lang w:val="fr-FR"/>
        </w:rPr>
      </w:pPr>
      <w:r>
        <w:rPr>
          <w:rFonts w:ascii="Arial" w:hAnsi="Arial" w:cs="Arial"/>
        </w:rPr>
        <w:t xml:space="preserve">Laboratory analyses of the compost produced indicate that manure contains more nutrients (nitrogen, phosphorus, potassium) than cow manure and poultry manure. These results differ from those of Agnadjènou (2023), who showed that composted poultry manure has higher nutrient levels than composted cow manure. However, composted cow manure contains more stable organic matter than composted poultry manure. Similarly, Kouame (2020) reported that cow manure contains primary fertilizer elements, which play a major role in the development of agricultural crops. These include nitrogen in its various forms (NO3-, NO2-, and NH4+), phosphorus, and potassium.  Cow manure also contains secondary nutrients such as calcium (Ca), magnesium (Mg), sodium (Na), sulfate (S), and trace elements including copper, iron, and manganese. As for chicken manure, it is rich in primary nutrients such as nitrogen (in the form of nitrate, nitrite, and ammonium), phosphorus (P), and potassium (K). These results suggest that cow manure contains </w:t>
      </w:r>
      <w:r>
        <w:rPr>
          <w:rFonts w:ascii="Arial" w:hAnsi="Arial" w:cs="Arial"/>
        </w:rPr>
        <w:lastRenderedPageBreak/>
        <w:t>significant amounts of all the primary fertilizer elements and secondary nutrients essential for agricultural crops.</w:t>
      </w:r>
    </w:p>
    <w:p w14:paraId="33B2FF3A" w14:textId="77777777" w:rsidR="00F124B3" w:rsidRDefault="00DF3835">
      <w:pPr>
        <w:pStyle w:val="Body"/>
        <w:spacing w:after="0"/>
        <w:rPr>
          <w:rFonts w:ascii="Arial" w:hAnsi="Arial" w:cs="Arial"/>
          <w:lang w:val="fr-FR"/>
        </w:rPr>
      </w:pPr>
      <w:r>
        <w:rPr>
          <w:rFonts w:ascii="Arial" w:hAnsi="Arial" w:cs="Arial"/>
        </w:rPr>
        <w:t>Analysis of the manure filtrate showed that the concentration of primary minerals in the fertilizers present in this filtrate is quite high. In addition, secondary nutrients such as calcium (Ca), magnesium (Mg), sodium (Na), sulfate (SO42-), and trace elements including copper (Cu), iron (Fe), and manganese (Mn) are also present. As for the chicken manure filtrate, it exhibits concentrations of primary minerals (NO3-: 34 ± 3.00 mg/L, NO2-: 1.08 ± 0.02 mg/L, NH4+: 5.99 ± 1.09 mg/L, and PO43-: 265.00 ± 2.00 mg/L) that are higher than those in cow manure (NO3-: 15 ± 1.00 mg/L, NO2-: 0.27 ± 0.02 mg/L, NH4+: 5.41 ± 0.14 mg/L, and PO43: 65 ± 2.00 mg/L).</w:t>
      </w:r>
      <w:r>
        <w:rPr>
          <w:rFonts w:ascii="Arial" w:hAnsi="Arial" w:cs="Arial"/>
          <w:lang w:val="fr-FR"/>
        </w:rPr>
        <w:t xml:space="preserve"> The nature and </w:t>
      </w:r>
      <w:proofErr w:type="spellStart"/>
      <w:r>
        <w:rPr>
          <w:rFonts w:ascii="Arial" w:hAnsi="Arial" w:cs="Arial"/>
          <w:lang w:val="fr-FR"/>
        </w:rPr>
        <w:t>quality</w:t>
      </w:r>
      <w:proofErr w:type="spellEnd"/>
      <w:r>
        <w:rPr>
          <w:rFonts w:ascii="Arial" w:hAnsi="Arial" w:cs="Arial"/>
          <w:lang w:val="fr-FR"/>
        </w:rPr>
        <w:t xml:space="preserve"> of the </w:t>
      </w:r>
      <w:proofErr w:type="spellStart"/>
      <w:r>
        <w:rPr>
          <w:rFonts w:ascii="Arial" w:hAnsi="Arial" w:cs="Arial"/>
          <w:lang w:val="fr-FR"/>
        </w:rPr>
        <w:t>fertilizers</w:t>
      </w:r>
      <w:proofErr w:type="spellEnd"/>
      <w:r>
        <w:rPr>
          <w:rFonts w:ascii="Arial" w:hAnsi="Arial" w:cs="Arial"/>
          <w:lang w:val="fr-FR"/>
        </w:rPr>
        <w:t xml:space="preserve"> </w:t>
      </w:r>
      <w:proofErr w:type="spellStart"/>
      <w:r>
        <w:rPr>
          <w:rFonts w:ascii="Arial" w:hAnsi="Arial" w:cs="Arial"/>
          <w:lang w:val="fr-FR"/>
        </w:rPr>
        <w:t>contained</w:t>
      </w:r>
      <w:proofErr w:type="spellEnd"/>
      <w:r>
        <w:rPr>
          <w:rFonts w:ascii="Arial" w:hAnsi="Arial" w:cs="Arial"/>
          <w:lang w:val="fr-FR"/>
        </w:rPr>
        <w:t xml:space="preserve"> in the compost </w:t>
      </w:r>
      <w:proofErr w:type="spellStart"/>
      <w:r>
        <w:rPr>
          <w:rFonts w:ascii="Arial" w:hAnsi="Arial" w:cs="Arial"/>
          <w:lang w:val="fr-FR"/>
        </w:rPr>
        <w:t>produced</w:t>
      </w:r>
      <w:proofErr w:type="spellEnd"/>
      <w:r>
        <w:rPr>
          <w:rFonts w:ascii="Arial" w:hAnsi="Arial" w:cs="Arial"/>
          <w:lang w:val="fr-FR"/>
        </w:rPr>
        <w:t xml:space="preserve"> </w:t>
      </w:r>
      <w:proofErr w:type="spellStart"/>
      <w:r>
        <w:rPr>
          <w:rFonts w:ascii="Arial" w:hAnsi="Arial" w:cs="Arial"/>
          <w:lang w:val="fr-FR"/>
        </w:rPr>
        <w:t>suggest</w:t>
      </w:r>
      <w:proofErr w:type="spellEnd"/>
      <w:r>
        <w:rPr>
          <w:rFonts w:ascii="Arial" w:hAnsi="Arial" w:cs="Arial"/>
          <w:lang w:val="fr-FR"/>
        </w:rPr>
        <w:t xml:space="preserve"> </w:t>
      </w:r>
      <w:proofErr w:type="spellStart"/>
      <w:r>
        <w:rPr>
          <w:rFonts w:ascii="Arial" w:hAnsi="Arial" w:cs="Arial"/>
          <w:lang w:val="fr-FR"/>
        </w:rPr>
        <w:t>that</w:t>
      </w:r>
      <w:proofErr w:type="spellEnd"/>
      <w:r>
        <w:rPr>
          <w:rFonts w:ascii="Arial" w:hAnsi="Arial" w:cs="Arial"/>
          <w:lang w:val="fr-FR"/>
        </w:rPr>
        <w:t xml:space="preserve"> </w:t>
      </w:r>
      <w:proofErr w:type="spellStart"/>
      <w:r>
        <w:rPr>
          <w:rFonts w:ascii="Arial" w:hAnsi="Arial" w:cs="Arial"/>
          <w:lang w:val="fr-FR"/>
        </w:rPr>
        <w:t>these</w:t>
      </w:r>
      <w:proofErr w:type="spellEnd"/>
      <w:r>
        <w:rPr>
          <w:rFonts w:ascii="Arial" w:hAnsi="Arial" w:cs="Arial"/>
          <w:lang w:val="fr-FR"/>
        </w:rPr>
        <w:t xml:space="preserve"> composts </w:t>
      </w:r>
      <w:proofErr w:type="spellStart"/>
      <w:r>
        <w:rPr>
          <w:rFonts w:ascii="Arial" w:hAnsi="Arial" w:cs="Arial"/>
          <w:lang w:val="fr-FR"/>
        </w:rPr>
        <w:t>could</w:t>
      </w:r>
      <w:proofErr w:type="spellEnd"/>
      <w:r>
        <w:rPr>
          <w:rFonts w:ascii="Arial" w:hAnsi="Arial" w:cs="Arial"/>
          <w:lang w:val="fr-FR"/>
        </w:rPr>
        <w:t xml:space="preserve"> </w:t>
      </w:r>
      <w:proofErr w:type="spellStart"/>
      <w:r>
        <w:rPr>
          <w:rFonts w:ascii="Arial" w:hAnsi="Arial" w:cs="Arial"/>
          <w:lang w:val="fr-FR"/>
        </w:rPr>
        <w:t>be</w:t>
      </w:r>
      <w:proofErr w:type="spellEnd"/>
      <w:r>
        <w:rPr>
          <w:rFonts w:ascii="Arial" w:hAnsi="Arial" w:cs="Arial"/>
          <w:lang w:val="fr-FR"/>
        </w:rPr>
        <w:t xml:space="preserve"> </w:t>
      </w:r>
      <w:proofErr w:type="spellStart"/>
      <w:r>
        <w:rPr>
          <w:rFonts w:ascii="Arial" w:hAnsi="Arial" w:cs="Arial"/>
          <w:lang w:val="fr-FR"/>
        </w:rPr>
        <w:t>used</w:t>
      </w:r>
      <w:proofErr w:type="spellEnd"/>
      <w:r>
        <w:rPr>
          <w:rFonts w:ascii="Arial" w:hAnsi="Arial" w:cs="Arial"/>
          <w:lang w:val="fr-FR"/>
        </w:rPr>
        <w:t xml:space="preserve"> to </w:t>
      </w:r>
      <w:proofErr w:type="spellStart"/>
      <w:r>
        <w:rPr>
          <w:rFonts w:ascii="Arial" w:hAnsi="Arial" w:cs="Arial"/>
          <w:lang w:val="fr-FR"/>
        </w:rPr>
        <w:t>improve</w:t>
      </w:r>
      <w:proofErr w:type="spellEnd"/>
      <w:r>
        <w:rPr>
          <w:rFonts w:ascii="Arial" w:hAnsi="Arial" w:cs="Arial"/>
          <w:lang w:val="fr-FR"/>
        </w:rPr>
        <w:t xml:space="preserve"> the </w:t>
      </w:r>
      <w:proofErr w:type="spellStart"/>
      <w:r>
        <w:rPr>
          <w:rFonts w:ascii="Arial" w:hAnsi="Arial" w:cs="Arial"/>
          <w:lang w:val="fr-FR"/>
        </w:rPr>
        <w:t>fertility</w:t>
      </w:r>
      <w:proofErr w:type="spellEnd"/>
      <w:r>
        <w:rPr>
          <w:rFonts w:ascii="Arial" w:hAnsi="Arial" w:cs="Arial"/>
          <w:lang w:val="fr-FR"/>
        </w:rPr>
        <w:t xml:space="preserve"> and </w:t>
      </w:r>
      <w:proofErr w:type="spellStart"/>
      <w:r>
        <w:rPr>
          <w:rFonts w:ascii="Arial" w:hAnsi="Arial" w:cs="Arial"/>
          <w:lang w:val="fr-FR"/>
        </w:rPr>
        <w:t>quality</w:t>
      </w:r>
      <w:proofErr w:type="spellEnd"/>
      <w:r>
        <w:rPr>
          <w:rFonts w:ascii="Arial" w:hAnsi="Arial" w:cs="Arial"/>
          <w:lang w:val="fr-FR"/>
        </w:rPr>
        <w:t xml:space="preserve"> of </w:t>
      </w:r>
      <w:proofErr w:type="spellStart"/>
      <w:r>
        <w:rPr>
          <w:rFonts w:ascii="Arial" w:hAnsi="Arial" w:cs="Arial"/>
          <w:lang w:val="fr-FR"/>
        </w:rPr>
        <w:t>cultivated</w:t>
      </w:r>
      <w:proofErr w:type="spellEnd"/>
      <w:r>
        <w:rPr>
          <w:rFonts w:ascii="Arial" w:hAnsi="Arial" w:cs="Arial"/>
          <w:lang w:val="fr-FR"/>
        </w:rPr>
        <w:t xml:space="preserve"> </w:t>
      </w:r>
      <w:proofErr w:type="spellStart"/>
      <w:r>
        <w:rPr>
          <w:rFonts w:ascii="Arial" w:hAnsi="Arial" w:cs="Arial"/>
          <w:lang w:val="fr-FR"/>
        </w:rPr>
        <w:t>soils</w:t>
      </w:r>
      <w:proofErr w:type="spellEnd"/>
      <w:r>
        <w:rPr>
          <w:rFonts w:ascii="Arial" w:hAnsi="Arial" w:cs="Arial"/>
          <w:lang w:val="fr-FR"/>
        </w:rPr>
        <w:t>.</w:t>
      </w:r>
    </w:p>
    <w:p w14:paraId="74F61089" w14:textId="77777777" w:rsidR="00F124B3" w:rsidRDefault="00DF3835">
      <w:pPr>
        <w:pStyle w:val="Body"/>
        <w:spacing w:after="0"/>
        <w:rPr>
          <w:rFonts w:ascii="Arial" w:hAnsi="Arial" w:cs="Arial"/>
        </w:rPr>
      </w:pPr>
      <w:r>
        <w:rPr>
          <w:rFonts w:ascii="Arial" w:hAnsi="Arial" w:cs="Arial"/>
        </w:rPr>
        <w:t xml:space="preserve">The pH levels of the composts produced are all above 7, indicating that they are all mature. These results are similar to those reported by Albrecht (2007) and Temgoua </w:t>
      </w:r>
      <w:r>
        <w:rPr>
          <w:rFonts w:ascii="Arial" w:hAnsi="Arial" w:cs="Arial"/>
          <w:i/>
          <w:iCs/>
        </w:rPr>
        <w:t xml:space="preserve">et al. </w:t>
      </w:r>
      <w:r>
        <w:rPr>
          <w:rFonts w:ascii="Arial" w:hAnsi="Arial" w:cs="Arial"/>
        </w:rPr>
        <w:t>(2012), who noted that composting releases exchangeable cations contained in the composted materials and yields pH values close to 8 in the resulting composts. These pH values are important for assessing compost quality. This criterion is essential for the safe and optimal use of composts to improve soil fertility, and compost serves as a source of nutrients for plants (</w:t>
      </w:r>
      <w:proofErr w:type="spellStart"/>
      <w:r>
        <w:rPr>
          <w:rFonts w:ascii="Arial" w:hAnsi="Arial" w:cs="Arial"/>
        </w:rPr>
        <w:t>Attrassi</w:t>
      </w:r>
      <w:proofErr w:type="spellEnd"/>
      <w:r>
        <w:rPr>
          <w:rFonts w:ascii="Arial" w:hAnsi="Arial" w:cs="Arial"/>
        </w:rPr>
        <w:t xml:space="preserve"> et al. 2007; </w:t>
      </w:r>
      <w:proofErr w:type="spellStart"/>
      <w:r>
        <w:rPr>
          <w:rFonts w:ascii="Arial" w:hAnsi="Arial" w:cs="Arial"/>
        </w:rPr>
        <w:t>Tengoua</w:t>
      </w:r>
      <w:proofErr w:type="spellEnd"/>
      <w:r>
        <w:rPr>
          <w:rFonts w:ascii="Arial" w:hAnsi="Arial" w:cs="Arial"/>
        </w:rPr>
        <w:t xml:space="preserve"> </w:t>
      </w:r>
      <w:r>
        <w:rPr>
          <w:rFonts w:ascii="Arial" w:hAnsi="Arial" w:cs="Arial"/>
          <w:i/>
          <w:iCs/>
        </w:rPr>
        <w:t>et al.,</w:t>
      </w:r>
      <w:r>
        <w:rPr>
          <w:rFonts w:ascii="Arial" w:hAnsi="Arial" w:cs="Arial"/>
        </w:rPr>
        <w:t xml:space="preserve"> 20</w:t>
      </w:r>
      <w:r>
        <w:rPr>
          <w:rFonts w:ascii="Arial" w:hAnsi="Arial" w:cs="Arial"/>
          <w:lang w:val="fr-FR"/>
        </w:rPr>
        <w:t>1</w:t>
      </w:r>
      <w:r>
        <w:rPr>
          <w:rFonts w:ascii="Arial" w:hAnsi="Arial" w:cs="Arial"/>
        </w:rPr>
        <w:t>4).</w:t>
      </w:r>
    </w:p>
    <w:p w14:paraId="1EE54804" w14:textId="77777777" w:rsidR="00F124B3" w:rsidRDefault="00F124B3">
      <w:pPr>
        <w:pStyle w:val="ConcHead"/>
        <w:spacing w:after="0"/>
        <w:jc w:val="both"/>
        <w:rPr>
          <w:rFonts w:ascii="Arial" w:hAnsi="Arial" w:cs="Arial"/>
        </w:rPr>
      </w:pPr>
    </w:p>
    <w:p w14:paraId="5D0878D3" w14:textId="77777777" w:rsidR="00F124B3" w:rsidRDefault="00DF3835">
      <w:pPr>
        <w:pStyle w:val="ConcHead"/>
        <w:spacing w:after="0"/>
        <w:jc w:val="both"/>
        <w:rPr>
          <w:rFonts w:ascii="Arial" w:hAnsi="Arial" w:cs="Arial"/>
        </w:rPr>
      </w:pPr>
      <w:r>
        <w:rPr>
          <w:rFonts w:ascii="Arial" w:hAnsi="Arial" w:cs="Arial"/>
        </w:rPr>
        <w:t>4. Conclusion</w:t>
      </w:r>
    </w:p>
    <w:p w14:paraId="29101969" w14:textId="77777777" w:rsidR="00F124B3" w:rsidRDefault="00DF3835">
      <w:pPr>
        <w:pStyle w:val="Body"/>
        <w:spacing w:after="0"/>
        <w:rPr>
          <w:rFonts w:ascii="Arial" w:hAnsi="Arial" w:cs="Arial"/>
          <w:lang w:eastAsia="fr-FR"/>
        </w:rPr>
      </w:pPr>
      <w:r>
        <w:rPr>
          <w:rFonts w:ascii="Arial" w:hAnsi="Arial" w:cs="Arial"/>
          <w:lang w:eastAsia="fr-FR"/>
        </w:rPr>
        <w:t>The study showed that the composting time for cow manure is shorter than that for horse manure and poultry droppings. Additionally, horse manure contains more mineral nutrients than cow manure and poultry droppings. Each of the three composts has a pH higher than 7. This suggests that they could improve the physicochemical properties of degraded soils and enrich poor soils.</w:t>
      </w:r>
    </w:p>
    <w:p w14:paraId="69AB940E" w14:textId="77777777" w:rsidR="00F124B3" w:rsidRDefault="00DF3835">
      <w:pPr>
        <w:pStyle w:val="Body"/>
        <w:spacing w:after="0"/>
        <w:rPr>
          <w:rFonts w:ascii="Arial" w:hAnsi="Arial" w:cs="Arial"/>
          <w:lang w:eastAsia="fr-FR"/>
        </w:rPr>
      </w:pPr>
      <w:r>
        <w:rPr>
          <w:rFonts w:ascii="Arial" w:hAnsi="Arial" w:cs="Arial"/>
          <w:lang w:eastAsia="fr-FR"/>
        </w:rPr>
        <w:t>Promoting livestock farming alongside agriculture would help ensure the availability of the organic matter essential for producing these three types of compost in sufficient quantity and quality. Similarly, the application of organic amendments is comparable to that of chemical fertilizers, which would allow for a sustainable and effective improvement in soil fertility.</w:t>
      </w:r>
    </w:p>
    <w:p w14:paraId="765BBECA" w14:textId="77777777" w:rsidR="00F124B3" w:rsidRDefault="00F124B3">
      <w:pPr>
        <w:pStyle w:val="Body"/>
        <w:spacing w:after="0"/>
        <w:rPr>
          <w:rFonts w:ascii="Arial" w:hAnsi="Arial" w:cs="Arial"/>
        </w:rPr>
      </w:pPr>
    </w:p>
    <w:p w14:paraId="04A4DF69" w14:textId="29DABBAC" w:rsidR="00F124B3" w:rsidRDefault="00F124B3">
      <w:pPr>
        <w:pStyle w:val="ReferHead"/>
        <w:spacing w:after="0"/>
        <w:jc w:val="both"/>
        <w:rPr>
          <w:rFonts w:ascii="Arial" w:hAnsi="Arial" w:cs="Arial"/>
          <w:b w:val="0"/>
          <w:caps w:val="0"/>
          <w:sz w:val="20"/>
        </w:rPr>
      </w:pPr>
    </w:p>
    <w:p w14:paraId="441B6189" w14:textId="77777777" w:rsidR="00F124B3" w:rsidRDefault="00F124B3">
      <w:pPr>
        <w:pStyle w:val="ReferHead"/>
        <w:spacing w:after="0"/>
        <w:jc w:val="both"/>
        <w:rPr>
          <w:rFonts w:ascii="Arial" w:hAnsi="Arial" w:cs="Arial"/>
          <w:b w:val="0"/>
          <w:caps w:val="0"/>
          <w:sz w:val="20"/>
        </w:rPr>
      </w:pPr>
    </w:p>
    <w:p w14:paraId="6979ACEB" w14:textId="77777777" w:rsidR="00F124B3" w:rsidRDefault="00DF3835">
      <w:pPr>
        <w:pStyle w:val="ReferHead"/>
        <w:spacing w:after="0"/>
        <w:jc w:val="both"/>
        <w:rPr>
          <w:rFonts w:ascii="Arial" w:hAnsi="Arial" w:cs="Arial"/>
        </w:rPr>
      </w:pPr>
      <w:r>
        <w:rPr>
          <w:rFonts w:ascii="Arial" w:hAnsi="Arial" w:cs="Arial"/>
        </w:rPr>
        <w:t>References</w:t>
      </w:r>
    </w:p>
    <w:p w14:paraId="7BEB9FA4" w14:textId="77777777" w:rsidR="00F124B3" w:rsidRDefault="00F124B3">
      <w:pPr>
        <w:pStyle w:val="ReferHead"/>
        <w:spacing w:after="0"/>
        <w:jc w:val="both"/>
        <w:rPr>
          <w:rFonts w:ascii="Arial" w:hAnsi="Arial" w:cs="Arial"/>
        </w:rPr>
      </w:pPr>
    </w:p>
    <w:p w14:paraId="0D77FE0F" w14:textId="5FA3032A" w:rsidR="00B4499A" w:rsidRPr="00B4499A" w:rsidRDefault="00B4499A" w:rsidP="00B4499A">
      <w:pPr>
        <w:pStyle w:val="Body"/>
        <w:rPr>
          <w:b/>
          <w:bCs/>
        </w:rPr>
      </w:pPr>
      <w:r w:rsidRPr="00B4499A">
        <w:rPr>
          <w:b/>
          <w:bCs/>
        </w:rPr>
        <w:t xml:space="preserve">Agnadjènou, M. (2023). Comparative Study of the Efficacy of Two Types of Organic Compost on the </w:t>
      </w:r>
      <w:proofErr w:type="spellStart"/>
      <w:r w:rsidRPr="00B4499A">
        <w:rPr>
          <w:b/>
          <w:bCs/>
        </w:rPr>
        <w:t>Agro</w:t>
      </w:r>
      <w:proofErr w:type="spellEnd"/>
      <w:r w:rsidRPr="00B4499A">
        <w:rPr>
          <w:b/>
          <w:bCs/>
        </w:rPr>
        <w:t xml:space="preserve">-economic Performance of Amaranth (Amaranthus </w:t>
      </w:r>
      <w:proofErr w:type="spellStart"/>
      <w:r w:rsidRPr="00B4499A">
        <w:rPr>
          <w:b/>
          <w:bCs/>
        </w:rPr>
        <w:t>cruentus</w:t>
      </w:r>
      <w:proofErr w:type="spellEnd"/>
      <w:r w:rsidRPr="00B4499A">
        <w:rPr>
          <w:b/>
          <w:bCs/>
        </w:rPr>
        <w:t xml:space="preserve"> L.) in Home Gardens in Benin, 1127 p.</w:t>
      </w:r>
    </w:p>
    <w:p w14:paraId="4F5A46B6" w14:textId="7774E8B5" w:rsidR="00B4499A" w:rsidRPr="00B4499A" w:rsidRDefault="00B4499A" w:rsidP="00B4499A">
      <w:pPr>
        <w:pStyle w:val="Body"/>
        <w:rPr>
          <w:b/>
          <w:bCs/>
        </w:rPr>
      </w:pPr>
      <w:r w:rsidRPr="00B4499A">
        <w:rPr>
          <w:b/>
          <w:bCs/>
        </w:rPr>
        <w:t>Albrecht, R. (2007). Co-composting of Sewage Sludge and Green Waste: A New Methodology for Monitoring Organic Matter Transformations. Doctoral Thesis, Paul Cézanne University Aix-Marseille III, 189 p.</w:t>
      </w:r>
    </w:p>
    <w:p w14:paraId="555795F9" w14:textId="3C84A03E" w:rsidR="00B4499A" w:rsidRPr="00B4499A" w:rsidRDefault="00B4499A" w:rsidP="00B4499A">
      <w:pPr>
        <w:pStyle w:val="Body"/>
        <w:rPr>
          <w:b/>
          <w:bCs/>
        </w:rPr>
      </w:pPr>
      <w:proofErr w:type="spellStart"/>
      <w:r w:rsidRPr="00B4499A">
        <w:rPr>
          <w:b/>
          <w:bCs/>
        </w:rPr>
        <w:t>Attrassi</w:t>
      </w:r>
      <w:proofErr w:type="spellEnd"/>
      <w:r w:rsidRPr="00B4499A">
        <w:rPr>
          <w:b/>
          <w:bCs/>
        </w:rPr>
        <w:t xml:space="preserve">, B., </w:t>
      </w:r>
      <w:proofErr w:type="spellStart"/>
      <w:r w:rsidRPr="00B4499A">
        <w:rPr>
          <w:b/>
          <w:bCs/>
        </w:rPr>
        <w:t>Krimou</w:t>
      </w:r>
      <w:proofErr w:type="spellEnd"/>
      <w:r w:rsidRPr="00B4499A">
        <w:rPr>
          <w:b/>
          <w:bCs/>
        </w:rPr>
        <w:t xml:space="preserve">, D., &amp; Mrabet, L. (2007). Study on the Agronomic Valorization of Household Waste Compost. Revue de </w:t>
      </w:r>
      <w:proofErr w:type="spellStart"/>
      <w:r w:rsidRPr="00B4499A">
        <w:rPr>
          <w:b/>
          <w:bCs/>
        </w:rPr>
        <w:t>Microbiologie</w:t>
      </w:r>
      <w:proofErr w:type="spellEnd"/>
      <w:r w:rsidRPr="00B4499A">
        <w:rPr>
          <w:b/>
          <w:bCs/>
        </w:rPr>
        <w:t xml:space="preserve"> Industrielle, Sanitaire et </w:t>
      </w:r>
      <w:proofErr w:type="spellStart"/>
      <w:r w:rsidRPr="00B4499A">
        <w:rPr>
          <w:b/>
          <w:bCs/>
        </w:rPr>
        <w:t>Environnementale</w:t>
      </w:r>
      <w:proofErr w:type="spellEnd"/>
      <w:r w:rsidRPr="00B4499A">
        <w:rPr>
          <w:b/>
          <w:bCs/>
        </w:rPr>
        <w:t>, 43 p.</w:t>
      </w:r>
    </w:p>
    <w:p w14:paraId="1C2153D7" w14:textId="0A9FAB60" w:rsidR="00B4499A" w:rsidRPr="00B4499A" w:rsidRDefault="00B4499A" w:rsidP="00B4499A">
      <w:pPr>
        <w:pStyle w:val="Body"/>
        <w:rPr>
          <w:b/>
          <w:bCs/>
        </w:rPr>
      </w:pPr>
      <w:r w:rsidRPr="00B4499A">
        <w:rPr>
          <w:b/>
          <w:bCs/>
        </w:rPr>
        <w:t>FAO (2025). On-Farm Composting Methods, 8 p.</w:t>
      </w:r>
    </w:p>
    <w:p w14:paraId="459A258A" w14:textId="61E1EDCE" w:rsidR="00B4499A" w:rsidRPr="00B4499A" w:rsidRDefault="00B4499A" w:rsidP="00B4499A">
      <w:pPr>
        <w:pStyle w:val="Body"/>
        <w:rPr>
          <w:b/>
          <w:bCs/>
        </w:rPr>
      </w:pPr>
      <w:proofErr w:type="spellStart"/>
      <w:r w:rsidRPr="00B4499A">
        <w:rPr>
          <w:b/>
          <w:bCs/>
        </w:rPr>
        <w:t>Ihihi</w:t>
      </w:r>
      <w:proofErr w:type="spellEnd"/>
      <w:r w:rsidRPr="00B4499A">
        <w:rPr>
          <w:b/>
          <w:bCs/>
        </w:rPr>
        <w:t xml:space="preserve">, A., Kitane, M., </w:t>
      </w:r>
      <w:proofErr w:type="spellStart"/>
      <w:r w:rsidRPr="00B4499A">
        <w:rPr>
          <w:b/>
          <w:bCs/>
        </w:rPr>
        <w:t>Lakhtib</w:t>
      </w:r>
      <w:proofErr w:type="spellEnd"/>
      <w:r w:rsidRPr="00B4499A">
        <w:rPr>
          <w:b/>
          <w:bCs/>
        </w:rPr>
        <w:t xml:space="preserve">, I., Bahloul, A., &amp; </w:t>
      </w:r>
      <w:proofErr w:type="spellStart"/>
      <w:r w:rsidRPr="00B4499A">
        <w:rPr>
          <w:b/>
          <w:bCs/>
        </w:rPr>
        <w:t>Benqlilou</w:t>
      </w:r>
      <w:proofErr w:type="spellEnd"/>
      <w:r w:rsidRPr="00B4499A">
        <w:rPr>
          <w:b/>
          <w:bCs/>
        </w:rPr>
        <w:t xml:space="preserve">, C. (2014). Production of a New Balanced Compost from the Fermentable Fraction of Household Waste and Chicken Manure. </w:t>
      </w:r>
      <w:proofErr w:type="spellStart"/>
      <w:r w:rsidRPr="00B4499A">
        <w:rPr>
          <w:b/>
          <w:bCs/>
        </w:rPr>
        <w:t>Scientical</w:t>
      </w:r>
      <w:proofErr w:type="spellEnd"/>
      <w:r w:rsidRPr="00B4499A">
        <w:rPr>
          <w:b/>
          <w:bCs/>
        </w:rPr>
        <w:t xml:space="preserve"> Editions Mersenne, 1(1312), 12 p.</w:t>
      </w:r>
    </w:p>
    <w:p w14:paraId="459EEF15" w14:textId="70A92C09" w:rsidR="00B4499A" w:rsidRPr="00B4499A" w:rsidRDefault="00B4499A" w:rsidP="00B4499A">
      <w:pPr>
        <w:pStyle w:val="Body"/>
        <w:rPr>
          <w:b/>
          <w:bCs/>
        </w:rPr>
      </w:pPr>
      <w:r w:rsidRPr="00B4499A">
        <w:rPr>
          <w:b/>
          <w:bCs/>
        </w:rPr>
        <w:lastRenderedPageBreak/>
        <w:t>INS (2023). Harmonized Survey on Household Living Conditions in Niger, 89 p.</w:t>
      </w:r>
    </w:p>
    <w:p w14:paraId="7D46CB32" w14:textId="3B823B3E" w:rsidR="00B4499A" w:rsidRPr="00B4499A" w:rsidRDefault="00B4499A" w:rsidP="00B4499A">
      <w:pPr>
        <w:pStyle w:val="Body"/>
        <w:rPr>
          <w:b/>
          <w:bCs/>
        </w:rPr>
      </w:pPr>
      <w:r w:rsidRPr="00B4499A">
        <w:rPr>
          <w:b/>
          <w:bCs/>
        </w:rPr>
        <w:t xml:space="preserve">Kouame, K. (2020). Effects of Azolla-based Biofertilizers and Composts on Tomato Cultivation [Solanum </w:t>
      </w:r>
      <w:proofErr w:type="spellStart"/>
      <w:r w:rsidRPr="00B4499A">
        <w:rPr>
          <w:b/>
          <w:bCs/>
        </w:rPr>
        <w:t>lycopersicum</w:t>
      </w:r>
      <w:proofErr w:type="spellEnd"/>
      <w:r w:rsidRPr="00B4499A">
        <w:rPr>
          <w:b/>
          <w:bCs/>
        </w:rPr>
        <w:t xml:space="preserve"> L. (Solanaceae), Variety: Boomerang F1] in West-Central Côte d’Ivoire. Doctoral Thesis, 63 p.</w:t>
      </w:r>
    </w:p>
    <w:p w14:paraId="1FEE43D0" w14:textId="09B36E28" w:rsidR="00B4499A" w:rsidRPr="00B4499A" w:rsidRDefault="00B4499A" w:rsidP="00B4499A">
      <w:pPr>
        <w:pStyle w:val="Body"/>
        <w:rPr>
          <w:b/>
          <w:bCs/>
        </w:rPr>
      </w:pPr>
      <w:r w:rsidRPr="00B4499A">
        <w:rPr>
          <w:b/>
          <w:bCs/>
        </w:rPr>
        <w:t>Metras, B. (2019). Study and Evaluation of Various Organic Materials via Composting. Master’s Thesis in Agronomy, 27 p.</w:t>
      </w:r>
    </w:p>
    <w:p w14:paraId="12AC45C7" w14:textId="77777777" w:rsidR="00B4499A" w:rsidRPr="00B4499A" w:rsidRDefault="00B4499A" w:rsidP="00B4499A">
      <w:pPr>
        <w:pStyle w:val="Body"/>
        <w:rPr>
          <w:b/>
          <w:bCs/>
        </w:rPr>
      </w:pPr>
      <w:r w:rsidRPr="00B4499A">
        <w:rPr>
          <w:b/>
          <w:bCs/>
        </w:rPr>
        <w:t>Misra, R., Roy, N., &amp; Hiraoka, H. (2005). On-farm composting methods. FAO Technical Papers, Land and Water Working Papers, 48 ​​p.</w:t>
      </w:r>
    </w:p>
    <w:p w14:paraId="75FD9425" w14:textId="77777777" w:rsidR="00B4499A" w:rsidRPr="00B4499A" w:rsidRDefault="00B4499A" w:rsidP="00B4499A">
      <w:pPr>
        <w:pStyle w:val="Body"/>
        <w:rPr>
          <w:b/>
          <w:bCs/>
        </w:rPr>
      </w:pPr>
      <w:r w:rsidRPr="00B4499A">
        <w:rPr>
          <w:b/>
          <w:bCs/>
        </w:rPr>
        <w:t>Mustin, M. (1987). Compost: Organic Matter Management, pp. 6–9.</w:t>
      </w:r>
    </w:p>
    <w:p w14:paraId="1C2939C4" w14:textId="77777777" w:rsidR="00B4499A" w:rsidRPr="00B4499A" w:rsidRDefault="00B4499A" w:rsidP="00B4499A">
      <w:pPr>
        <w:pStyle w:val="Body"/>
        <w:rPr>
          <w:b/>
          <w:bCs/>
        </w:rPr>
      </w:pPr>
      <w:proofErr w:type="spellStart"/>
      <w:r w:rsidRPr="00B4499A">
        <w:rPr>
          <w:b/>
          <w:bCs/>
        </w:rPr>
        <w:t>N’Ganzoua</w:t>
      </w:r>
      <w:proofErr w:type="spellEnd"/>
      <w:r w:rsidRPr="00B4499A">
        <w:rPr>
          <w:b/>
          <w:bCs/>
        </w:rPr>
        <w:t xml:space="preserve">, K. (2023). Comparative Effect of Composting Duration on the Chemical Fertility of Two Organic Fertilizers Commonly Used in Market Gardening in </w:t>
      </w:r>
      <w:proofErr w:type="spellStart"/>
      <w:r w:rsidRPr="00B4499A">
        <w:rPr>
          <w:b/>
          <w:bCs/>
        </w:rPr>
        <w:t>Daloa</w:t>
      </w:r>
      <w:proofErr w:type="spellEnd"/>
      <w:r w:rsidRPr="00B4499A">
        <w:rPr>
          <w:b/>
          <w:bCs/>
        </w:rPr>
        <w:t>, Côte d’Ivoire, 114 p.</w:t>
      </w:r>
    </w:p>
    <w:p w14:paraId="7499E473" w14:textId="77777777" w:rsidR="00B4499A" w:rsidRPr="00B4499A" w:rsidRDefault="00B4499A" w:rsidP="00B4499A">
      <w:pPr>
        <w:pStyle w:val="Body"/>
        <w:rPr>
          <w:b/>
          <w:bCs/>
        </w:rPr>
      </w:pPr>
      <w:r w:rsidRPr="00B4499A">
        <w:rPr>
          <w:b/>
          <w:bCs/>
        </w:rPr>
        <w:t>Ouedraogo, R. (2016). Evaluation of the effects of poultry manure, cow manure, and pig manure on bacterial wilt in tomatoes. Final-year thesis for the Diploma in Rural Development Engineering (Agronomy Option). Polytechnic University of Bobo-Dioulasso, Institute of Rural Development, 48 p.</w:t>
      </w:r>
    </w:p>
    <w:p w14:paraId="4EDDFE39" w14:textId="77777777" w:rsidR="00B4499A" w:rsidRPr="00B4499A" w:rsidRDefault="00B4499A" w:rsidP="00B4499A">
      <w:pPr>
        <w:pStyle w:val="Body"/>
        <w:rPr>
          <w:b/>
          <w:bCs/>
        </w:rPr>
      </w:pPr>
      <w:proofErr w:type="spellStart"/>
      <w:r w:rsidRPr="00B4499A">
        <w:rPr>
          <w:b/>
          <w:bCs/>
        </w:rPr>
        <w:t>Tahirou</w:t>
      </w:r>
      <w:proofErr w:type="spellEnd"/>
      <w:r w:rsidRPr="00B4499A">
        <w:rPr>
          <w:b/>
          <w:bCs/>
        </w:rPr>
        <w:t>, T. (2012). Composting Techniques, 11 p.</w:t>
      </w:r>
    </w:p>
    <w:p w14:paraId="356EA0A8" w14:textId="77777777" w:rsidR="00B4499A" w:rsidRPr="00B4499A" w:rsidRDefault="00B4499A" w:rsidP="00B4499A">
      <w:pPr>
        <w:pStyle w:val="Body"/>
        <w:rPr>
          <w:b/>
          <w:bCs/>
        </w:rPr>
      </w:pPr>
      <w:r w:rsidRPr="00B4499A">
        <w:rPr>
          <w:b/>
          <w:bCs/>
        </w:rPr>
        <w:t xml:space="preserve">Temgoua, E., </w:t>
      </w:r>
      <w:proofErr w:type="spellStart"/>
      <w:r w:rsidRPr="00B4499A">
        <w:rPr>
          <w:b/>
          <w:bCs/>
        </w:rPr>
        <w:t>Ntangmotsafack</w:t>
      </w:r>
      <w:proofErr w:type="spellEnd"/>
      <w:r w:rsidRPr="00B4499A">
        <w:rPr>
          <w:b/>
          <w:bCs/>
        </w:rPr>
        <w:t xml:space="preserve">, H., &amp; </w:t>
      </w:r>
      <w:proofErr w:type="spellStart"/>
      <w:r w:rsidRPr="00B4499A">
        <w:rPr>
          <w:b/>
          <w:bCs/>
        </w:rPr>
        <w:t>Njine</w:t>
      </w:r>
      <w:proofErr w:type="spellEnd"/>
      <w:r w:rsidRPr="00B4499A">
        <w:rPr>
          <w:b/>
          <w:bCs/>
        </w:rPr>
        <w:t xml:space="preserve">, T. (2012). Vegetable production systems in urban swamp zones in Western Cameroon: The case of </w:t>
      </w:r>
      <w:proofErr w:type="spellStart"/>
      <w:r w:rsidRPr="00B4499A">
        <w:rPr>
          <w:b/>
          <w:bCs/>
        </w:rPr>
        <w:t>Dschang</w:t>
      </w:r>
      <w:proofErr w:type="spellEnd"/>
      <w:r w:rsidRPr="00B4499A">
        <w:rPr>
          <w:b/>
          <w:bCs/>
        </w:rPr>
        <w:t>. Universal Journal of Research and Technology, 2(2): 83–92.</w:t>
      </w:r>
    </w:p>
    <w:p w14:paraId="70161F9A" w14:textId="77777777" w:rsidR="00B4499A" w:rsidRPr="00B4499A" w:rsidRDefault="00B4499A" w:rsidP="00B4499A">
      <w:pPr>
        <w:pStyle w:val="Body"/>
        <w:rPr>
          <w:b/>
          <w:bCs/>
        </w:rPr>
      </w:pPr>
      <w:r w:rsidRPr="00B4499A">
        <w:rPr>
          <w:b/>
          <w:bCs/>
        </w:rPr>
        <w:t xml:space="preserve">Temgoua, E., </w:t>
      </w:r>
      <w:proofErr w:type="spellStart"/>
      <w:r w:rsidRPr="00B4499A">
        <w:rPr>
          <w:b/>
          <w:bCs/>
        </w:rPr>
        <w:t>Ngnikam</w:t>
      </w:r>
      <w:proofErr w:type="spellEnd"/>
      <w:r w:rsidRPr="00B4499A">
        <w:rPr>
          <w:b/>
          <w:bCs/>
        </w:rPr>
        <w:t xml:space="preserve">, E., </w:t>
      </w:r>
      <w:proofErr w:type="spellStart"/>
      <w:r w:rsidRPr="00B4499A">
        <w:rPr>
          <w:b/>
          <w:bCs/>
        </w:rPr>
        <w:t>Dameni</w:t>
      </w:r>
      <w:proofErr w:type="spellEnd"/>
      <w:r w:rsidRPr="00B4499A">
        <w:rPr>
          <w:b/>
          <w:bCs/>
        </w:rPr>
        <w:t xml:space="preserve">, H., &amp; Kouedeu Kameni, G.S. (2014). Valorization of household waste through composting in the city of </w:t>
      </w:r>
      <w:proofErr w:type="spellStart"/>
      <w:r w:rsidRPr="00B4499A">
        <w:rPr>
          <w:b/>
          <w:bCs/>
        </w:rPr>
        <w:t>Dschang</w:t>
      </w:r>
      <w:proofErr w:type="spellEnd"/>
      <w:r w:rsidRPr="00B4499A">
        <w:rPr>
          <w:b/>
          <w:bCs/>
        </w:rPr>
        <w:t>, Cameroon. TROPICULTURA, 32(1): 28–36.</w:t>
      </w:r>
    </w:p>
    <w:p w14:paraId="1BC7373B" w14:textId="77777777" w:rsidR="00B4499A" w:rsidRPr="00B4499A" w:rsidRDefault="00B4499A" w:rsidP="00B4499A">
      <w:pPr>
        <w:pStyle w:val="Body"/>
        <w:rPr>
          <w:b/>
          <w:bCs/>
        </w:rPr>
      </w:pPr>
      <w:r w:rsidRPr="00B4499A">
        <w:rPr>
          <w:b/>
          <w:bCs/>
        </w:rPr>
        <w:t xml:space="preserve">Useni, S. (2013). Use of recycled human waste to increase maize (Zea mays L.) production on a </w:t>
      </w:r>
      <w:proofErr w:type="spellStart"/>
      <w:r w:rsidRPr="00B4499A">
        <w:rPr>
          <w:b/>
          <w:bCs/>
        </w:rPr>
        <w:t>Ferralsol</w:t>
      </w:r>
      <w:proofErr w:type="spellEnd"/>
      <w:r w:rsidRPr="00B4499A">
        <w:rPr>
          <w:b/>
          <w:bCs/>
        </w:rPr>
        <w:t xml:space="preserve"> in southeastern DR Congo. Journal of Applied Biosciences, 66 p.</w:t>
      </w:r>
    </w:p>
    <w:p w14:paraId="7B00BBE4" w14:textId="449E95A5" w:rsidR="00F124B3" w:rsidRDefault="00B4499A" w:rsidP="00B4499A">
      <w:pPr>
        <w:pStyle w:val="Body"/>
        <w:spacing w:after="0"/>
      </w:pPr>
      <w:r w:rsidRPr="00B4499A">
        <w:rPr>
          <w:b/>
          <w:bCs/>
        </w:rPr>
        <w:t>Zakari, A., Mahamadou, B., &amp; Adam, T. (2016). Agricultural production systems in Niger facing climate change: Challenges and prospects. Int. J. Biol. Chem. Sci. 10(3): 1262-1272, DOI: http://dx.doi.org/10.4314/ijbcs.v10i3.28</w:t>
      </w:r>
    </w:p>
    <w:sectPr w:rsidR="00F124B3" w:rsidSect="00B4499A">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nesh Tariyal" w:date="2026-04-09T22:09:00Z" w:initials="DT">
    <w:p w14:paraId="1215F9A7" w14:textId="48AB94FC" w:rsidR="00D34746" w:rsidRDefault="00D34746">
      <w:pPr>
        <w:pStyle w:val="CommentText"/>
      </w:pPr>
      <w:r>
        <w:rPr>
          <w:rStyle w:val="CommentReference"/>
        </w:rPr>
        <w:annotationRef/>
      </w:r>
      <w:r>
        <w:rPr>
          <w:rStyle w:val="CommentReference"/>
        </w:rPr>
        <w:t>To the abstract add brief background of study along with clear objectives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15F9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FFA9B1" w16cex:dateUtc="2026-04-09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15F9A7" w16cid:durableId="6EFFA9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8E7E9" w14:textId="77777777" w:rsidR="00DF3835" w:rsidRDefault="00DF3835">
      <w:r>
        <w:separator/>
      </w:r>
    </w:p>
  </w:endnote>
  <w:endnote w:type="continuationSeparator" w:id="0">
    <w:p w14:paraId="0D1987BF" w14:textId="77777777" w:rsidR="00DF3835" w:rsidRDefault="00DF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A566" w14:textId="77777777" w:rsidR="00DA3856" w:rsidRDefault="00DA3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7B0D" w14:textId="77777777" w:rsidR="00DA3856" w:rsidRDefault="00DA38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0CA6" w14:textId="77777777" w:rsidR="00DA3856" w:rsidRDefault="00DA38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D65F6" w14:textId="77777777" w:rsidR="00F124B3" w:rsidRDefault="00F12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361D5" w14:textId="77777777" w:rsidR="00DF3835" w:rsidRDefault="00DF3835">
      <w:r>
        <w:separator/>
      </w:r>
    </w:p>
  </w:footnote>
  <w:footnote w:type="continuationSeparator" w:id="0">
    <w:p w14:paraId="7F2FD81A" w14:textId="77777777" w:rsidR="00DF3835" w:rsidRDefault="00DF3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E1D5" w14:textId="660B565F" w:rsidR="00DA3856" w:rsidRDefault="00D34746">
    <w:pPr>
      <w:pStyle w:val="Header"/>
    </w:pPr>
    <w:r>
      <w:rPr>
        <w:noProof/>
      </w:rPr>
      <w:pict w14:anchorId="2F0EC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D9A9" w14:textId="0C761098" w:rsidR="00DA3856" w:rsidRDefault="00D34746">
    <w:pPr>
      <w:pStyle w:val="Header"/>
    </w:pPr>
    <w:r>
      <w:rPr>
        <w:noProof/>
      </w:rPr>
      <w:pict w14:anchorId="2D115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7F82" w14:textId="3FAF01D1" w:rsidR="00F124B3" w:rsidRDefault="00D34746">
    <w:pPr>
      <w:ind w:left="2160"/>
      <w:jc w:val="center"/>
      <w:rPr>
        <w:rFonts w:ascii="Times New Roman" w:eastAsia="Calibri" w:hAnsi="Times New Roman"/>
        <w:i/>
        <w:sz w:val="18"/>
        <w:szCs w:val="22"/>
      </w:rPr>
    </w:pPr>
    <w:r>
      <w:rPr>
        <w:noProof/>
      </w:rPr>
      <w:pict w14:anchorId="58729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3483C1" w14:textId="77777777" w:rsidR="00F124B3" w:rsidRDefault="00DF383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5AF61BF" w14:textId="77777777" w:rsidR="00F124B3" w:rsidRDefault="00DF3835">
    <w:pPr>
      <w:jc w:val="center"/>
      <w:rPr>
        <w:rFonts w:ascii="Times New Roman" w:eastAsia="Calibri" w:hAnsi="Times New Roman"/>
        <w:i/>
        <w:sz w:val="18"/>
        <w:szCs w:val="22"/>
      </w:rPr>
    </w:pPr>
    <w:r>
      <w:rPr>
        <w:rFonts w:ascii="Times New Roman" w:eastAsia="Calibri" w:hAnsi="Times New Roman"/>
        <w:i/>
        <w:sz w:val="18"/>
        <w:szCs w:val="22"/>
      </w:rPr>
      <w:t>.</w:t>
    </w:r>
  </w:p>
  <w:p w14:paraId="1445C60A" w14:textId="77777777" w:rsidR="00F124B3" w:rsidRDefault="00DF383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3CB2574" w14:textId="77777777" w:rsidR="00F124B3" w:rsidRDefault="00DF383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368B958" w14:textId="77777777" w:rsidR="00F124B3" w:rsidRDefault="00DF383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39B3584" w14:textId="77777777" w:rsidR="00F124B3" w:rsidRDefault="00DF383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044A" w14:textId="31C6447D" w:rsidR="00DA3856" w:rsidRDefault="00D34746">
    <w:pPr>
      <w:pStyle w:val="Header"/>
    </w:pPr>
    <w:r>
      <w:rPr>
        <w:noProof/>
      </w:rPr>
      <w:pict w14:anchorId="3DDF1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8330" w14:textId="64096462" w:rsidR="00DA3856" w:rsidRDefault="00D34746">
    <w:pPr>
      <w:pStyle w:val="Header"/>
    </w:pPr>
    <w:r>
      <w:rPr>
        <w:noProof/>
      </w:rPr>
      <w:pict w14:anchorId="1E635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9A4B" w14:textId="4D74EAF5" w:rsidR="00DA3856" w:rsidRDefault="00D34746">
    <w:pPr>
      <w:pStyle w:val="Header"/>
    </w:pPr>
    <w:r>
      <w:rPr>
        <w:noProof/>
      </w:rPr>
      <w:pict w14:anchorId="0948EB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2094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59444E"/>
    <w:multiLevelType w:val="multilevel"/>
    <w:tmpl w:val="A859444E"/>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13"/>
    <w:multiLevelType w:val="singleLevel"/>
    <w:tmpl w:val="00000013"/>
    <w:lvl w:ilvl="0">
      <w:start w:val="1"/>
      <w:numFmt w:val="decimal"/>
      <w:pStyle w:val="Reference"/>
      <w:lvlText w:val="%1."/>
      <w:lvlJc w:val="left"/>
      <w:pPr>
        <w:tabs>
          <w:tab w:val="left" w:pos="360"/>
        </w:tabs>
        <w:ind w:left="360" w:hanging="360"/>
      </w:pPr>
    </w:lvl>
  </w:abstractNum>
  <w:abstractNum w:abstractNumId="2" w15:restartNumberingAfterBreak="0">
    <w:nsid w:val="1EAA6ADA"/>
    <w:multiLevelType w:val="singleLevel"/>
    <w:tmpl w:val="1EAA6ADA"/>
    <w:lvl w:ilvl="0">
      <w:start w:val="1"/>
      <w:numFmt w:val="bullet"/>
      <w:lvlText w:val=""/>
      <w:lvlJc w:val="left"/>
      <w:pPr>
        <w:tabs>
          <w:tab w:val="left" w:pos="420"/>
        </w:tabs>
        <w:ind w:left="420" w:hanging="420"/>
      </w:pPr>
      <w:rPr>
        <w:rFonts w:ascii="Wingdings" w:hAnsi="Wingdings" w:hint="default"/>
      </w:rPr>
    </w:lvl>
  </w:abstractNum>
  <w:num w:numId="1" w16cid:durableId="1753162568">
    <w:abstractNumId w:val="1"/>
  </w:num>
  <w:num w:numId="2" w16cid:durableId="902714310">
    <w:abstractNumId w:val="0"/>
  </w:num>
  <w:num w:numId="3" w16cid:durableId="82385428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nesh Tariyal">
    <w15:presenceInfo w15:providerId="Windows Live" w15:userId="dfe63db7ca9b9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24B3"/>
    <w:rsid w:val="00356983"/>
    <w:rsid w:val="003F0C11"/>
    <w:rsid w:val="0042195E"/>
    <w:rsid w:val="00775182"/>
    <w:rsid w:val="00A67B41"/>
    <w:rsid w:val="00B4499A"/>
    <w:rsid w:val="00CD575A"/>
    <w:rsid w:val="00D34746"/>
    <w:rsid w:val="00DA3856"/>
    <w:rsid w:val="00DF3835"/>
    <w:rsid w:val="00F124B3"/>
    <w:rsid w:val="1B7560E0"/>
    <w:rsid w:val="264C74E4"/>
    <w:rsid w:val="2D814347"/>
    <w:rsid w:val="300417D3"/>
    <w:rsid w:val="5A3A7B49"/>
    <w:rsid w:val="652672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6A34B93D"/>
  <w15:docId w15:val="{C1A2B9C4-3308-43F5-A9ED-13ED409F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qFormat="1"/>
    <w:lsdException w:name="header" w:uiPriority="0"/>
    <w:lsdException w:name="footer" w:uiPriority="0"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qFormat="1"/>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keepLines/>
      <w:spacing w:before="40"/>
      <w:outlineLvl w:val="1"/>
    </w:pPr>
    <w:rPr>
      <w:rFonts w:ascii="Calibri Light" w:eastAsia="DengXian Light" w:hAnsi="Calibri Light" w:cs="SimSun"/>
      <w:color w:val="2E74B5"/>
      <w:sz w:val="26"/>
      <w:szCs w:val="26"/>
    </w:rPr>
  </w:style>
  <w:style w:type="paragraph" w:styleId="Heading3">
    <w:name w:val="heading 3"/>
    <w:basedOn w:val="Normal"/>
    <w:next w:val="Normal"/>
    <w:uiPriority w:val="9"/>
    <w:qFormat/>
    <w:pPr>
      <w:keepNext/>
      <w:keepLines/>
      <w:spacing w:before="40"/>
      <w:outlineLvl w:val="2"/>
    </w:pPr>
    <w:rPr>
      <w:rFonts w:ascii="Calibri Light" w:eastAsia="DengXian Light" w:hAnsi="Calibri Light" w:cs="SimSun"/>
      <w:color w:val="1F4E79"/>
      <w:sz w:val="24"/>
      <w:szCs w:val="24"/>
    </w:rPr>
  </w:style>
  <w:style w:type="paragraph" w:styleId="Heading4">
    <w:name w:val="heading 4"/>
    <w:basedOn w:val="Normal"/>
    <w:next w:val="Normal"/>
    <w:uiPriority w:val="9"/>
    <w:qFormat/>
    <w:pPr>
      <w:keepNext/>
      <w:keepLines/>
      <w:spacing w:before="40"/>
      <w:outlineLvl w:val="3"/>
    </w:pPr>
    <w:rPr>
      <w:rFonts w:ascii="Calibri Light" w:eastAsia="DengXian Light" w:hAnsi="Calibri Light" w:cs="SimSu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CommentText">
    <w:name w:val="annotation text"/>
    <w:basedOn w:val="Normal"/>
    <w:link w:val="CommentTextChar"/>
    <w:uiPriority w:val="99"/>
    <w:qFormat/>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Caption">
    <w:name w:val="caption"/>
    <w:basedOn w:val="Normal"/>
    <w:next w:val="Normal"/>
    <w:uiPriority w:val="35"/>
    <w:qFormat/>
    <w:pPr>
      <w:spacing w:after="200"/>
    </w:pPr>
    <w:rPr>
      <w:i/>
      <w:iCs/>
      <w:color w:val="44546A"/>
      <w:sz w:val="18"/>
      <w:szCs w:val="18"/>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qFormat/>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42195E"/>
    <w:rPr>
      <w:color w:val="605E5C"/>
      <w:shd w:val="clear" w:color="auto" w:fill="E1DFDD"/>
    </w:rPr>
  </w:style>
  <w:style w:type="paragraph" w:styleId="CommentSubject">
    <w:name w:val="annotation subject"/>
    <w:basedOn w:val="CommentText"/>
    <w:next w:val="CommentText"/>
    <w:link w:val="CommentSubjectChar"/>
    <w:rsid w:val="00D34746"/>
    <w:rPr>
      <w:rFonts w:ascii="Helvetica" w:hAnsi="Helvetica"/>
      <w:b/>
      <w:bCs/>
      <w:lang w:val="en-US" w:eastAsia="en-US"/>
    </w:rPr>
  </w:style>
  <w:style w:type="character" w:customStyle="1" w:styleId="CommentSubjectChar">
    <w:name w:val="Comment Subject Char"/>
    <w:basedOn w:val="CommentTextChar"/>
    <w:link w:val="CommentSubject"/>
    <w:rsid w:val="00D34746"/>
    <w:rPr>
      <w:rFonts w:ascii="Helvetica" w:eastAsia="Times New Roman" w:hAnsi="Helvetic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chart" Target="charts/chart1.xml"/><Relationship Id="rId33"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chart" Target="charts/chart3.xml"/><Relationship Id="rId30" Type="http://schemas.openxmlformats.org/officeDocument/2006/relationships/footer" Target="footer4.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ELPUB%20SARL\Documents\Classeur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Feuil2!$B$2:$B$12</c:f>
              <c:numCache>
                <c:formatCode>General</c:formatCode>
                <c:ptCount val="11"/>
                <c:pt idx="0">
                  <c:v>39.6</c:v>
                </c:pt>
                <c:pt idx="1">
                  <c:v>48.4</c:v>
                </c:pt>
                <c:pt idx="2">
                  <c:v>54.2</c:v>
                </c:pt>
                <c:pt idx="3">
                  <c:v>61.2</c:v>
                </c:pt>
                <c:pt idx="4">
                  <c:v>59.8</c:v>
                </c:pt>
                <c:pt idx="5">
                  <c:v>51.1</c:v>
                </c:pt>
                <c:pt idx="6">
                  <c:v>44.3</c:v>
                </c:pt>
                <c:pt idx="7">
                  <c:v>39.200000000000003</c:v>
                </c:pt>
              </c:numCache>
            </c:numRef>
          </c:val>
          <c:smooth val="0"/>
          <c:extLst>
            <c:ext xmlns:c16="http://schemas.microsoft.com/office/drawing/2014/chart" uri="{C3380CC4-5D6E-409C-BE32-E72D297353CC}">
              <c16:uniqueId val="{00000000-D262-47CB-B752-F673743A1CE1}"/>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9.8473658296405696E-4"/>
                  <c:y val="-5.23968784838350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62-47CB-B752-F673743A1CE1}"/>
                </c:ext>
              </c:extLst>
            </c:dLbl>
            <c:dLbl>
              <c:idx val="1"/>
              <c:layout>
                <c:manualLayout>
                  <c:x val="-4.18513047759724E-3"/>
                  <c:y val="-1.8952062430323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62-47CB-B752-F673743A1CE1}"/>
                </c:ext>
              </c:extLst>
            </c:dLbl>
            <c:dLbl>
              <c:idx val="2"/>
              <c:layout>
                <c:manualLayout>
                  <c:x val="-1.1570654849827699E-2"/>
                  <c:y val="-4.06911928651058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62-47CB-B752-F673743A1CE1}"/>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Feuil2!$C$2:$C$12</c:f>
              <c:numCache>
                <c:formatCode>General</c:formatCode>
                <c:ptCount val="11"/>
                <c:pt idx="0">
                  <c:v>41.3</c:v>
                </c:pt>
                <c:pt idx="1">
                  <c:v>53.2</c:v>
                </c:pt>
                <c:pt idx="2">
                  <c:v>64.099999999999994</c:v>
                </c:pt>
                <c:pt idx="3">
                  <c:v>56</c:v>
                </c:pt>
                <c:pt idx="4">
                  <c:v>47.8</c:v>
                </c:pt>
                <c:pt idx="5">
                  <c:v>43.1</c:v>
                </c:pt>
                <c:pt idx="6">
                  <c:v>40.200000000000003</c:v>
                </c:pt>
              </c:numCache>
            </c:numRef>
          </c:val>
          <c:smooth val="0"/>
          <c:extLst>
            <c:ext xmlns:c16="http://schemas.microsoft.com/office/drawing/2014/chart" uri="{C3380CC4-5D6E-409C-BE32-E72D297353CC}">
              <c16:uniqueId val="{00000004-D262-47CB-B752-F673743A1CE1}"/>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7.3855243722304297E-3"/>
                  <c:y val="-8.1382385730211795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62-47CB-B752-F673743A1CE1}"/>
                </c:ext>
              </c:extLst>
            </c:dLbl>
            <c:dLbl>
              <c:idx val="1"/>
              <c:layout>
                <c:manualLayout>
                  <c:x val="-7.2624322993599198E-3"/>
                  <c:y val="-6.21516164994425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62-47CB-B752-F673743A1CE1}"/>
                </c:ext>
              </c:extLst>
            </c:dLbl>
            <c:dLbl>
              <c:idx val="2"/>
              <c:layout>
                <c:manualLayout>
                  <c:x val="-1.26784835056622E-2"/>
                  <c:y val="7.2463768115942004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62-47CB-B752-F673743A1CE1}"/>
                </c:ext>
              </c:extLst>
            </c:dLbl>
            <c:spPr>
              <a:noFill/>
              <a:ln>
                <a:noFill/>
              </a:ln>
              <a:effectLst/>
            </c:spPr>
            <c:txPr>
              <a:bodyPr rot="0" spcFirstLastPara="0" vertOverflow="ellipsis" vert="horz" wrap="square" lIns="38100" tIns="19050" rIns="38100" bIns="19050"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Feuil2!$D$2:$D$12</c:f>
              <c:numCache>
                <c:formatCode>General</c:formatCode>
                <c:ptCount val="11"/>
                <c:pt idx="0">
                  <c:v>44.6</c:v>
                </c:pt>
                <c:pt idx="1">
                  <c:v>54.9</c:v>
                </c:pt>
                <c:pt idx="2">
                  <c:v>62.1</c:v>
                </c:pt>
                <c:pt idx="3">
                  <c:v>67.599999999999994</c:v>
                </c:pt>
                <c:pt idx="4">
                  <c:v>74.2</c:v>
                </c:pt>
                <c:pt idx="5">
                  <c:v>78.3</c:v>
                </c:pt>
                <c:pt idx="6">
                  <c:v>72.5</c:v>
                </c:pt>
                <c:pt idx="7">
                  <c:v>60</c:v>
                </c:pt>
                <c:pt idx="8">
                  <c:v>51.4</c:v>
                </c:pt>
                <c:pt idx="9">
                  <c:v>45.2</c:v>
                </c:pt>
                <c:pt idx="10">
                  <c:v>41.1</c:v>
                </c:pt>
              </c:numCache>
            </c:numRef>
          </c:val>
          <c:smooth val="0"/>
          <c:extLst>
            <c:ext xmlns:c16="http://schemas.microsoft.com/office/drawing/2014/chart" uri="{C3380CC4-5D6E-409C-BE32-E72D297353CC}">
              <c16:uniqueId val="{00000008-D262-47CB-B752-F673743A1CE1}"/>
            </c:ext>
          </c:extLst>
        </c:ser>
        <c:dLbls>
          <c:showLegendKey val="0"/>
          <c:showVal val="1"/>
          <c:showCatName val="0"/>
          <c:showSerName val="0"/>
          <c:showPercent val="0"/>
          <c:showBubbleSize val="0"/>
        </c:dLbls>
        <c:smooth val="0"/>
        <c:axId val="476355064"/>
        <c:axId val="476356240"/>
      </c:lineChart>
      <c:catAx>
        <c:axId val="476355064"/>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Number of weeks</a:t>
                </a:r>
              </a:p>
            </c:rich>
          </c:tx>
          <c:layout>
            <c:manualLayout>
              <c:xMode val="edge"/>
              <c:yMode val="edge"/>
              <c:x val="0.40935887445383901"/>
              <c:y val="0.82642798830748199"/>
            </c:manualLayout>
          </c:layout>
          <c:overlay val="0"/>
          <c:spPr>
            <a:noFill/>
            <a:ln>
              <a:noFill/>
            </a:ln>
            <a:effectLst/>
          </c:spPr>
          <c:txPr>
            <a:bodyPr rot="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6240"/>
        <c:crosses val="autoZero"/>
        <c:auto val="1"/>
        <c:lblAlgn val="ctr"/>
        <c:lblOffset val="100"/>
        <c:noMultiLvlLbl val="0"/>
      </c:catAx>
      <c:valAx>
        <c:axId val="47635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fr-FR" b="1">
                    <a:latin typeface="Times New Roman" panose="02020603050405020304" charset="0"/>
                    <a:ea typeface="Times New Roman" panose="02020603050405020304" charset="0"/>
                    <a:cs typeface="Times New Roman" panose="02020603050405020304" charset="0"/>
                    <a:sym typeface="Times New Roman" panose="02020603050405020304" charset="0"/>
                  </a:rPr>
                  <a:t>Temperature(°C)</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1"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6355064"/>
        <c:crosses val="autoZero"/>
        <c:crossBetween val="between"/>
      </c:valAx>
      <c:spPr>
        <a:noFill/>
        <a:ln>
          <a:noFill/>
        </a:ln>
        <a:effectLst/>
      </c:spPr>
    </c:plotArea>
    <c:plotVisOnly val="1"/>
    <c:dispBlanksAs val="gap"/>
    <c:showDLblsOverMax val="0"/>
    <c:extLst>
      <c:ext uri="{0b15fc19-7d7d-44ad-8c2d-2c3a37ce22c3}">
        <chartProps xmlns="https://web.wps.cn/et/2018/main" chartId="{0f5e412b-c144-40ef-a26d-a1ed81e5d0d0}"/>
      </c:ext>
    </c:extLst>
  </c:chart>
  <c:spPr>
    <a:solidFill>
      <a:schemeClr val="bg1"/>
    </a:solidFill>
    <a:ln w="9525" cap="flat" cmpd="sng" algn="ctr">
      <a:solidFill>
        <a:schemeClr val="tx1">
          <a:lumMod val="15000"/>
          <a:lumOff val="85000"/>
        </a:schemeClr>
      </a:solidFill>
      <a:round/>
    </a:ln>
    <a:effectLst/>
  </c:spPr>
  <c:txPr>
    <a:bodyPr/>
    <a:lstStyle/>
    <a:p>
      <a:pPr>
        <a:defRPr lang="fr-FR" b="1">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Feuil2!$B$1</c:f>
              <c:strCache>
                <c:ptCount val="1"/>
                <c:pt idx="0">
                  <c:v>Fumier</c:v>
                </c:pt>
              </c:strCache>
            </c:strRef>
          </c:tx>
          <c:spPr>
            <a:ln w="28575" cap="rnd">
              <a:solidFill>
                <a:schemeClr val="accent1"/>
              </a:solidFill>
              <a:round/>
            </a:ln>
            <a:effectLst/>
          </c:spPr>
          <c:marker>
            <c:symbol val="none"/>
          </c:marker>
          <c:dLbls>
            <c:dLbl>
              <c:idx val="0"/>
              <c:layout>
                <c:manualLayout>
                  <c:x val="-7.0521861777150903E-3"/>
                  <c:y val="-3.52312047813777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B-4B96-BAFD-B1AC49A3AA82}"/>
                </c:ext>
              </c:extLst>
            </c:dLbl>
            <c:dLbl>
              <c:idx val="2"/>
              <c:layout>
                <c:manualLayout>
                  <c:x val="-1.9981194170192798E-3"/>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B-4B96-BAFD-B1AC49A3AA82}"/>
                </c:ext>
              </c:extLst>
            </c:dLbl>
            <c:dLbl>
              <c:idx val="3"/>
              <c:layout>
                <c:manualLayout>
                  <c:x val="1.0578279266572599E-3"/>
                  <c:y val="4.5926391947153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1B-4B96-BAFD-B1AC49A3AA82}"/>
                </c:ext>
              </c:extLst>
            </c:dLbl>
            <c:dLbl>
              <c:idx val="5"/>
              <c:layout>
                <c:manualLayout>
                  <c:x val="9.4029149036201195E-4"/>
                  <c:y val="3.4916640452972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B-4B96-BAFD-B1AC49A3AA82}"/>
                </c:ext>
              </c:extLst>
            </c:dLbl>
            <c:dLbl>
              <c:idx val="6"/>
              <c:layout>
                <c:manualLayout>
                  <c:x val="0"/>
                  <c:y val="3.77477194086191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Feuil2!$B$2:$B$12</c:f>
              <c:numCache>
                <c:formatCode>General</c:formatCode>
                <c:ptCount val="11"/>
                <c:pt idx="0">
                  <c:v>3.3</c:v>
                </c:pt>
                <c:pt idx="1">
                  <c:v>5.6</c:v>
                </c:pt>
                <c:pt idx="2">
                  <c:v>6</c:v>
                </c:pt>
                <c:pt idx="3">
                  <c:v>6.3</c:v>
                </c:pt>
                <c:pt idx="4">
                  <c:v>6.9</c:v>
                </c:pt>
                <c:pt idx="5">
                  <c:v>7.5</c:v>
                </c:pt>
                <c:pt idx="6">
                  <c:v>7.7</c:v>
                </c:pt>
                <c:pt idx="7">
                  <c:v>8.1</c:v>
                </c:pt>
              </c:numCache>
            </c:numRef>
          </c:val>
          <c:smooth val="0"/>
          <c:extLst>
            <c:ext xmlns:c16="http://schemas.microsoft.com/office/drawing/2014/chart" uri="{C3380CC4-5D6E-409C-BE32-E72D297353CC}">
              <c16:uniqueId val="{00000005-271B-4B96-BAFD-B1AC49A3AA82}"/>
            </c:ext>
          </c:extLst>
        </c:ser>
        <c:ser>
          <c:idx val="1"/>
          <c:order val="1"/>
          <c:tx>
            <c:strRef>
              <c:f>Feuil2!$C$1</c:f>
              <c:strCache>
                <c:ptCount val="1"/>
                <c:pt idx="0">
                  <c:v>Bouse de vache</c:v>
                </c:pt>
              </c:strCache>
            </c:strRef>
          </c:tx>
          <c:spPr>
            <a:ln w="28575" cap="rnd">
              <a:solidFill>
                <a:schemeClr val="accent2"/>
              </a:solidFill>
              <a:round/>
            </a:ln>
            <a:effectLst/>
          </c:spPr>
          <c:marker>
            <c:symbol val="none"/>
          </c:marker>
          <c:dLbls>
            <c:dLbl>
              <c:idx val="0"/>
              <c:layout>
                <c:manualLayout>
                  <c:x val="-7.0521861777150903E-3"/>
                  <c:y val="7.8641082101289696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1B-4B96-BAFD-B1AC49A3AA82}"/>
                </c:ext>
              </c:extLst>
            </c:dLbl>
            <c:dLbl>
              <c:idx val="2"/>
              <c:layout>
                <c:manualLayout>
                  <c:x val="-1.9981194170192798E-3"/>
                  <c:y val="8.1786725385341302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1B-4B96-BAFD-B1AC49A3AA82}"/>
                </c:ext>
              </c:extLst>
            </c:dLbl>
            <c:dLbl>
              <c:idx val="3"/>
              <c:layout>
                <c:manualLayout>
                  <c:x val="-5.05406676069582E-3"/>
                  <c:y val="-2.67379679144384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B-4B96-BAFD-B1AC49A3AA82}"/>
                </c:ext>
              </c:extLst>
            </c:dLbl>
            <c:dLbl>
              <c:idx val="5"/>
              <c:layout>
                <c:manualLayout>
                  <c:x val="1.9981194170192798E-3"/>
                  <c:y val="-1.42743000943693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1B-4B96-BAFD-B1AC49A3AA82}"/>
                </c:ext>
              </c:extLst>
            </c:dLbl>
            <c:dLbl>
              <c:idx val="6"/>
              <c:layout>
                <c:manualLayout>
                  <c:x val="0"/>
                  <c:y val="-1.7687952186222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Feuil2!$C$2:$C$12</c:f>
              <c:numCache>
                <c:formatCode>General</c:formatCode>
                <c:ptCount val="11"/>
                <c:pt idx="0">
                  <c:v>3.1</c:v>
                </c:pt>
                <c:pt idx="1">
                  <c:v>4.3</c:v>
                </c:pt>
                <c:pt idx="2">
                  <c:v>5.7</c:v>
                </c:pt>
                <c:pt idx="3">
                  <c:v>6.4</c:v>
                </c:pt>
                <c:pt idx="4">
                  <c:v>7.6</c:v>
                </c:pt>
                <c:pt idx="5">
                  <c:v>7.8</c:v>
                </c:pt>
                <c:pt idx="6">
                  <c:v>8</c:v>
                </c:pt>
              </c:numCache>
            </c:numRef>
          </c:val>
          <c:smooth val="0"/>
          <c:extLst>
            <c:ext xmlns:c16="http://schemas.microsoft.com/office/drawing/2014/chart" uri="{C3380CC4-5D6E-409C-BE32-E72D297353CC}">
              <c16:uniqueId val="{0000000B-271B-4B96-BAFD-B1AC49A3AA82}"/>
            </c:ext>
          </c:extLst>
        </c:ser>
        <c:ser>
          <c:idx val="2"/>
          <c:order val="2"/>
          <c:tx>
            <c:strRef>
              <c:f>Feuil2!$D$1</c:f>
              <c:strCache>
                <c:ptCount val="1"/>
                <c:pt idx="0">
                  <c:v>Fiente</c:v>
                </c:pt>
              </c:strCache>
            </c:strRef>
          </c:tx>
          <c:spPr>
            <a:ln w="28575" cap="rnd">
              <a:solidFill>
                <a:schemeClr val="accent3"/>
              </a:solidFill>
              <a:round/>
            </a:ln>
            <a:effectLst/>
          </c:spPr>
          <c:marker>
            <c:symbol val="none"/>
          </c:marker>
          <c:dLbls>
            <c:dLbl>
              <c:idx val="0"/>
              <c:layout>
                <c:manualLayout>
                  <c:x val="-1.81006111894687E-2"/>
                  <c:y val="1.06951871657754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1B-4B96-BAFD-B1AC49A3AA82}"/>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Feuil2!$D$2:$D$12</c:f>
              <c:numCache>
                <c:formatCode>General</c:formatCode>
                <c:ptCount val="11"/>
                <c:pt idx="0">
                  <c:v>2</c:v>
                </c:pt>
                <c:pt idx="1">
                  <c:v>2.2999999999999998</c:v>
                </c:pt>
                <c:pt idx="2">
                  <c:v>2.9</c:v>
                </c:pt>
                <c:pt idx="3">
                  <c:v>3.5</c:v>
                </c:pt>
                <c:pt idx="4">
                  <c:v>4</c:v>
                </c:pt>
                <c:pt idx="5">
                  <c:v>4.5</c:v>
                </c:pt>
                <c:pt idx="6">
                  <c:v>5.7</c:v>
                </c:pt>
                <c:pt idx="7">
                  <c:v>6.5</c:v>
                </c:pt>
                <c:pt idx="8">
                  <c:v>7.1</c:v>
                </c:pt>
                <c:pt idx="9">
                  <c:v>7.6</c:v>
                </c:pt>
                <c:pt idx="10">
                  <c:v>7.9</c:v>
                </c:pt>
              </c:numCache>
            </c:numRef>
          </c:val>
          <c:smooth val="0"/>
          <c:extLst>
            <c:ext xmlns:c16="http://schemas.microsoft.com/office/drawing/2014/chart" uri="{C3380CC4-5D6E-409C-BE32-E72D297353CC}">
              <c16:uniqueId val="{0000000D-271B-4B96-BAFD-B1AC49A3AA82}"/>
            </c:ext>
          </c:extLst>
        </c:ser>
        <c:dLbls>
          <c:showLegendKey val="0"/>
          <c:showVal val="1"/>
          <c:showCatName val="0"/>
          <c:showSerName val="0"/>
          <c:showPercent val="0"/>
          <c:showBubbleSize val="0"/>
        </c:dLbls>
        <c:smooth val="0"/>
        <c:axId val="476357024"/>
        <c:axId val="476355456"/>
      </c:lineChart>
      <c:catAx>
        <c:axId val="476357024"/>
        <c:scaling>
          <c:orientation val="minMax"/>
        </c:scaling>
        <c:delete val="0"/>
        <c:axPos val="b"/>
        <c:title>
          <c:tx>
            <c:rich>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r>
                  <a:rPr lang="fr-FR" b="1"/>
                  <a:t>Number of weeks</a:t>
                </a:r>
              </a:p>
            </c:rich>
          </c:tx>
          <c:layout>
            <c:manualLayout>
              <c:xMode val="edge"/>
              <c:yMode val="edge"/>
              <c:x val="0.43142111129083599"/>
              <c:y val="0.81959245366095101"/>
            </c:manualLayout>
          </c:layout>
          <c:overlay val="0"/>
          <c:spPr>
            <a:noFill/>
            <a:ln>
              <a:noFill/>
            </a:ln>
            <a:effectLst/>
          </c:spPr>
          <c:txPr>
            <a:bodyPr rot="0" spcFirstLastPara="1" vertOverflow="ellipsis" vert="horz" wrap="square" anchor="ctr" anchorCtr="1"/>
            <a:lstStyle/>
            <a:p>
              <a:pPr>
                <a:defRPr lang="fr-F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5456"/>
        <c:crosses val="autoZero"/>
        <c:auto val="1"/>
        <c:lblAlgn val="ctr"/>
        <c:lblOffset val="100"/>
        <c:noMultiLvlLbl val="0"/>
      </c:catAx>
      <c:valAx>
        <c:axId val="47635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r>
                  <a:rPr lang="fr-FR" b="1"/>
                  <a:t>p H</a:t>
                </a:r>
              </a:p>
            </c:rich>
          </c:tx>
          <c:layout>
            <c:manualLayout>
              <c:xMode val="edge"/>
              <c:yMode val="edge"/>
              <c:x val="3.3508619955650798E-2"/>
              <c:y val="0.25179795003382499"/>
            </c:manualLayout>
          </c:layout>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solidFill>
                <a:latin typeface="+mn-lt"/>
                <a:ea typeface="+mn-ea"/>
                <a:cs typeface="+mn-cs"/>
              </a:defRPr>
            </a:pPr>
            <a:endParaRPr lang="en-US"/>
          </a:p>
        </c:txPr>
        <c:crossAx val="476357024"/>
        <c:crosses val="autoZero"/>
        <c:crossBetween val="between"/>
      </c:valAx>
      <c:spPr>
        <a:noFill/>
        <a:ln>
          <a:noFill/>
        </a:ln>
        <a:effectLst/>
      </c:spPr>
    </c:plotArea>
    <c:plotVisOnly val="1"/>
    <c:dispBlanksAs val="gap"/>
    <c:showDLblsOverMax val="0"/>
    <c:extLst>
      <c:ext uri="{0b15fc19-7d7d-44ad-8c2d-2c3a37ce22c3}">
        <chartProps xmlns="https://web.wps.cn/et/2018/main" chartId="{66f771ac-ca94-4cfc-926b-77c8441aa2d1}"/>
      </c:ext>
    </c:extLst>
  </c:chart>
  <c:spPr>
    <a:solidFill>
      <a:schemeClr val="bg1"/>
    </a:solidFill>
    <a:ln w="9525" cap="flat" cmpd="sng" algn="ctr">
      <a:solidFill>
        <a:schemeClr val="tx1">
          <a:lumMod val="15000"/>
          <a:lumOff val="85000"/>
        </a:schemeClr>
      </a:solidFill>
      <a:round/>
    </a:ln>
    <a:effectLst/>
  </c:spPr>
  <c:txPr>
    <a:bodyPr/>
    <a:lstStyle/>
    <a:p>
      <a:pPr>
        <a:defRPr lang="fr-F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499E-2"/>
          <c:y val="0.17634259259259299"/>
          <c:w val="0.90286351706036705"/>
          <c:h val="0.61498432487605703"/>
        </c:manualLayout>
      </c:layout>
      <c:lineChart>
        <c:grouping val="standard"/>
        <c:varyColors val="0"/>
        <c:ser>
          <c:idx val="0"/>
          <c:order val="0"/>
          <c:tx>
            <c:strRef>
              <c:f>Feuil1!$B$1</c:f>
              <c:strCache>
                <c:ptCount val="1"/>
                <c:pt idx="0">
                  <c:v>Fumier</c:v>
                </c:pt>
              </c:strCache>
            </c:strRef>
          </c:tx>
          <c:spPr>
            <a:ln w="28575" cap="rnd">
              <a:solidFill>
                <a:schemeClr val="accent1"/>
              </a:solidFill>
              <a:round/>
            </a:ln>
            <a:effectLst/>
          </c:spPr>
          <c:marker>
            <c:symbol val="none"/>
          </c:marker>
          <c:dLbls>
            <c:dLbl>
              <c:idx val="0"/>
              <c:layout>
                <c:manualLayout>
                  <c:x val="0"/>
                  <c:y val="-3.80527210884354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27-4DC8-81E7-1932CAB3D23E}"/>
                </c:ext>
              </c:extLst>
            </c:dLbl>
            <c:dLbl>
              <c:idx val="1"/>
              <c:layout>
                <c:manualLayout>
                  <c:x val="-9.4428706326723296E-4"/>
                  <c:y val="-4.76190476190476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27-4DC8-81E7-1932CAB3D23E}"/>
                </c:ext>
              </c:extLst>
            </c:dLbl>
            <c:dLbl>
              <c:idx val="6"/>
              <c:layout>
                <c:manualLayout>
                  <c:x val="2.0066100094428699E-3"/>
                  <c:y val="4.1879251700680298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Feuil1!$B$2:$B$12</c:f>
              <c:numCache>
                <c:formatCode>General</c:formatCode>
                <c:ptCount val="11"/>
                <c:pt idx="0">
                  <c:v>80</c:v>
                </c:pt>
                <c:pt idx="1">
                  <c:v>76</c:v>
                </c:pt>
                <c:pt idx="2">
                  <c:v>70</c:v>
                </c:pt>
                <c:pt idx="3">
                  <c:v>65</c:v>
                </c:pt>
                <c:pt idx="4">
                  <c:v>57</c:v>
                </c:pt>
                <c:pt idx="5">
                  <c:v>51</c:v>
                </c:pt>
                <c:pt idx="6">
                  <c:v>50</c:v>
                </c:pt>
                <c:pt idx="7">
                  <c:v>48</c:v>
                </c:pt>
              </c:numCache>
            </c:numRef>
          </c:val>
          <c:smooth val="0"/>
          <c:extLst>
            <c:ext xmlns:c16="http://schemas.microsoft.com/office/drawing/2014/chart" uri="{C3380CC4-5D6E-409C-BE32-E72D297353CC}">
              <c16:uniqueId val="{00000003-9827-4DC8-81E7-1932CAB3D23E}"/>
            </c:ext>
          </c:extLst>
        </c:ser>
        <c:ser>
          <c:idx val="1"/>
          <c:order val="1"/>
          <c:tx>
            <c:strRef>
              <c:f>Feuil1!$C$1</c:f>
              <c:strCache>
                <c:ptCount val="1"/>
                <c:pt idx="0">
                  <c:v>Bouse de vache</c:v>
                </c:pt>
              </c:strCache>
            </c:strRef>
          </c:tx>
          <c:spPr>
            <a:ln w="28575" cap="rnd">
              <a:solidFill>
                <a:schemeClr val="accent2"/>
              </a:solidFill>
              <a:round/>
            </a:ln>
            <a:effectLst/>
          </c:spPr>
          <c:marker>
            <c:symbol val="none"/>
          </c:marker>
          <c:dLbls>
            <c:dLbl>
              <c:idx val="1"/>
              <c:layout>
                <c:manualLayout>
                  <c:x val="0"/>
                  <c:y val="-2.38095238095238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27-4DC8-81E7-1932CAB3D23E}"/>
                </c:ext>
              </c:extLst>
            </c:dLbl>
            <c:dLbl>
              <c:idx val="6"/>
              <c:layout>
                <c:manualLayout>
                  <c:x val="-2.0066100094428699E-3"/>
                  <c:y val="-1.91326530612245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Feuil1!$C$2:$C$12</c:f>
              <c:numCache>
                <c:formatCode>General</c:formatCode>
                <c:ptCount val="11"/>
                <c:pt idx="0">
                  <c:v>75</c:v>
                </c:pt>
                <c:pt idx="1">
                  <c:v>73</c:v>
                </c:pt>
                <c:pt idx="2">
                  <c:v>63</c:v>
                </c:pt>
                <c:pt idx="3">
                  <c:v>60</c:v>
                </c:pt>
                <c:pt idx="4">
                  <c:v>57</c:v>
                </c:pt>
                <c:pt idx="5">
                  <c:v>54</c:v>
                </c:pt>
                <c:pt idx="6">
                  <c:v>52</c:v>
                </c:pt>
              </c:numCache>
            </c:numRef>
          </c:val>
          <c:smooth val="0"/>
          <c:extLst>
            <c:ext xmlns:c16="http://schemas.microsoft.com/office/drawing/2014/chart" uri="{C3380CC4-5D6E-409C-BE32-E72D297353CC}">
              <c16:uniqueId val="{00000006-9827-4DC8-81E7-1932CAB3D23E}"/>
            </c:ext>
          </c:extLst>
        </c:ser>
        <c:ser>
          <c:idx val="2"/>
          <c:order val="2"/>
          <c:tx>
            <c:strRef>
              <c:f>Feuil1!$D$1</c:f>
              <c:strCache>
                <c:ptCount val="1"/>
                <c:pt idx="0">
                  <c:v>Fiente</c:v>
                </c:pt>
              </c:strCache>
            </c:strRef>
          </c:tx>
          <c:spPr>
            <a:ln w="28575" cap="rnd">
              <a:solidFill>
                <a:schemeClr val="accent3"/>
              </a:solidFill>
              <a:round/>
            </a:ln>
            <a:effectLst/>
          </c:spPr>
          <c:marker>
            <c:symbol val="none"/>
          </c:marker>
          <c:dLbls>
            <c:dLbl>
              <c:idx val="0"/>
              <c:layout>
                <c:manualLayout>
                  <c:x val="-2.1246458923512698E-3"/>
                  <c:y val="-1.8282312925170099E-2"/>
                </c:manualLayout>
              </c:layout>
              <c:dLblPos val="t"/>
              <c:showLegendKey val="0"/>
              <c:showVal val="1"/>
              <c:showCatName val="0"/>
              <c:showSerName val="0"/>
              <c:showPercent val="0"/>
              <c:showBubbleSize val="0"/>
              <c:extLst>
                <c:ext xmlns:c15="http://schemas.microsoft.com/office/drawing/2012/chart" uri="{CE6537A1-D6FC-4f65-9D91-7224C49458BB}">
                  <c15:layout>
                    <c:manualLayout>
                      <c:w val="3.5646836638338099E-2"/>
                      <c:h val="7.2066326530612193E-2"/>
                    </c:manualLayout>
                  </c15:layout>
                </c:ext>
                <c:ext xmlns:c16="http://schemas.microsoft.com/office/drawing/2014/chart" uri="{C3380CC4-5D6E-409C-BE32-E72D297353CC}">
                  <c16:uniqueId val="{00000007-9827-4DC8-81E7-1932CAB3D23E}"/>
                </c:ext>
              </c:extLst>
            </c:dLbl>
            <c:dLbl>
              <c:idx val="1"/>
              <c:layout>
                <c:manualLayout>
                  <c:x val="-2.9508970727101002E-3"/>
                  <c:y val="1.6369047619047599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27-4DC8-81E7-1932CAB3D23E}"/>
                </c:ext>
              </c:extLst>
            </c:dLbl>
            <c:dLbl>
              <c:idx val="2"/>
              <c:layout>
                <c:manualLayout>
                  <c:x val="1.0623229461756401E-3"/>
                  <c:y val="-4.5493197278911601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27-4DC8-81E7-1932CAB3D23E}"/>
                </c:ext>
              </c:extLst>
            </c:dLbl>
            <c:dLbl>
              <c:idx val="3"/>
              <c:layout>
                <c:manualLayout>
                  <c:x val="0"/>
                  <c:y val="-3.4863945578231303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27-4DC8-81E7-1932CAB3D23E}"/>
                </c:ext>
              </c:extLst>
            </c:dLbl>
            <c:spPr>
              <a:noFill/>
              <a:ln>
                <a:noFill/>
              </a:ln>
              <a:effectLst/>
            </c:spPr>
            <c:txPr>
              <a:bodyPr rot="0" spcFirstLastPara="0" vertOverflow="ellipsis" vert="horz" wrap="square" lIns="38100" tIns="19050" rIns="38100" bIns="19050" anchor="ctr" anchorCtr="1"/>
              <a:lstStyle/>
              <a:p>
                <a:pPr>
                  <a:defRPr lang="fr-F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Feuil1!$D$2:$D$12</c:f>
              <c:numCache>
                <c:formatCode>General</c:formatCode>
                <c:ptCount val="11"/>
                <c:pt idx="0">
                  <c:v>76</c:v>
                </c:pt>
                <c:pt idx="1">
                  <c:v>72</c:v>
                </c:pt>
                <c:pt idx="2">
                  <c:v>71</c:v>
                </c:pt>
                <c:pt idx="3">
                  <c:v>67</c:v>
                </c:pt>
                <c:pt idx="4">
                  <c:v>65</c:v>
                </c:pt>
                <c:pt idx="5">
                  <c:v>64</c:v>
                </c:pt>
                <c:pt idx="6">
                  <c:v>61</c:v>
                </c:pt>
                <c:pt idx="7">
                  <c:v>58</c:v>
                </c:pt>
                <c:pt idx="8">
                  <c:v>55</c:v>
                </c:pt>
                <c:pt idx="9">
                  <c:v>54</c:v>
                </c:pt>
                <c:pt idx="10">
                  <c:v>53</c:v>
                </c:pt>
              </c:numCache>
            </c:numRef>
          </c:val>
          <c:smooth val="0"/>
          <c:extLst>
            <c:ext xmlns:c16="http://schemas.microsoft.com/office/drawing/2014/chart" uri="{C3380CC4-5D6E-409C-BE32-E72D297353CC}">
              <c16:uniqueId val="{0000000B-9827-4DC8-81E7-1932CAB3D23E}"/>
            </c:ext>
          </c:extLst>
        </c:ser>
        <c:dLbls>
          <c:showLegendKey val="0"/>
          <c:showVal val="1"/>
          <c:showCatName val="0"/>
          <c:showSerName val="0"/>
          <c:showPercent val="0"/>
          <c:showBubbleSize val="0"/>
        </c:dLbls>
        <c:smooth val="0"/>
        <c:axId val="476355848"/>
        <c:axId val="476357808"/>
      </c:lineChart>
      <c:catAx>
        <c:axId val="476355848"/>
        <c:scaling>
          <c:orientation val="minMax"/>
        </c:scaling>
        <c:delete val="0"/>
        <c:axPos val="b"/>
        <c:title>
          <c:tx>
            <c:rich>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1200" b="1">
                    <a:latin typeface="Times New Roman" panose="02020603050405020304" charset="0"/>
                    <a:cs typeface="Times New Roman" panose="02020603050405020304" charset="0"/>
                  </a:rPr>
                  <a:t>Number of weeks</a:t>
                </a:r>
              </a:p>
            </c:rich>
          </c:tx>
          <c:overlay val="0"/>
          <c:spPr>
            <a:noFill/>
            <a:ln>
              <a:noFill/>
            </a:ln>
            <a:effectLst/>
          </c:spPr>
          <c:txPr>
            <a:bodyPr rot="0" spcFirstLastPara="1" vertOverflow="ellipsis" vert="horz" wrap="square" anchor="ctr" anchorCtr="1"/>
            <a:lstStyle/>
            <a:p>
              <a:pPr>
                <a:defRPr lang="fr-FR" sz="12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7808"/>
        <c:crosses val="autoZero"/>
        <c:auto val="1"/>
        <c:lblAlgn val="ctr"/>
        <c:lblOffset val="100"/>
        <c:noMultiLvlLbl val="0"/>
      </c:catAx>
      <c:valAx>
        <c:axId val="47635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r>
                  <a:rPr lang="fr-FR" sz="900" b="1">
                    <a:latin typeface="Times New Roman" panose="02020603050405020304" charset="0"/>
                    <a:cs typeface="Times New Roman" panose="02020603050405020304" charset="0"/>
                  </a:rPr>
                  <a:t>Humidity in function of time</a:t>
                </a:r>
              </a:p>
            </c:rich>
          </c:tx>
          <c:layout>
            <c:manualLayout>
              <c:xMode val="edge"/>
              <c:yMode val="edge"/>
              <c:x val="3.5410764872521199E-3"/>
              <c:y val="0.17548016319388701"/>
            </c:manualLayout>
          </c:layout>
          <c:overlay val="0"/>
          <c:spPr>
            <a:noFill/>
            <a:ln>
              <a:noFill/>
            </a:ln>
            <a:effectLst/>
          </c:spPr>
          <c:txPr>
            <a:bodyPr rot="-5400000" spcFirstLastPara="1" vertOverflow="ellipsis" vert="horz" wrap="square" anchor="ctr" anchorCtr="1"/>
            <a:lstStyle/>
            <a:p>
              <a:pPr>
                <a:defRPr lang="fr-FR" sz="900" b="1"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476355848"/>
        <c:crosses val="autoZero"/>
        <c:crossBetween val="between"/>
      </c:valAx>
      <c:spPr>
        <a:noFill/>
        <a:ln>
          <a:noFill/>
        </a:ln>
        <a:effectLst/>
      </c:spPr>
    </c:plotArea>
    <c:plotVisOnly val="1"/>
    <c:dispBlanksAs val="gap"/>
    <c:showDLblsOverMax val="0"/>
    <c:extLst>
      <c:ext uri="{0b15fc19-7d7d-44ad-8c2d-2c3a37ce22c3}">
        <chartProps xmlns="https://web.wps.cn/et/2018/main" chartId="{4374b58e-acf4-4cca-abc1-3969552a6d98}"/>
      </c:ext>
    </c:extLst>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2EFBA71-7149-4AFF-8711-2AD621D586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3074</Words>
  <Characters>17522</Characters>
  <Application>Microsoft Office Word</Application>
  <DocSecurity>0</DocSecurity>
  <Lines>146</Lines>
  <Paragraphs>41</Paragraphs>
  <ScaleCrop>false</ScaleCrop>
  <Company>aaaa</Company>
  <LinksUpToDate>false</LinksUpToDate>
  <CharactersWithSpaces>20555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Dinesh Tariyal</cp:lastModifiedBy>
  <cp:revision>11</cp:revision>
  <cp:lastPrinted>1999-07-06T11:00:00Z</cp:lastPrinted>
  <dcterms:created xsi:type="dcterms:W3CDTF">2014-10-25T14:34:00Z</dcterms:created>
  <dcterms:modified xsi:type="dcterms:W3CDTF">2026-04-09T16:45:00Z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DCDA7A911AF0485AA64571DFB22E02C8_13</vt:lpwstr>
  </property>
  <property fmtid="{D5CDD505-2E9C-101B-9397-08002B2CF9AE}" pid="3" name="KSOProductBuildVer">
    <vt:lpwstr>1036-12.2.0.23196</vt:lpwstr>
  </property>
</Properties>
</file>