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555C" w14:paraId="6A62FE66" w14:textId="77777777">
        <w:trPr>
          <w:trHeight w:val="20"/>
          <w:jc w:val="center"/>
        </w:trPr>
        <w:tc>
          <w:tcPr>
            <w:tcW w:w="1186" w:type="pct"/>
          </w:tcPr>
          <w:p w14:paraId="176B9F48" w14:textId="77777777"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6CA4FC5" w14:textId="77777777" w:rsidR="00FE555C" w:rsidRDefault="00F8428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Medical Principles and Clinical Practice</w:t>
            </w:r>
          </w:p>
        </w:tc>
      </w:tr>
      <w:tr w:rsidR="00FE555C" w14:paraId="6B9E317E" w14:textId="77777777">
        <w:trPr>
          <w:trHeight w:val="20"/>
          <w:jc w:val="center"/>
        </w:trPr>
        <w:tc>
          <w:tcPr>
            <w:tcW w:w="1186" w:type="pct"/>
          </w:tcPr>
          <w:p w14:paraId="72C673FB" w14:textId="77777777"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25C57B9" w14:textId="77777777" w:rsidR="00FE555C" w:rsidRDefault="00CC2E0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C2E0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Ms_AJMPCP_156776</w:t>
            </w:r>
          </w:p>
        </w:tc>
      </w:tr>
      <w:tr w:rsidR="00FE555C" w14:paraId="1FD7EB2A" w14:textId="77777777">
        <w:trPr>
          <w:trHeight w:val="20"/>
          <w:jc w:val="center"/>
        </w:trPr>
        <w:tc>
          <w:tcPr>
            <w:tcW w:w="1186" w:type="pct"/>
          </w:tcPr>
          <w:p w14:paraId="2EDD8E15" w14:textId="77777777"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4A09745" w14:textId="77777777" w:rsidR="00FE555C" w:rsidRDefault="00CC2E0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C2E0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Severe Late-Onset Muscular Dystrophy Mimicking Inflammatory Myopathy in an 18-Year-Old Woman: A Case Report</w:t>
            </w:r>
          </w:p>
        </w:tc>
      </w:tr>
      <w:tr w:rsidR="00FE555C" w14:paraId="6CF0BADA" w14:textId="77777777">
        <w:trPr>
          <w:trHeight w:val="20"/>
          <w:jc w:val="center"/>
        </w:trPr>
        <w:tc>
          <w:tcPr>
            <w:tcW w:w="1186" w:type="pct"/>
          </w:tcPr>
          <w:p w14:paraId="39656D78" w14:textId="77777777"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3256BD0" w14:textId="77777777" w:rsidR="00FE555C" w:rsidRDefault="00F842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4DA5CE86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559616A" w14:textId="77777777" w:rsidR="00FE555C" w:rsidRDefault="00FE555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70FAE14B" w14:textId="77777777" w:rsidR="00FE555C" w:rsidRDefault="00F8428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63A1E684" w14:textId="77777777" w:rsidR="00FE555C" w:rsidRDefault="00FE555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555C" w14:paraId="47C697BA" w14:textId="77777777">
        <w:trPr>
          <w:trHeight w:val="20"/>
          <w:jc w:val="center"/>
        </w:trPr>
        <w:tc>
          <w:tcPr>
            <w:tcW w:w="1789" w:type="pct"/>
            <w:noWrap/>
          </w:tcPr>
          <w:p w14:paraId="551541ED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B8EF11F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5C50BCE" w14:textId="77777777" w:rsidR="00FE555C" w:rsidRDefault="00F8428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36293A3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0B15562C" w14:textId="77777777">
        <w:trPr>
          <w:trHeight w:val="20"/>
          <w:jc w:val="center"/>
        </w:trPr>
        <w:tc>
          <w:tcPr>
            <w:tcW w:w="1789" w:type="pct"/>
            <w:noWrap/>
          </w:tcPr>
          <w:p w14:paraId="28B7874C" w14:textId="77777777" w:rsidR="00FE555C" w:rsidRDefault="00F8428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3CE4873" w14:textId="70BA7BFA" w:rsidR="00FE555C" w:rsidRPr="0049593E" w:rsidRDefault="0049593E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49593E">
              <w:rPr>
                <w:sz w:val="20"/>
                <w:szCs w:val="20"/>
                <w:lang w:val="en-GB"/>
              </w:rPr>
              <w:t>This</w:t>
            </w:r>
            <w:r>
              <w:rPr>
                <w:sz w:val="20"/>
                <w:szCs w:val="20"/>
                <w:lang w:val="en-GB"/>
              </w:rPr>
              <w:t xml:space="preserve"> case report emphasized the awareness of late-onset muscular dystrophy. Also, this highlights the importance of early diagnosis. As authors describes, it is essential to be aware of some mimickers not to miss the diagnosis. </w:t>
            </w:r>
          </w:p>
        </w:tc>
        <w:tc>
          <w:tcPr>
            <w:tcW w:w="1367" w:type="pct"/>
          </w:tcPr>
          <w:p w14:paraId="3BBE3573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C977DD9" w14:textId="77777777" w:rsidR="00FE555C" w:rsidRDefault="00FE555C">
      <w:pPr>
        <w:rPr>
          <w:sz w:val="22"/>
          <w:szCs w:val="20"/>
          <w:lang w:val="en-GB"/>
        </w:rPr>
      </w:pPr>
    </w:p>
    <w:p w14:paraId="6AC3B995" w14:textId="77777777" w:rsidR="00FE555C" w:rsidRDefault="00FE555C">
      <w:pPr>
        <w:rPr>
          <w:sz w:val="22"/>
          <w:szCs w:val="20"/>
          <w:lang w:val="en-GB"/>
        </w:rPr>
      </w:pPr>
    </w:p>
    <w:p w14:paraId="71B37B77" w14:textId="77777777" w:rsidR="00FE555C" w:rsidRDefault="00FE555C">
      <w:pPr>
        <w:rPr>
          <w:sz w:val="22"/>
          <w:szCs w:val="20"/>
          <w:lang w:val="en-GB"/>
        </w:rPr>
      </w:pPr>
    </w:p>
    <w:p w14:paraId="0D948B7B" w14:textId="77777777" w:rsidR="00FE555C" w:rsidRDefault="00F8428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16B79BEB" w14:textId="77777777" w:rsidR="00FE555C" w:rsidRDefault="00FE555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555C" w14:paraId="4FBB7C5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CE53C9F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15366B9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7987B36" w14:textId="77777777" w:rsidR="00FE555C" w:rsidRDefault="00F8428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555C" w14:paraId="433C04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9DF882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5538A70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2C428" w14:textId="77777777" w:rsidR="00FE555C" w:rsidRDefault="00F8428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5BE15C" w14:textId="3D331C6F" w:rsidR="00FE555C" w:rsidRDefault="0049593E" w:rsidP="0049593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BE1746A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4EFC4E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8F8939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D904E7C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FD1C6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BF73E5" w14:textId="482FD366" w:rsidR="00FE555C" w:rsidRDefault="006014D4" w:rsidP="0049593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CDDF4D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4136A1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6C147D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D5AE311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C5CCFA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558FCD" w14:textId="7F57C372" w:rsidR="00FE555C" w:rsidRDefault="0049593E" w:rsidP="0049593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7A8469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6064B1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D651FF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41493BB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743C95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44FD31" w14:textId="64F1F9A7" w:rsidR="00FE555C" w:rsidRDefault="0049593E" w:rsidP="0049593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3B20B35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4D27D2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09562A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0B3B5709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86BC92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FD381C" w14:textId="320364A5" w:rsidR="00FE555C" w:rsidRDefault="0049593E" w:rsidP="0049593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A5E4272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659CB1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CAFB37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05142CD3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844D6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45A9B2" w14:textId="6689A124" w:rsidR="00FE555C" w:rsidRDefault="0049593E" w:rsidP="0049593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8BF758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278A71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430CE2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2521D27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356651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A302B9" w14:textId="6A2137DB" w:rsidR="00FE555C" w:rsidRDefault="0049593E" w:rsidP="0049593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AC501F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283E2B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39DCD2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7D90C27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B3FFEB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6DCCB7" w14:textId="1768C01A" w:rsidR="00FE555C" w:rsidRDefault="0049593E" w:rsidP="0049593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F534300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328632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1862F5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6994271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96E968" w14:textId="77777777"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84F406" w14:textId="289E5C5F" w:rsidR="00FE555C" w:rsidRDefault="0049593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F9281B0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57D5D4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439280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85827FD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031FE6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EBB8A9" w14:textId="0E1C6606" w:rsidR="00FE555C" w:rsidRDefault="00C7587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917F9C4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4027C6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3CABB6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F9446C0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6B013B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1AE0DE" w14:textId="7282AFAC" w:rsidR="00FE555C" w:rsidRDefault="00C7587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317378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71EE17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E7582A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62E2E1B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B9C66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9BBFB0" w14:textId="1A9A3BDE" w:rsidR="00FE555C" w:rsidRDefault="00C7587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15731E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6A2CB8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1694E9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B5B92D3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1C7CDF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EF5725" w14:textId="6AF4353A" w:rsidR="00FE555C" w:rsidRDefault="00C7587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6EF0202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03F7570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BC70E4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843B1AB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03DAF8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F41A83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2DA9D2D5" w14:textId="35AAD2BB" w:rsidR="00FE555C" w:rsidRDefault="00C7587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6709F48B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697E06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D396C4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4BBF82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FEC40E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B42129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768CDBA" w14:textId="75630F8B" w:rsidR="00FE555C" w:rsidRDefault="00C7587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A93C61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2D0A9C7" w14:textId="77777777"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A0DEA9F" w14:textId="77777777"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EE997F" w14:textId="77777777"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6837EC4" w14:textId="77777777" w:rsidR="00FE555C" w:rsidRDefault="00F8428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DA3190C" w14:textId="77777777" w:rsidR="00FE555C" w:rsidRDefault="00FE555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E555C" w14:paraId="09CE55EC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048DCB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5AC07392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41E852D" w14:textId="77777777" w:rsidR="00FE555C" w:rsidRDefault="00FE555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41E7E0B8" w14:textId="77777777" w:rsidR="00FE555C" w:rsidRDefault="00F8428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A4D6B8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2E537C7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BC2E2A0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7CEE31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14:paraId="69CA8E03" w14:textId="77777777" w:rsidR="00FE555C" w:rsidRDefault="00F8428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AB6FC7B" w14:textId="4D9C1593" w:rsidR="00FE555C" w:rsidRPr="006F0903" w:rsidRDefault="00C7587F" w:rsidP="00C7587F">
            <w:pPr>
              <w:rPr>
                <w:sz w:val="20"/>
                <w:szCs w:val="20"/>
                <w:lang w:val="en-GB"/>
              </w:rPr>
            </w:pPr>
            <w:r w:rsidRPr="006F0903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900CA08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234AE60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3DA6F64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DF035D4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14:paraId="034DF271" w14:textId="77777777" w:rsidR="00FE555C" w:rsidRDefault="00F8428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B84023D" w14:textId="77777777" w:rsidR="00FE555C" w:rsidRDefault="006014D4" w:rsidP="002F34C9">
            <w:pPr>
              <w:rPr>
                <w:sz w:val="20"/>
                <w:szCs w:val="20"/>
                <w:lang w:val="en-GB" w:eastAsia="ja-JP"/>
              </w:rPr>
            </w:pPr>
            <w:r w:rsidRPr="006014D4">
              <w:rPr>
                <w:sz w:val="20"/>
                <w:szCs w:val="20"/>
                <w:lang w:val="en-GB"/>
              </w:rPr>
              <w:t>No.</w:t>
            </w:r>
          </w:p>
          <w:p w14:paraId="605A863B" w14:textId="4F64E4FC" w:rsidR="006014D4" w:rsidRPr="006014D4" w:rsidRDefault="006014D4" w:rsidP="002F34C9">
            <w:pPr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ja-JP"/>
              </w:rPr>
              <w:t>“</w:t>
            </w:r>
            <w:r w:rsidRPr="006014D4">
              <w:rPr>
                <w:sz w:val="20"/>
                <w:szCs w:val="20"/>
                <w:lang w:val="en-GB" w:eastAsia="ja-JP"/>
              </w:rPr>
              <w:t>Genetic testing was advised” is stated, but please specify which type of testing was recommended.</w:t>
            </w:r>
          </w:p>
        </w:tc>
        <w:tc>
          <w:tcPr>
            <w:tcW w:w="1543" w:type="pct"/>
          </w:tcPr>
          <w:p w14:paraId="0BDC7396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46B8DC37" w14:textId="77777777">
        <w:trPr>
          <w:trHeight w:val="20"/>
          <w:jc w:val="center"/>
        </w:trPr>
        <w:tc>
          <w:tcPr>
            <w:tcW w:w="1672" w:type="pct"/>
            <w:noWrap/>
          </w:tcPr>
          <w:p w14:paraId="0B689981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6D5AB5A" w14:textId="77777777" w:rsidR="00FE555C" w:rsidRDefault="00F8428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1AE3329" w14:textId="77777777" w:rsidR="00FE555C" w:rsidRDefault="006014D4">
            <w:pPr>
              <w:pStyle w:val="ListParagraph"/>
              <w:ind w:left="0"/>
              <w:rPr>
                <w:bCs/>
                <w:sz w:val="20"/>
                <w:szCs w:val="20"/>
                <w:lang w:val="en-GB" w:eastAsia="ja-JP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No. </w:t>
            </w:r>
          </w:p>
          <w:p w14:paraId="2F1EDB77" w14:textId="3219A742" w:rsidR="006014D4" w:rsidRPr="006014D4" w:rsidRDefault="006014D4">
            <w:pPr>
              <w:pStyle w:val="ListParagraph"/>
              <w:ind w:left="0"/>
              <w:rPr>
                <w:b/>
                <w:sz w:val="20"/>
                <w:szCs w:val="20"/>
                <w:lang w:eastAsia="ja-JP"/>
              </w:rPr>
            </w:pPr>
            <w:r w:rsidRPr="006014D4">
              <w:rPr>
                <w:rFonts w:hint="eastAsia"/>
                <w:b/>
                <w:sz w:val="20"/>
                <w:szCs w:val="20"/>
                <w:lang w:val="en-GB" w:eastAsia="ja-JP"/>
              </w:rPr>
              <w:t xml:space="preserve">Case </w:t>
            </w:r>
            <w:r w:rsidRPr="006014D4">
              <w:rPr>
                <w:b/>
                <w:sz w:val="20"/>
                <w:szCs w:val="20"/>
                <w:lang w:val="en-GB" w:eastAsia="ja-JP"/>
              </w:rPr>
              <w:t xml:space="preserve">Presentation: </w:t>
            </w:r>
          </w:p>
          <w:p w14:paraId="4BC3EBD8" w14:textId="77777777" w:rsidR="006014D4" w:rsidRDefault="006014D4">
            <w:pPr>
              <w:pStyle w:val="ListParagraph"/>
              <w:ind w:left="0"/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ja-JP"/>
              </w:rPr>
              <w:t>“</w:t>
            </w:r>
            <w:r w:rsidRPr="006014D4">
              <w:rPr>
                <w:sz w:val="20"/>
                <w:szCs w:val="20"/>
                <w:lang w:val="en-GB" w:eastAsia="ja-JP"/>
              </w:rPr>
              <w:t>Genetic testing was</w:t>
            </w:r>
            <w:r>
              <w:rPr>
                <w:sz w:val="20"/>
                <w:szCs w:val="20"/>
                <w:lang w:val="en-GB" w:eastAsia="ja-JP"/>
              </w:rPr>
              <w:t xml:space="preserve"> recommended …</w:t>
            </w:r>
            <w:r w:rsidRPr="006014D4">
              <w:rPr>
                <w:sz w:val="20"/>
                <w:szCs w:val="20"/>
                <w:lang w:val="en-GB" w:eastAsia="ja-JP"/>
              </w:rPr>
              <w:t>” is stated, but please specify which type of testing was recommended.</w:t>
            </w:r>
          </w:p>
          <w:p w14:paraId="27415C7D" w14:textId="77777777" w:rsidR="006014D4" w:rsidRDefault="006014D4">
            <w:pPr>
              <w:pStyle w:val="ListParagraph"/>
              <w:ind w:left="0"/>
              <w:rPr>
                <w:sz w:val="20"/>
                <w:szCs w:val="20"/>
                <w:lang w:val="en-GB" w:eastAsia="ja-JP"/>
              </w:rPr>
            </w:pPr>
          </w:p>
          <w:p w14:paraId="2EB70E02" w14:textId="3FA13A2B" w:rsidR="006014D4" w:rsidRPr="006014D4" w:rsidRDefault="006014D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 w:eastAsia="ja-JP"/>
              </w:rPr>
            </w:pPr>
            <w:r w:rsidRPr="006014D4">
              <w:rPr>
                <w:b/>
                <w:bCs/>
                <w:sz w:val="20"/>
                <w:szCs w:val="20"/>
                <w:lang w:val="en-GB" w:eastAsia="ja-JP"/>
              </w:rPr>
              <w:t>Discussion:</w:t>
            </w:r>
          </w:p>
          <w:p w14:paraId="4C506D8A" w14:textId="77777777" w:rsidR="00EC1409" w:rsidRDefault="006014D4">
            <w:pPr>
              <w:pStyle w:val="ListParagraph"/>
              <w:ind w:left="0"/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ja-JP"/>
              </w:rPr>
              <w:t xml:space="preserve">Late-onset Pompe disease (LOPD) is an important mimicker as LGMD. Since LOPD is a treatable condition, enzyme analysis and molecular testing are important to rule it out. </w:t>
            </w:r>
          </w:p>
          <w:p w14:paraId="0F679DDD" w14:textId="77777777" w:rsidR="00EC1409" w:rsidRDefault="006014D4">
            <w:pPr>
              <w:pStyle w:val="ListParagraph"/>
              <w:ind w:left="0"/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ja-JP"/>
              </w:rPr>
              <w:t>Authors should include it in differential diagnosis</w:t>
            </w:r>
            <w:r w:rsidR="00EA2767">
              <w:rPr>
                <w:sz w:val="20"/>
                <w:szCs w:val="20"/>
                <w:lang w:val="en-GB" w:eastAsia="ja-JP"/>
              </w:rPr>
              <w:t xml:space="preserve">, particularly in the context of consanguinity. </w:t>
            </w:r>
          </w:p>
          <w:p w14:paraId="50507056" w14:textId="44872372" w:rsidR="006014D4" w:rsidRDefault="00051D20">
            <w:pPr>
              <w:pStyle w:val="ListParagraph"/>
              <w:ind w:left="0"/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ja-JP"/>
              </w:rPr>
              <w:t xml:space="preserve">I would expand differential diagnosis of genetic and metabolic myopathy using recent papers. </w:t>
            </w:r>
          </w:p>
          <w:p w14:paraId="0E1B6C19" w14:textId="736546C2" w:rsidR="006014D4" w:rsidRPr="006014D4" w:rsidRDefault="006014D4">
            <w:pPr>
              <w:pStyle w:val="ListParagraph"/>
              <w:ind w:left="0"/>
              <w:rPr>
                <w:sz w:val="20"/>
                <w:szCs w:val="20"/>
                <w:lang w:val="en-GB" w:eastAsia="ja-JP"/>
              </w:rPr>
            </w:pPr>
          </w:p>
        </w:tc>
        <w:tc>
          <w:tcPr>
            <w:tcW w:w="1543" w:type="pct"/>
          </w:tcPr>
          <w:p w14:paraId="4D0EAABC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6DC46CA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CE515BA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B7F620D" w14:textId="77777777"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0E172A1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14:paraId="03F73F2B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FF1F712" w14:textId="77777777" w:rsidR="00FE555C" w:rsidRDefault="002F34C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No. </w:t>
            </w:r>
          </w:p>
          <w:p w14:paraId="513D63E9" w14:textId="6A01D858" w:rsidR="00EA2767" w:rsidRDefault="00EA276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Authors should expand references. I would recommend including the following recent papers to reference:</w:t>
            </w:r>
          </w:p>
          <w:p w14:paraId="0DB73078" w14:textId="3A404537" w:rsidR="00EA2767" w:rsidRDefault="00EA2767" w:rsidP="00EA2767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Differential diagnosis of LGMD - </w:t>
            </w:r>
            <w:r w:rsidRPr="00EA2767">
              <w:rPr>
                <w:bCs/>
                <w:sz w:val="20"/>
                <w:szCs w:val="20"/>
                <w:lang w:val="en-GB"/>
              </w:rPr>
              <w:t>PMID: 41151001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</w:p>
          <w:p w14:paraId="1C134429" w14:textId="3BF7A55C" w:rsidR="00EA2767" w:rsidRDefault="00EA2767" w:rsidP="00EA2767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LOPD is a mimicker - </w:t>
            </w:r>
            <w:r w:rsidRPr="00EA2767">
              <w:rPr>
                <w:bCs/>
                <w:sz w:val="20"/>
                <w:szCs w:val="20"/>
                <w:lang w:val="en-GB"/>
              </w:rPr>
              <w:t>PMID: 40487294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</w:p>
          <w:p w14:paraId="6DCD1949" w14:textId="1336A35D" w:rsidR="00EA2767" w:rsidRDefault="00051D20" w:rsidP="00EA2767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 w:eastAsia="ja-JP"/>
              </w:rPr>
              <w:t xml:space="preserve">Differential diagnosis of genetic and metabolic myopathy - </w:t>
            </w:r>
            <w:r w:rsidRPr="00051D20">
              <w:rPr>
                <w:bCs/>
                <w:sz w:val="20"/>
                <w:szCs w:val="20"/>
                <w:lang w:val="en-GB"/>
              </w:rPr>
              <w:t>PMID: 36155185</w:t>
            </w:r>
            <w:r>
              <w:rPr>
                <w:bCs/>
                <w:sz w:val="20"/>
                <w:szCs w:val="20"/>
                <w:lang w:val="en-GB"/>
              </w:rPr>
              <w:t xml:space="preserve">. </w:t>
            </w:r>
          </w:p>
          <w:p w14:paraId="3F3EFC55" w14:textId="17FC00C2" w:rsidR="00EA2767" w:rsidRDefault="00EA276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E632D0E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409C8248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389BC42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607E53F" w14:textId="77777777"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7F2A7B6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14:paraId="2318B454" w14:textId="77777777"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5CAD1BC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0DCDD42" w14:textId="76A3266E" w:rsidR="00FE555C" w:rsidRDefault="002F34C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3" w:type="pct"/>
          </w:tcPr>
          <w:p w14:paraId="4420FD26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F3ED813" w14:textId="77777777" w:rsidR="00FE555C" w:rsidRDefault="00FE555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38F43B87" w14:textId="77777777" w:rsidR="00FE555C" w:rsidRDefault="00FE555C">
      <w:pPr>
        <w:rPr>
          <w:highlight w:val="yellow"/>
          <w:lang w:val="en-GB"/>
        </w:rPr>
      </w:pPr>
    </w:p>
    <w:p w14:paraId="459919A6" w14:textId="77777777" w:rsidR="00D75D56" w:rsidRPr="005F4EDD" w:rsidRDefault="00D75D56" w:rsidP="00D75D5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D79D285" w14:textId="77777777" w:rsidR="00D75D56" w:rsidRDefault="00D75D56" w:rsidP="00D75D5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58DEA4B" w14:textId="77777777" w:rsidR="00D75D56" w:rsidRPr="00D75D56" w:rsidRDefault="00D75D56" w:rsidP="00D75D56">
      <w:pPr>
        <w:rPr>
          <w:rFonts w:ascii="Calibri" w:hAnsi="Calibri"/>
        </w:rPr>
      </w:pPr>
      <w:r>
        <w:rPr>
          <w:rFonts w:ascii="Arial" w:hAnsi="Arial" w:cs="Arial"/>
          <w:color w:val="0D0D0D"/>
          <w:sz w:val="20"/>
          <w:szCs w:val="20"/>
        </w:rPr>
        <w:t xml:space="preserve">Yutaka </w:t>
      </w:r>
      <w:proofErr w:type="spellStart"/>
      <w:r>
        <w:rPr>
          <w:rFonts w:ascii="Arial" w:hAnsi="Arial" w:cs="Arial"/>
          <w:color w:val="0D0D0D"/>
          <w:sz w:val="20"/>
          <w:szCs w:val="20"/>
        </w:rPr>
        <w:t>Furuta</w:t>
      </w:r>
      <w:proofErr w:type="spellEnd"/>
      <w:r>
        <w:rPr>
          <w:rFonts w:ascii="Arial" w:hAnsi="Arial" w:cs="Arial"/>
          <w:color w:val="0D0D0D"/>
        </w:rPr>
        <w:t xml:space="preserve">, </w:t>
      </w:r>
      <w:r>
        <w:rPr>
          <w:rFonts w:ascii="Arial" w:hAnsi="Arial" w:cs="Arial"/>
          <w:color w:val="0D0D0D"/>
          <w:sz w:val="20"/>
          <w:szCs w:val="20"/>
        </w:rPr>
        <w:t>Emory University School of Medicine</w:t>
      </w:r>
      <w:r>
        <w:rPr>
          <w:rFonts w:ascii="Arial" w:hAnsi="Arial" w:cs="Arial"/>
          <w:color w:val="0D0D0D"/>
        </w:rPr>
        <w:t xml:space="preserve">, </w:t>
      </w:r>
      <w:r>
        <w:rPr>
          <w:rFonts w:ascii="Arial" w:hAnsi="Arial" w:cs="Arial"/>
          <w:color w:val="0D0D0D"/>
          <w:sz w:val="20"/>
          <w:szCs w:val="20"/>
        </w:rPr>
        <w:t>United States</w:t>
      </w:r>
      <w:r>
        <w:rPr>
          <w:rFonts w:ascii="Arial" w:hAnsi="Arial" w:cs="Arial"/>
          <w:color w:val="0D0D0D"/>
          <w:sz w:val="20"/>
          <w:szCs w:val="20"/>
        </w:rPr>
        <w:br/>
      </w:r>
    </w:p>
    <w:p w14:paraId="0C9C6FBB" w14:textId="77777777" w:rsidR="00FE555C" w:rsidRDefault="00FE555C">
      <w:pPr>
        <w:rPr>
          <w:highlight w:val="yellow"/>
          <w:lang w:val="en-GB"/>
        </w:rPr>
      </w:pPr>
      <w:bookmarkStart w:id="0" w:name="_GoBack"/>
      <w:bookmarkEnd w:id="0"/>
    </w:p>
    <w:sectPr w:rsidR="00FE555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7EE58" w14:textId="77777777" w:rsidR="00E40D1B" w:rsidRDefault="00E40D1B">
      <w:r>
        <w:separator/>
      </w:r>
    </w:p>
  </w:endnote>
  <w:endnote w:type="continuationSeparator" w:id="0">
    <w:p w14:paraId="4107E213" w14:textId="77777777" w:rsidR="00E40D1B" w:rsidRDefault="00E4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18348" w14:textId="77777777" w:rsidR="00FE555C" w:rsidRDefault="00FE555C">
    <w:pPr>
      <w:pStyle w:val="Footer"/>
      <w:jc w:val="right"/>
    </w:pPr>
  </w:p>
  <w:p w14:paraId="6356554B" w14:textId="77777777" w:rsidR="00FE555C" w:rsidRDefault="00F842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130CEB" w14:textId="77777777" w:rsidR="00FE555C" w:rsidRDefault="00F842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FE351B6" w14:textId="77777777" w:rsidR="00FE555C" w:rsidRDefault="00FE555C">
    <w:pPr>
      <w:pStyle w:val="Footer"/>
      <w:jc w:val="right"/>
    </w:pPr>
  </w:p>
  <w:p w14:paraId="3EC291C1" w14:textId="77777777" w:rsidR="00FE555C" w:rsidRDefault="00FE55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EA79A" w14:textId="77777777" w:rsidR="00E40D1B" w:rsidRDefault="00E40D1B">
      <w:r>
        <w:separator/>
      </w:r>
    </w:p>
  </w:footnote>
  <w:footnote w:type="continuationSeparator" w:id="0">
    <w:p w14:paraId="68380549" w14:textId="77777777" w:rsidR="00E40D1B" w:rsidRDefault="00E40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DB03" w14:textId="77777777" w:rsidR="00FE555C" w:rsidRDefault="00FE55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FDF2DB" w14:textId="77777777" w:rsidR="00FE555C" w:rsidRDefault="00F842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562018"/>
    <w:multiLevelType w:val="hybridMultilevel"/>
    <w:tmpl w:val="D910F8E4"/>
    <w:lvl w:ilvl="0" w:tplc="B96C084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55C"/>
    <w:rsid w:val="00051D20"/>
    <w:rsid w:val="000E753B"/>
    <w:rsid w:val="001F2445"/>
    <w:rsid w:val="002F34C9"/>
    <w:rsid w:val="0049593E"/>
    <w:rsid w:val="005B53C8"/>
    <w:rsid w:val="006014D4"/>
    <w:rsid w:val="006F0903"/>
    <w:rsid w:val="00855EC6"/>
    <w:rsid w:val="00930444"/>
    <w:rsid w:val="00B824D9"/>
    <w:rsid w:val="00C7587F"/>
    <w:rsid w:val="00CC2E05"/>
    <w:rsid w:val="00D46BE3"/>
    <w:rsid w:val="00D75D56"/>
    <w:rsid w:val="00E40D1B"/>
    <w:rsid w:val="00EA2767"/>
    <w:rsid w:val="00EB2565"/>
    <w:rsid w:val="00EC1409"/>
    <w:rsid w:val="00ED4981"/>
    <w:rsid w:val="00F34654"/>
    <w:rsid w:val="00F8428C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9FB9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75D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27</cp:revision>
  <dcterms:created xsi:type="dcterms:W3CDTF">2026-03-24T06:15:00Z</dcterms:created>
  <dcterms:modified xsi:type="dcterms:W3CDTF">2026-04-15T06:10:00Z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MSIP_Label_792c8cef-6f2b-4af1-b4ac-d815ff795cd6_Enabled">
    <vt:lpwstr>true</vt:lpwstr>
  </property>
  <property fmtid="{D5CDD505-2E9C-101B-9397-08002B2CF9AE}" pid="4" name="MSIP_Label_792c8cef-6f2b-4af1-b4ac-d815ff795cd6_SetDate">
    <vt:lpwstr>2026-04-10T12:45:32Z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iteId">
    <vt:lpwstr>ef575030-1424-4ed8-b83c-12c533d879ab</vt:lpwstr>
  </property>
  <property fmtid="{D5CDD505-2E9C-101B-9397-08002B2CF9AE}" pid="8" name="MSIP_Label_792c8cef-6f2b-4af1-b4ac-d815ff795cd6_ActionId">
    <vt:lpwstr>021e1d29-6021-4b52-ada7-1240c66d6ae8</vt:lpwstr>
  </property>
  <property fmtid="{D5CDD505-2E9C-101B-9397-08002B2CF9AE}" pid="9" name="MSIP_Label_792c8cef-6f2b-4af1-b4ac-d815ff795cd6_ContentBits">
    <vt:lpwstr>0</vt:lpwstr>
  </property>
  <property fmtid="{D5CDD505-2E9C-101B-9397-08002B2CF9AE}" pid="10" name="MSIP_Label_792c8cef-6f2b-4af1-b4ac-d815ff795cd6_Tag">
    <vt:lpwstr>50, 3, 0, 1</vt:lpwstr>
  </property>
</Properties>
</file>