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43"/>
        <w:gridCol w:w="10427"/>
      </w:tblGrid>
      <w:tr w:rsidR="00FE555C" w14:paraId="0F20BD8B" w14:textId="77777777">
        <w:trPr>
          <w:trHeight w:val="20"/>
          <w:jc w:val="center"/>
        </w:trPr>
        <w:tc>
          <w:tcPr>
            <w:tcW w:w="1186" w:type="pct"/>
          </w:tcPr>
          <w:p w14:paraId="4B5C58FE" w14:textId="77777777" w:rsidR="00FE555C" w:rsidRDefault="00F8428C">
            <w:pPr>
              <w:pStyle w:val="BodyText"/>
              <w:ind w:left="90"/>
              <w:jc w:val="left"/>
              <w:rPr>
                <w:rFonts w:ascii="Times New Roman" w:hAnsi="Times New Roman"/>
                <w:bCs/>
                <w:sz w:val="20"/>
                <w:szCs w:val="28"/>
                <w:lang w:val="en-GB" w:eastAsia="en-US"/>
              </w:rPr>
            </w:pPr>
            <w:r>
              <w:rPr>
                <w:rFonts w:ascii="Times New Roman" w:hAnsi="Times New Roman"/>
                <w:bCs/>
                <w:sz w:val="20"/>
                <w:szCs w:val="28"/>
                <w:lang w:val="en-GB" w:eastAsia="en-US"/>
              </w:rPr>
              <w:t>Journal Name:</w:t>
            </w:r>
          </w:p>
        </w:tc>
        <w:tc>
          <w:tcPr>
            <w:tcW w:w="3814" w:type="pct"/>
          </w:tcPr>
          <w:p w14:paraId="30CEF884" w14:textId="77777777" w:rsidR="00FE555C" w:rsidRDefault="00F8428C">
            <w:pPr>
              <w:rPr>
                <w:b/>
                <w:bCs/>
                <w:color w:val="0000FF"/>
                <w:sz w:val="20"/>
                <w:szCs w:val="20"/>
                <w:lang w:val="en-GB"/>
              </w:rPr>
            </w:pPr>
            <w:r>
              <w:rPr>
                <w:b/>
                <w:bCs/>
                <w:color w:val="0000FF"/>
                <w:sz w:val="20"/>
                <w:szCs w:val="20"/>
                <w:lang w:val="en-GB"/>
              </w:rPr>
              <w:t>Asian Journal of Medical Principles and Clinical Practice</w:t>
            </w:r>
          </w:p>
        </w:tc>
      </w:tr>
      <w:tr w:rsidR="00FE555C" w14:paraId="7E301EC6" w14:textId="77777777">
        <w:trPr>
          <w:trHeight w:val="20"/>
          <w:jc w:val="center"/>
        </w:trPr>
        <w:tc>
          <w:tcPr>
            <w:tcW w:w="1186" w:type="pct"/>
          </w:tcPr>
          <w:p w14:paraId="76142BF3" w14:textId="77777777" w:rsidR="00FE555C" w:rsidRDefault="00F8428C">
            <w:pPr>
              <w:pStyle w:val="BodyText"/>
              <w:ind w:left="90"/>
              <w:jc w:val="left"/>
              <w:rPr>
                <w:rFonts w:ascii="Times New Roman" w:hAnsi="Times New Roman"/>
                <w:bCs/>
                <w:sz w:val="20"/>
                <w:szCs w:val="28"/>
                <w:lang w:val="en-GB" w:eastAsia="en-US"/>
              </w:rPr>
            </w:pPr>
            <w:r>
              <w:rPr>
                <w:rFonts w:ascii="Times New Roman" w:hAnsi="Times New Roman"/>
                <w:bCs/>
                <w:sz w:val="20"/>
                <w:szCs w:val="28"/>
                <w:lang w:val="en-GB" w:eastAsia="en-US"/>
              </w:rPr>
              <w:t>Manuscript Number:</w:t>
            </w:r>
          </w:p>
        </w:tc>
        <w:tc>
          <w:tcPr>
            <w:tcW w:w="3814" w:type="pct"/>
          </w:tcPr>
          <w:p w14:paraId="7EE6FACA" w14:textId="77777777" w:rsidR="00FE555C" w:rsidRDefault="002746B8">
            <w:pPr>
              <w:pStyle w:val="NormalWeb"/>
              <w:spacing w:before="0" w:beforeAutospacing="0" w:after="0" w:afterAutospacing="0"/>
              <w:rPr>
                <w:rFonts w:ascii="Times New Roman" w:hAnsi="Times New Roman" w:cs="Times New Roman"/>
                <w:b/>
                <w:bCs/>
                <w:sz w:val="20"/>
                <w:szCs w:val="28"/>
                <w:lang w:val="en-GB"/>
              </w:rPr>
            </w:pPr>
            <w:r w:rsidRPr="002746B8">
              <w:rPr>
                <w:rFonts w:ascii="Times New Roman" w:hAnsi="Times New Roman" w:cs="Times New Roman"/>
                <w:b/>
                <w:bCs/>
                <w:sz w:val="20"/>
                <w:szCs w:val="28"/>
                <w:lang w:val="en-GB"/>
              </w:rPr>
              <w:t>Ms_AJMPCP_156123</w:t>
            </w:r>
          </w:p>
        </w:tc>
      </w:tr>
      <w:tr w:rsidR="00FE555C" w14:paraId="03143EC3" w14:textId="77777777">
        <w:trPr>
          <w:trHeight w:val="20"/>
          <w:jc w:val="center"/>
        </w:trPr>
        <w:tc>
          <w:tcPr>
            <w:tcW w:w="1186" w:type="pct"/>
          </w:tcPr>
          <w:p w14:paraId="17199AD4" w14:textId="77777777" w:rsidR="00FE555C" w:rsidRDefault="00F8428C">
            <w:pPr>
              <w:pStyle w:val="BodyText"/>
              <w:ind w:left="90"/>
              <w:jc w:val="left"/>
              <w:rPr>
                <w:rFonts w:ascii="Times New Roman" w:hAnsi="Times New Roman"/>
                <w:bCs/>
                <w:sz w:val="20"/>
                <w:szCs w:val="28"/>
                <w:lang w:val="en-GB" w:eastAsia="en-US"/>
              </w:rPr>
            </w:pPr>
            <w:r>
              <w:rPr>
                <w:rFonts w:ascii="Times New Roman" w:hAnsi="Times New Roman"/>
                <w:bCs/>
                <w:sz w:val="20"/>
                <w:szCs w:val="28"/>
                <w:lang w:val="en-GB" w:eastAsia="en-US"/>
              </w:rPr>
              <w:t xml:space="preserve">Title of the Manuscript: </w:t>
            </w:r>
          </w:p>
        </w:tc>
        <w:tc>
          <w:tcPr>
            <w:tcW w:w="3814" w:type="pct"/>
          </w:tcPr>
          <w:p w14:paraId="4C556519" w14:textId="77777777" w:rsidR="00FE555C" w:rsidRDefault="002746B8">
            <w:pPr>
              <w:pStyle w:val="NormalWeb"/>
              <w:spacing w:before="0" w:beforeAutospacing="0" w:after="0" w:afterAutospacing="0"/>
              <w:rPr>
                <w:rFonts w:ascii="Times New Roman" w:hAnsi="Times New Roman" w:cs="Times New Roman"/>
                <w:b/>
                <w:sz w:val="20"/>
                <w:szCs w:val="28"/>
                <w:lang w:val="en-GB"/>
              </w:rPr>
            </w:pPr>
            <w:r w:rsidRPr="002746B8">
              <w:rPr>
                <w:rFonts w:ascii="Times New Roman" w:hAnsi="Times New Roman" w:cs="Times New Roman"/>
                <w:b/>
                <w:sz w:val="20"/>
                <w:szCs w:val="28"/>
                <w:lang w:val="en-GB"/>
              </w:rPr>
              <w:t>COMPARATIVE STUDY OF ERYTHROCYTE SEDIMENTATION RATE AND SOME RED CELL INDICES AMONG RHEUMATOID ARTHRITIS SUBJECTS IN ELELE COMMUNITY</w:t>
            </w:r>
          </w:p>
        </w:tc>
      </w:tr>
      <w:tr w:rsidR="00FE555C" w14:paraId="48F7BAB0" w14:textId="77777777">
        <w:trPr>
          <w:trHeight w:val="20"/>
          <w:jc w:val="center"/>
        </w:trPr>
        <w:tc>
          <w:tcPr>
            <w:tcW w:w="1186" w:type="pct"/>
          </w:tcPr>
          <w:p w14:paraId="3AB867AD" w14:textId="77777777" w:rsidR="00FE555C" w:rsidRDefault="00F8428C">
            <w:pPr>
              <w:pStyle w:val="BodyText"/>
              <w:ind w:left="90"/>
              <w:jc w:val="left"/>
              <w:rPr>
                <w:rFonts w:ascii="Times New Roman" w:hAnsi="Times New Roman"/>
                <w:bCs/>
                <w:sz w:val="20"/>
                <w:szCs w:val="28"/>
                <w:lang w:val="en-GB" w:eastAsia="en-US"/>
              </w:rPr>
            </w:pPr>
            <w:r>
              <w:rPr>
                <w:rFonts w:ascii="Times New Roman" w:hAnsi="Times New Roman"/>
                <w:bCs/>
                <w:sz w:val="20"/>
                <w:szCs w:val="28"/>
                <w:lang w:val="en-GB" w:eastAsia="en-US"/>
              </w:rPr>
              <w:t>Type of the Article</w:t>
            </w:r>
          </w:p>
        </w:tc>
        <w:tc>
          <w:tcPr>
            <w:tcW w:w="3814" w:type="pct"/>
          </w:tcPr>
          <w:p w14:paraId="4F6E3177" w14:textId="77777777" w:rsidR="00FE555C" w:rsidRDefault="00F8428C">
            <w:pPr>
              <w:pStyle w:val="NormalWeb"/>
              <w:spacing w:before="0" w:beforeAutospacing="0" w:after="0" w:afterAutospacing="0"/>
              <w:rPr>
                <w:rFonts w:ascii="Times New Roman" w:hAnsi="Times New Roman" w:cs="Times New Roman"/>
                <w:b/>
                <w:sz w:val="20"/>
                <w:szCs w:val="28"/>
                <w:lang w:val="en-GB"/>
              </w:rPr>
            </w:pPr>
            <w:r>
              <w:rPr>
                <w:rFonts w:ascii="Times New Roman" w:hAnsi="Times New Roman" w:cs="Times New Roman"/>
                <w:b/>
                <w:sz w:val="20"/>
                <w:szCs w:val="28"/>
                <w:lang w:val="en-GB"/>
              </w:rPr>
              <w:t>Research Article</w:t>
            </w:r>
          </w:p>
          <w:p w14:paraId="516C7600" w14:textId="77777777" w:rsidR="00FE555C" w:rsidRDefault="00FE555C">
            <w:pPr>
              <w:pStyle w:val="NormalWeb"/>
              <w:spacing w:before="0" w:beforeAutospacing="0" w:after="0" w:afterAutospacing="0"/>
              <w:rPr>
                <w:rFonts w:ascii="Times New Roman" w:hAnsi="Times New Roman" w:cs="Times New Roman"/>
                <w:b/>
                <w:sz w:val="20"/>
                <w:szCs w:val="28"/>
                <w:lang w:val="en-GB"/>
              </w:rPr>
            </w:pPr>
          </w:p>
        </w:tc>
      </w:tr>
    </w:tbl>
    <w:p w14:paraId="62C1BFDC" w14:textId="77777777" w:rsidR="00FE555C" w:rsidRDefault="00FE555C">
      <w:pPr>
        <w:pStyle w:val="BodyText"/>
        <w:rPr>
          <w:rFonts w:ascii="Times New Roman" w:hAnsi="Times New Roman"/>
          <w:i/>
          <w:sz w:val="20"/>
          <w:szCs w:val="20"/>
          <w:u w:val="single"/>
          <w:lang w:val="en-GB"/>
        </w:rPr>
      </w:pPr>
    </w:p>
    <w:p w14:paraId="59DF37ED" w14:textId="77777777" w:rsidR="00FE555C" w:rsidRDefault="00FE555C">
      <w:pPr>
        <w:pStyle w:val="BodyText"/>
        <w:rPr>
          <w:rFonts w:ascii="Times New Roman" w:hAnsi="Times New Roman"/>
          <w:sz w:val="22"/>
          <w:szCs w:val="20"/>
          <w:lang w:val="en-GB"/>
        </w:rPr>
      </w:pPr>
    </w:p>
    <w:p w14:paraId="637174CF" w14:textId="77777777" w:rsidR="00FE555C" w:rsidRDefault="00F8428C">
      <w:pPr>
        <w:pStyle w:val="BodyText"/>
        <w:rPr>
          <w:rFonts w:ascii="Times New Roman" w:hAnsi="Times New Roman"/>
          <w:b/>
          <w:sz w:val="20"/>
          <w:szCs w:val="20"/>
          <w:u w:val="single"/>
          <w:lang w:val="en-GB"/>
        </w:rPr>
      </w:pPr>
      <w:r>
        <w:rPr>
          <w:rFonts w:ascii="Times New Roman" w:hAnsi="Times New Roman"/>
          <w:b/>
          <w:sz w:val="20"/>
          <w:szCs w:val="20"/>
          <w:highlight w:val="yellow"/>
          <w:u w:val="single"/>
          <w:lang w:val="en-GB"/>
        </w:rPr>
        <w:t>PART 1 (Importance of the manuscript)</w:t>
      </w:r>
      <w:r>
        <w:rPr>
          <w:rFonts w:ascii="Times New Roman" w:hAnsi="Times New Roman"/>
          <w:b/>
          <w:sz w:val="20"/>
          <w:szCs w:val="20"/>
          <w:u w:val="single"/>
          <w:lang w:val="en-GB"/>
        </w:rPr>
        <w:t xml:space="preserve"> </w:t>
      </w:r>
    </w:p>
    <w:p w14:paraId="129B10C1" w14:textId="77777777" w:rsidR="00FE555C" w:rsidRDefault="00FE555C">
      <w:pPr>
        <w:pStyle w:val="BodyText"/>
        <w:ind w:left="1440"/>
        <w:rPr>
          <w:rFonts w:ascii="Times New Roman" w:hAnsi="Times New Roman"/>
          <w:bCs/>
          <w:sz w:val="22"/>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892"/>
        <w:gridCol w:w="5041"/>
        <w:gridCol w:w="3737"/>
      </w:tblGrid>
      <w:tr w:rsidR="00FE555C" w14:paraId="48FEF124" w14:textId="77777777">
        <w:trPr>
          <w:trHeight w:val="20"/>
          <w:jc w:val="center"/>
        </w:trPr>
        <w:tc>
          <w:tcPr>
            <w:tcW w:w="1789" w:type="pct"/>
            <w:noWrap/>
          </w:tcPr>
          <w:p w14:paraId="61DE70A3" w14:textId="77777777" w:rsidR="00FE555C" w:rsidRDefault="00FE555C">
            <w:pPr>
              <w:pStyle w:val="Heading2"/>
              <w:jc w:val="left"/>
              <w:rPr>
                <w:rFonts w:ascii="Times New Roman" w:hAnsi="Times New Roman"/>
                <w:lang w:val="en-GB" w:eastAsia="en-US"/>
              </w:rPr>
            </w:pPr>
          </w:p>
        </w:tc>
        <w:tc>
          <w:tcPr>
            <w:tcW w:w="1844" w:type="pct"/>
          </w:tcPr>
          <w:p w14:paraId="2D9403B8" w14:textId="77777777" w:rsidR="00FE555C" w:rsidRDefault="00F8428C">
            <w:pPr>
              <w:pStyle w:val="Heading2"/>
              <w:jc w:val="left"/>
              <w:rPr>
                <w:rFonts w:ascii="Times New Roman" w:hAnsi="Times New Roman"/>
                <w:lang w:val="en-GB" w:eastAsia="en-US"/>
              </w:rPr>
            </w:pPr>
            <w:r>
              <w:rPr>
                <w:rFonts w:ascii="Times New Roman" w:hAnsi="Times New Roman"/>
                <w:lang w:val="en-GB" w:eastAsia="en-US"/>
              </w:rPr>
              <w:t>Comments of the Reviewers</w:t>
            </w:r>
          </w:p>
        </w:tc>
        <w:tc>
          <w:tcPr>
            <w:tcW w:w="1367" w:type="pct"/>
          </w:tcPr>
          <w:p w14:paraId="225F6FE7" w14:textId="77777777" w:rsidR="00FE555C" w:rsidRDefault="00F8428C">
            <w:pPr>
              <w:spacing w:after="160" w:line="259" w:lineRule="auto"/>
              <w:rPr>
                <w:rFonts w:eastAsia="Calibri"/>
                <w:kern w:val="2"/>
                <w:sz w:val="20"/>
                <w:szCs w:val="20"/>
                <w:lang w:val="en-GB"/>
              </w:rPr>
            </w:pPr>
            <w:r>
              <w:rPr>
                <w:rFonts w:eastAsia="Calibri"/>
                <w:b/>
                <w:kern w:val="2"/>
                <w:sz w:val="20"/>
                <w:szCs w:val="20"/>
                <w:lang w:val="en-GB"/>
              </w:rPr>
              <w:t>Author’s Feedback</w:t>
            </w:r>
            <w:r>
              <w:rPr>
                <w:rFonts w:eastAsia="Calibri"/>
                <w:kern w:val="2"/>
                <w:sz w:val="20"/>
                <w:szCs w:val="20"/>
                <w:lang w:val="en-GB"/>
              </w:rPr>
              <w:t xml:space="preserve"> </w:t>
            </w:r>
          </w:p>
          <w:p w14:paraId="4254C463" w14:textId="77777777" w:rsidR="00FE555C" w:rsidRDefault="00FE555C">
            <w:pPr>
              <w:pStyle w:val="Heading2"/>
              <w:jc w:val="left"/>
              <w:rPr>
                <w:rFonts w:ascii="Times New Roman" w:hAnsi="Times New Roman"/>
                <w:b w:val="0"/>
                <w:lang w:val="en-GB" w:eastAsia="en-US"/>
              </w:rPr>
            </w:pPr>
          </w:p>
        </w:tc>
      </w:tr>
      <w:tr w:rsidR="00FE555C" w14:paraId="12ACCB82" w14:textId="77777777">
        <w:trPr>
          <w:trHeight w:val="20"/>
          <w:jc w:val="center"/>
        </w:trPr>
        <w:tc>
          <w:tcPr>
            <w:tcW w:w="1789" w:type="pct"/>
            <w:noWrap/>
          </w:tcPr>
          <w:p w14:paraId="7775D07C" w14:textId="77777777" w:rsidR="00FE555C" w:rsidRDefault="00F8428C">
            <w:pPr>
              <w:rPr>
                <w:rFonts w:eastAsia="MS Mincho"/>
                <w:bCs/>
                <w:sz w:val="20"/>
                <w:szCs w:val="20"/>
                <w:lang w:val="en-GB"/>
              </w:rPr>
            </w:pPr>
            <w:r>
              <w:rPr>
                <w:b/>
                <w:bCs/>
                <w:sz w:val="20"/>
                <w:szCs w:val="20"/>
                <w:lang w:val="en-GB"/>
              </w:rPr>
              <w:t>Please write a few sentences regarding the importance of this manuscript for the scientific community.</w:t>
            </w:r>
            <w:r>
              <w:rPr>
                <w:bCs/>
                <w:sz w:val="20"/>
                <w:szCs w:val="20"/>
                <w:lang w:val="en-GB"/>
              </w:rPr>
              <w:t xml:space="preserve"> A minimum of 3-4 sentences may be required for this part.</w:t>
            </w:r>
          </w:p>
        </w:tc>
        <w:tc>
          <w:tcPr>
            <w:tcW w:w="1844" w:type="pct"/>
          </w:tcPr>
          <w:p w14:paraId="3A970F6F" w14:textId="5A1A30B7" w:rsidR="001358D6" w:rsidRPr="001358D6" w:rsidRDefault="001358D6" w:rsidP="001358D6">
            <w:pPr>
              <w:pStyle w:val="ListParagraph"/>
              <w:rPr>
                <w:b/>
                <w:bCs/>
                <w:sz w:val="20"/>
                <w:szCs w:val="20"/>
                <w:lang w:val="en-IN"/>
              </w:rPr>
            </w:pPr>
            <w:r w:rsidRPr="001358D6">
              <w:rPr>
                <w:b/>
                <w:bCs/>
                <w:sz w:val="20"/>
                <w:szCs w:val="20"/>
                <w:lang w:val="en-IN"/>
              </w:rPr>
              <w:t>RA patients exhibited a significant increase in ESR and a decrease in PCV compared to controls (p&lt;0.05). No significant differences were found in Hb and MCHC. The study concluded that increased red cell aggregation, particularly in females, is present in this RA population, and recommended proper care to prevent complications. Recommendations included short-term methods like weight management and physical activity, and long-term treatment with anti-inflammatory drugs and immune system support.</w:t>
            </w:r>
            <w:r>
              <w:rPr>
                <w:b/>
                <w:bCs/>
                <w:sz w:val="20"/>
                <w:szCs w:val="20"/>
                <w:lang w:val="en-IN"/>
              </w:rPr>
              <w:t xml:space="preserve"> </w:t>
            </w:r>
            <w:r w:rsidRPr="001358D6">
              <w:rPr>
                <w:b/>
                <w:bCs/>
                <w:sz w:val="20"/>
                <w:szCs w:val="20"/>
              </w:rPr>
              <w:t>This research underscores the need for targeted interventions to manage inflammation and improve the quality of life for RA patients, particularly in communities with high prevalence due to occupational exposures like farming and hunting</w:t>
            </w:r>
          </w:p>
          <w:p w14:paraId="7DCC2027" w14:textId="77777777" w:rsidR="00FE555C" w:rsidRPr="001358D6" w:rsidRDefault="00FE555C">
            <w:pPr>
              <w:pStyle w:val="ListParagraph"/>
              <w:ind w:left="0"/>
              <w:rPr>
                <w:b/>
                <w:bCs/>
                <w:sz w:val="20"/>
                <w:szCs w:val="20"/>
                <w:lang w:val="en-IN"/>
              </w:rPr>
            </w:pPr>
          </w:p>
        </w:tc>
        <w:tc>
          <w:tcPr>
            <w:tcW w:w="1367" w:type="pct"/>
          </w:tcPr>
          <w:p w14:paraId="1AFA62CB" w14:textId="77777777" w:rsidR="00FE555C" w:rsidRDefault="00FE555C">
            <w:pPr>
              <w:pStyle w:val="Heading2"/>
              <w:jc w:val="left"/>
              <w:rPr>
                <w:rFonts w:ascii="Times New Roman" w:hAnsi="Times New Roman"/>
                <w:b w:val="0"/>
                <w:lang w:val="en-GB" w:eastAsia="en-US"/>
              </w:rPr>
            </w:pPr>
          </w:p>
        </w:tc>
      </w:tr>
    </w:tbl>
    <w:p w14:paraId="0A07F1D4" w14:textId="77777777" w:rsidR="00FE555C" w:rsidRDefault="00FE555C">
      <w:pPr>
        <w:rPr>
          <w:sz w:val="22"/>
          <w:szCs w:val="20"/>
          <w:lang w:val="en-GB"/>
        </w:rPr>
      </w:pPr>
    </w:p>
    <w:p w14:paraId="6DD4FCF2" w14:textId="77777777" w:rsidR="00FE555C" w:rsidRDefault="00FE555C">
      <w:pPr>
        <w:rPr>
          <w:sz w:val="22"/>
          <w:szCs w:val="20"/>
          <w:lang w:val="en-GB"/>
        </w:rPr>
      </w:pPr>
    </w:p>
    <w:p w14:paraId="1EF8D331" w14:textId="77777777" w:rsidR="00FE555C" w:rsidRDefault="00FE555C">
      <w:pPr>
        <w:rPr>
          <w:sz w:val="22"/>
          <w:szCs w:val="20"/>
          <w:lang w:val="en-GB"/>
        </w:rPr>
      </w:pPr>
    </w:p>
    <w:p w14:paraId="4ACABB45" w14:textId="77777777" w:rsidR="00FE555C" w:rsidRDefault="00F8428C">
      <w:pPr>
        <w:pStyle w:val="Heading2"/>
        <w:jc w:val="left"/>
        <w:rPr>
          <w:rFonts w:ascii="Times New Roman" w:hAnsi="Times New Roman"/>
          <w:highlight w:val="yellow"/>
          <w:u w:val="single"/>
          <w:lang w:val="en-GB" w:eastAsia="en-US"/>
        </w:rPr>
      </w:pPr>
      <w:r>
        <w:rPr>
          <w:rFonts w:ascii="Times New Roman" w:hAnsi="Times New Roman"/>
          <w:highlight w:val="yellow"/>
          <w:u w:val="single"/>
          <w:lang w:val="en-GB" w:eastAsia="en-US"/>
        </w:rPr>
        <w:t>PART 2.1 (Objective Evaluation)</w:t>
      </w:r>
    </w:p>
    <w:p w14:paraId="5E7F0FF2" w14:textId="77777777" w:rsidR="00FE555C" w:rsidRDefault="00FE555C">
      <w:pPr>
        <w:rPr>
          <w:sz w:val="28"/>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894"/>
        <w:gridCol w:w="5039"/>
        <w:gridCol w:w="3737"/>
      </w:tblGrid>
      <w:tr w:rsidR="00FE555C" w14:paraId="19208196" w14:textId="77777777">
        <w:trPr>
          <w:trHeight w:val="20"/>
          <w:tblHeader/>
          <w:jc w:val="center"/>
        </w:trPr>
        <w:tc>
          <w:tcPr>
            <w:tcW w:w="1790" w:type="pct"/>
            <w:noWrap/>
          </w:tcPr>
          <w:p w14:paraId="4B939480" w14:textId="77777777" w:rsidR="00FE555C" w:rsidRDefault="00FE555C">
            <w:pPr>
              <w:pStyle w:val="Heading2"/>
              <w:jc w:val="left"/>
              <w:rPr>
                <w:rFonts w:ascii="Times New Roman" w:hAnsi="Times New Roman"/>
                <w:lang w:val="en-GB" w:eastAsia="en-US"/>
              </w:rPr>
            </w:pPr>
          </w:p>
        </w:tc>
        <w:tc>
          <w:tcPr>
            <w:tcW w:w="1843" w:type="pct"/>
          </w:tcPr>
          <w:p w14:paraId="77B4C751" w14:textId="77777777" w:rsidR="00FE555C" w:rsidRDefault="00F8428C">
            <w:pPr>
              <w:pStyle w:val="Heading2"/>
              <w:jc w:val="left"/>
              <w:rPr>
                <w:rFonts w:ascii="Times New Roman" w:hAnsi="Times New Roman"/>
                <w:lang w:val="en-GB" w:eastAsia="en-US"/>
              </w:rPr>
            </w:pPr>
            <w:r>
              <w:rPr>
                <w:rFonts w:ascii="Times New Roman" w:hAnsi="Times New Roman"/>
                <w:lang w:val="en-GB" w:eastAsia="en-US"/>
              </w:rPr>
              <w:t>Rating of the Reviewers</w:t>
            </w:r>
          </w:p>
        </w:tc>
        <w:tc>
          <w:tcPr>
            <w:tcW w:w="1367" w:type="pct"/>
          </w:tcPr>
          <w:p w14:paraId="6D4F5FF1" w14:textId="77777777" w:rsidR="00FE555C" w:rsidRDefault="00F8428C">
            <w:pPr>
              <w:spacing w:after="160" w:line="259" w:lineRule="auto"/>
              <w:rPr>
                <w:b/>
                <w:sz w:val="22"/>
                <w:szCs w:val="22"/>
                <w:lang w:val="en-GB"/>
              </w:rPr>
            </w:pPr>
            <w:r>
              <w:rPr>
                <w:rFonts w:eastAsia="Calibri"/>
                <w:b/>
                <w:kern w:val="2"/>
                <w:sz w:val="20"/>
                <w:szCs w:val="20"/>
                <w:lang w:val="en-GB"/>
              </w:rPr>
              <w:t>Author’s Feedback</w:t>
            </w:r>
            <w:r>
              <w:rPr>
                <w:rFonts w:eastAsia="Calibri"/>
                <w:kern w:val="2"/>
                <w:sz w:val="20"/>
                <w:szCs w:val="20"/>
                <w:lang w:val="en-GB"/>
              </w:rPr>
              <w:t xml:space="preserve"> </w:t>
            </w:r>
          </w:p>
        </w:tc>
      </w:tr>
      <w:tr w:rsidR="00FE555C" w14:paraId="39928DBF" w14:textId="77777777">
        <w:trPr>
          <w:trHeight w:val="20"/>
          <w:jc w:val="center"/>
        </w:trPr>
        <w:tc>
          <w:tcPr>
            <w:tcW w:w="1790" w:type="pct"/>
            <w:noWrap/>
          </w:tcPr>
          <w:p w14:paraId="0F1813AA" w14:textId="77777777" w:rsidR="00FE555C" w:rsidRDefault="00F8428C">
            <w:pPr>
              <w:rPr>
                <w:b/>
                <w:bCs/>
                <w:sz w:val="20"/>
                <w:szCs w:val="20"/>
                <w:lang w:val="en-GB"/>
              </w:rPr>
            </w:pPr>
            <w:r>
              <w:rPr>
                <w:b/>
                <w:bCs/>
                <w:sz w:val="20"/>
                <w:szCs w:val="20"/>
                <w:lang w:val="en-GB"/>
              </w:rPr>
              <w:t xml:space="preserve">1. Is the title clear and appropriate for the study? </w:t>
            </w:r>
          </w:p>
          <w:p w14:paraId="29B70EC4" w14:textId="77777777" w:rsidR="00FE555C" w:rsidRDefault="00F8428C">
            <w:pPr>
              <w:rPr>
                <w:color w:val="404040"/>
                <w:sz w:val="20"/>
                <w:szCs w:val="20"/>
                <w:shd w:val="clear" w:color="auto" w:fill="FFFFFF"/>
                <w:lang w:val="en-GB"/>
              </w:rPr>
            </w:pPr>
            <w:r>
              <w:rPr>
                <w:color w:val="404040"/>
                <w:sz w:val="20"/>
                <w:szCs w:val="20"/>
                <w:shd w:val="clear" w:color="auto" w:fill="FFFFFF"/>
                <w:lang w:val="en-GB"/>
              </w:rPr>
              <w:t xml:space="preserve">Rating Scale: </w:t>
            </w:r>
          </w:p>
          <w:p w14:paraId="6EBE3CE8" w14:textId="77777777" w:rsidR="00FE555C" w:rsidRDefault="00F8428C">
            <w:pPr>
              <w:rPr>
                <w:sz w:val="20"/>
                <w:szCs w:val="20"/>
                <w:u w:val="single"/>
                <w:lang w:val="en-GB"/>
              </w:rPr>
            </w:pPr>
            <w:r>
              <w:rPr>
                <w:color w:val="404040"/>
                <w:sz w:val="20"/>
                <w:szCs w:val="20"/>
                <w:shd w:val="clear" w:color="auto" w:fill="FFFFFF"/>
                <w:lang w:val="en-GB"/>
              </w:rPr>
              <w:t>5 = Excellent 4 = Good 3 = Satisfactory 2 = Needs Improvement 1 = Poor N/A = Not Applicable</w:t>
            </w:r>
          </w:p>
        </w:tc>
        <w:tc>
          <w:tcPr>
            <w:tcW w:w="1843" w:type="pct"/>
          </w:tcPr>
          <w:p w14:paraId="133389F8" w14:textId="0A100B6D" w:rsidR="00FE555C" w:rsidRDefault="001358D6">
            <w:pPr>
              <w:ind w:left="360"/>
              <w:rPr>
                <w:b/>
                <w:bCs/>
                <w:sz w:val="20"/>
                <w:szCs w:val="20"/>
                <w:lang w:val="en-GB"/>
              </w:rPr>
            </w:pPr>
            <w:r>
              <w:rPr>
                <w:b/>
                <w:bCs/>
                <w:sz w:val="20"/>
                <w:szCs w:val="20"/>
                <w:lang w:val="en-GB"/>
              </w:rPr>
              <w:t>4</w:t>
            </w:r>
          </w:p>
        </w:tc>
        <w:tc>
          <w:tcPr>
            <w:tcW w:w="1367" w:type="pct"/>
          </w:tcPr>
          <w:p w14:paraId="3B40A1F8" w14:textId="77777777" w:rsidR="00FE555C" w:rsidRDefault="00FE555C">
            <w:pPr>
              <w:pStyle w:val="Heading2"/>
              <w:jc w:val="left"/>
              <w:rPr>
                <w:rFonts w:ascii="Times New Roman" w:hAnsi="Times New Roman"/>
                <w:b w:val="0"/>
                <w:lang w:val="en-GB" w:eastAsia="en-US"/>
              </w:rPr>
            </w:pPr>
          </w:p>
        </w:tc>
      </w:tr>
      <w:tr w:rsidR="00FE555C" w14:paraId="7AEB2A12" w14:textId="77777777">
        <w:trPr>
          <w:trHeight w:val="20"/>
          <w:jc w:val="center"/>
        </w:trPr>
        <w:tc>
          <w:tcPr>
            <w:tcW w:w="1790" w:type="pct"/>
            <w:noWrap/>
          </w:tcPr>
          <w:p w14:paraId="4654AC62" w14:textId="77777777" w:rsidR="00FE555C" w:rsidRDefault="00F8428C">
            <w:pPr>
              <w:pStyle w:val="Heading2"/>
              <w:jc w:val="left"/>
              <w:rPr>
                <w:rFonts w:ascii="Times New Roman" w:hAnsi="Times New Roman"/>
                <w:lang w:val="en-GB" w:eastAsia="en-US"/>
              </w:rPr>
            </w:pPr>
            <w:r>
              <w:rPr>
                <w:rFonts w:ascii="Times New Roman" w:hAnsi="Times New Roman"/>
                <w:lang w:val="en-GB" w:eastAsia="en-US"/>
              </w:rPr>
              <w:t xml:space="preserve">2. Is the abstract of the article comprehensive? </w:t>
            </w:r>
          </w:p>
          <w:p w14:paraId="3965F6D5" w14:textId="77777777" w:rsidR="00FE555C" w:rsidRDefault="00F8428C">
            <w:pPr>
              <w:rPr>
                <w:color w:val="404040"/>
                <w:sz w:val="20"/>
                <w:szCs w:val="20"/>
                <w:shd w:val="clear" w:color="auto" w:fill="FFFFFF"/>
                <w:lang w:val="en-GB"/>
              </w:rPr>
            </w:pPr>
            <w:r>
              <w:rPr>
                <w:color w:val="404040"/>
                <w:sz w:val="20"/>
                <w:szCs w:val="20"/>
                <w:shd w:val="clear" w:color="auto" w:fill="FFFFFF"/>
                <w:lang w:val="en-GB"/>
              </w:rPr>
              <w:t xml:space="preserve">Rating Scale: </w:t>
            </w:r>
          </w:p>
          <w:p w14:paraId="17BB0AF2" w14:textId="77777777" w:rsidR="00FE555C" w:rsidRDefault="00F8428C">
            <w:pPr>
              <w:rPr>
                <w:sz w:val="20"/>
                <w:szCs w:val="20"/>
                <w:lang w:val="en-GB"/>
              </w:rPr>
            </w:pPr>
            <w:r>
              <w:rPr>
                <w:color w:val="404040"/>
                <w:sz w:val="20"/>
                <w:szCs w:val="20"/>
                <w:shd w:val="clear" w:color="auto" w:fill="FFFFFF"/>
                <w:lang w:val="en-GB"/>
              </w:rPr>
              <w:t>5 = Excellent 4 = Good 3 = Satisfactory 2 = Needs Improvement 1 = Poor N/A = Not Applicable</w:t>
            </w:r>
          </w:p>
        </w:tc>
        <w:tc>
          <w:tcPr>
            <w:tcW w:w="1843" w:type="pct"/>
          </w:tcPr>
          <w:p w14:paraId="7D9F96EA" w14:textId="24930AC6" w:rsidR="00FE555C" w:rsidRDefault="001358D6">
            <w:pPr>
              <w:ind w:left="360"/>
              <w:rPr>
                <w:b/>
                <w:bCs/>
                <w:sz w:val="20"/>
                <w:szCs w:val="20"/>
                <w:lang w:val="en-GB"/>
              </w:rPr>
            </w:pPr>
            <w:r>
              <w:rPr>
                <w:b/>
                <w:bCs/>
                <w:sz w:val="20"/>
                <w:szCs w:val="20"/>
                <w:lang w:val="en-GB"/>
              </w:rPr>
              <w:t>4</w:t>
            </w:r>
          </w:p>
        </w:tc>
        <w:tc>
          <w:tcPr>
            <w:tcW w:w="1367" w:type="pct"/>
          </w:tcPr>
          <w:p w14:paraId="6E6D8744" w14:textId="77777777" w:rsidR="00FE555C" w:rsidRDefault="00FE555C">
            <w:pPr>
              <w:pStyle w:val="Heading2"/>
              <w:jc w:val="left"/>
              <w:rPr>
                <w:rFonts w:ascii="Times New Roman" w:hAnsi="Times New Roman"/>
                <w:b w:val="0"/>
                <w:lang w:val="en-GB" w:eastAsia="en-US"/>
              </w:rPr>
            </w:pPr>
          </w:p>
        </w:tc>
      </w:tr>
      <w:tr w:rsidR="00FE555C" w14:paraId="2EBCD76B" w14:textId="77777777">
        <w:trPr>
          <w:trHeight w:val="20"/>
          <w:jc w:val="center"/>
        </w:trPr>
        <w:tc>
          <w:tcPr>
            <w:tcW w:w="1790" w:type="pct"/>
            <w:noWrap/>
          </w:tcPr>
          <w:p w14:paraId="2AB9E3CF" w14:textId="77777777" w:rsidR="00FE555C" w:rsidRDefault="00F8428C">
            <w:pPr>
              <w:pStyle w:val="Heading2"/>
              <w:jc w:val="left"/>
              <w:rPr>
                <w:rFonts w:ascii="Times New Roman" w:hAnsi="Times New Roman"/>
                <w:lang w:val="en-GB"/>
              </w:rPr>
            </w:pPr>
            <w:r>
              <w:rPr>
                <w:rFonts w:ascii="Times New Roman" w:hAnsi="Times New Roman"/>
                <w:lang w:val="en-GB"/>
              </w:rPr>
              <w:t>3. Are the keywords appropriate and useful?</w:t>
            </w:r>
          </w:p>
          <w:p w14:paraId="38654C00" w14:textId="77777777" w:rsidR="00FE555C" w:rsidRDefault="00F8428C">
            <w:pPr>
              <w:rPr>
                <w:color w:val="404040"/>
                <w:sz w:val="20"/>
                <w:szCs w:val="20"/>
                <w:shd w:val="clear" w:color="auto" w:fill="FFFFFF"/>
                <w:lang w:val="en-GB"/>
              </w:rPr>
            </w:pPr>
            <w:r>
              <w:rPr>
                <w:color w:val="404040"/>
                <w:sz w:val="20"/>
                <w:szCs w:val="20"/>
                <w:shd w:val="clear" w:color="auto" w:fill="FFFFFF"/>
                <w:lang w:val="en-GB"/>
              </w:rPr>
              <w:t xml:space="preserve">Rating Scale: </w:t>
            </w:r>
          </w:p>
          <w:p w14:paraId="212160A3" w14:textId="77777777" w:rsidR="00FE555C" w:rsidRDefault="00F8428C">
            <w:pPr>
              <w:rPr>
                <w:sz w:val="20"/>
                <w:szCs w:val="20"/>
                <w:lang w:val="en-GB" w:eastAsia="x-none"/>
              </w:rPr>
            </w:pPr>
            <w:r>
              <w:rPr>
                <w:color w:val="404040"/>
                <w:sz w:val="20"/>
                <w:szCs w:val="20"/>
                <w:shd w:val="clear" w:color="auto" w:fill="FFFFFF"/>
                <w:lang w:val="en-GB"/>
              </w:rPr>
              <w:t>5 = Excellent 4 = Good 3 = Satisfactory 2 = Needs Improvement 1 = Poor N/A = Not Applicable</w:t>
            </w:r>
          </w:p>
        </w:tc>
        <w:tc>
          <w:tcPr>
            <w:tcW w:w="1843" w:type="pct"/>
          </w:tcPr>
          <w:p w14:paraId="18850F61" w14:textId="38110DEB" w:rsidR="00FE555C" w:rsidRDefault="001358D6">
            <w:pPr>
              <w:ind w:left="360"/>
              <w:rPr>
                <w:b/>
                <w:bCs/>
                <w:sz w:val="20"/>
                <w:szCs w:val="20"/>
                <w:lang w:val="en-GB"/>
              </w:rPr>
            </w:pPr>
            <w:r>
              <w:rPr>
                <w:b/>
                <w:bCs/>
                <w:sz w:val="20"/>
                <w:szCs w:val="20"/>
                <w:lang w:val="en-GB"/>
              </w:rPr>
              <w:t>5</w:t>
            </w:r>
          </w:p>
        </w:tc>
        <w:tc>
          <w:tcPr>
            <w:tcW w:w="1367" w:type="pct"/>
          </w:tcPr>
          <w:p w14:paraId="43ABBEA0" w14:textId="77777777" w:rsidR="00FE555C" w:rsidRDefault="00FE555C">
            <w:pPr>
              <w:pStyle w:val="Heading2"/>
              <w:jc w:val="left"/>
              <w:rPr>
                <w:rFonts w:ascii="Times New Roman" w:hAnsi="Times New Roman"/>
                <w:b w:val="0"/>
                <w:lang w:val="en-GB" w:eastAsia="en-US"/>
              </w:rPr>
            </w:pPr>
          </w:p>
        </w:tc>
      </w:tr>
      <w:tr w:rsidR="00FE555C" w14:paraId="65EE7C1D" w14:textId="77777777">
        <w:trPr>
          <w:trHeight w:val="20"/>
          <w:jc w:val="center"/>
        </w:trPr>
        <w:tc>
          <w:tcPr>
            <w:tcW w:w="1790" w:type="pct"/>
            <w:noWrap/>
          </w:tcPr>
          <w:p w14:paraId="1DA0EECD" w14:textId="77777777" w:rsidR="00FE555C" w:rsidRDefault="00F8428C">
            <w:pPr>
              <w:pStyle w:val="Heading2"/>
              <w:jc w:val="left"/>
              <w:rPr>
                <w:rFonts w:ascii="Times New Roman" w:hAnsi="Times New Roman"/>
                <w:lang w:val="en-GB"/>
              </w:rPr>
            </w:pPr>
            <w:r>
              <w:rPr>
                <w:rFonts w:ascii="Times New Roman" w:hAnsi="Times New Roman"/>
                <w:lang w:val="en-GB"/>
              </w:rPr>
              <w:t>4. Is the background information of the paper sufficient and well organized?</w:t>
            </w:r>
          </w:p>
          <w:p w14:paraId="41F5FA86" w14:textId="77777777" w:rsidR="00FE555C" w:rsidRDefault="00F8428C">
            <w:pPr>
              <w:rPr>
                <w:color w:val="404040"/>
                <w:sz w:val="20"/>
                <w:szCs w:val="20"/>
                <w:shd w:val="clear" w:color="auto" w:fill="FFFFFF"/>
                <w:lang w:val="en-GB"/>
              </w:rPr>
            </w:pPr>
            <w:r>
              <w:rPr>
                <w:color w:val="404040"/>
                <w:sz w:val="20"/>
                <w:szCs w:val="20"/>
                <w:shd w:val="clear" w:color="auto" w:fill="FFFFFF"/>
                <w:lang w:val="en-GB"/>
              </w:rPr>
              <w:t xml:space="preserve">Rating Scale: </w:t>
            </w:r>
          </w:p>
          <w:p w14:paraId="1498CE89" w14:textId="77777777" w:rsidR="00FE555C" w:rsidRDefault="00F8428C">
            <w:pPr>
              <w:rPr>
                <w:sz w:val="20"/>
                <w:szCs w:val="20"/>
                <w:lang w:val="en-GB" w:eastAsia="x-none"/>
              </w:rPr>
            </w:pPr>
            <w:r>
              <w:rPr>
                <w:color w:val="404040"/>
                <w:sz w:val="20"/>
                <w:szCs w:val="20"/>
                <w:shd w:val="clear" w:color="auto" w:fill="FFFFFF"/>
                <w:lang w:val="en-GB"/>
              </w:rPr>
              <w:t>5 = Excellent 4 = Good 3 = Satisfactory 2 = Needs Improvement 1 = Poor N/A = Not Applicable</w:t>
            </w:r>
          </w:p>
        </w:tc>
        <w:tc>
          <w:tcPr>
            <w:tcW w:w="1843" w:type="pct"/>
          </w:tcPr>
          <w:p w14:paraId="453807CE" w14:textId="014FCEDC" w:rsidR="00FE555C" w:rsidRDefault="001358D6">
            <w:pPr>
              <w:ind w:left="360"/>
              <w:rPr>
                <w:b/>
                <w:bCs/>
                <w:sz w:val="20"/>
                <w:szCs w:val="20"/>
                <w:lang w:val="en-GB"/>
              </w:rPr>
            </w:pPr>
            <w:r>
              <w:rPr>
                <w:b/>
                <w:bCs/>
                <w:sz w:val="20"/>
                <w:szCs w:val="20"/>
                <w:lang w:val="en-GB"/>
              </w:rPr>
              <w:t>4</w:t>
            </w:r>
          </w:p>
        </w:tc>
        <w:tc>
          <w:tcPr>
            <w:tcW w:w="1367" w:type="pct"/>
          </w:tcPr>
          <w:p w14:paraId="11903FDB" w14:textId="77777777" w:rsidR="00FE555C" w:rsidRDefault="00FE555C">
            <w:pPr>
              <w:pStyle w:val="Heading2"/>
              <w:jc w:val="left"/>
              <w:rPr>
                <w:rFonts w:ascii="Times New Roman" w:hAnsi="Times New Roman"/>
                <w:b w:val="0"/>
                <w:lang w:val="en-GB" w:eastAsia="en-US"/>
              </w:rPr>
            </w:pPr>
          </w:p>
        </w:tc>
      </w:tr>
      <w:tr w:rsidR="00FE555C" w14:paraId="6708AA84" w14:textId="77777777">
        <w:trPr>
          <w:trHeight w:val="20"/>
          <w:jc w:val="center"/>
        </w:trPr>
        <w:tc>
          <w:tcPr>
            <w:tcW w:w="1790" w:type="pct"/>
            <w:noWrap/>
          </w:tcPr>
          <w:p w14:paraId="091C5049" w14:textId="77777777" w:rsidR="00FE555C" w:rsidRDefault="00F8428C">
            <w:pPr>
              <w:pStyle w:val="Heading2"/>
              <w:jc w:val="left"/>
              <w:rPr>
                <w:rFonts w:ascii="Times New Roman" w:hAnsi="Times New Roman"/>
                <w:lang w:val="en-GB"/>
              </w:rPr>
            </w:pPr>
            <w:r>
              <w:rPr>
                <w:rFonts w:ascii="Times New Roman" w:hAnsi="Times New Roman"/>
                <w:lang w:val="en-GB"/>
              </w:rPr>
              <w:t>5. Are the research objectives/hypotheses clearly stated?</w:t>
            </w:r>
          </w:p>
          <w:p w14:paraId="1E40BBA4" w14:textId="77777777" w:rsidR="00FE555C" w:rsidRDefault="00F8428C">
            <w:pPr>
              <w:rPr>
                <w:color w:val="404040"/>
                <w:sz w:val="20"/>
                <w:szCs w:val="20"/>
                <w:shd w:val="clear" w:color="auto" w:fill="FFFFFF"/>
                <w:lang w:val="en-GB"/>
              </w:rPr>
            </w:pPr>
            <w:r>
              <w:rPr>
                <w:color w:val="404040"/>
                <w:sz w:val="20"/>
                <w:szCs w:val="20"/>
                <w:shd w:val="clear" w:color="auto" w:fill="FFFFFF"/>
                <w:lang w:val="en-GB"/>
              </w:rPr>
              <w:t xml:space="preserve">Rating Scale: </w:t>
            </w:r>
          </w:p>
          <w:p w14:paraId="346B421E" w14:textId="77777777" w:rsidR="00FE555C" w:rsidRDefault="00F8428C">
            <w:pPr>
              <w:rPr>
                <w:sz w:val="20"/>
                <w:szCs w:val="20"/>
                <w:lang w:val="en-GB" w:eastAsia="x-none"/>
              </w:rPr>
            </w:pPr>
            <w:r>
              <w:rPr>
                <w:color w:val="404040"/>
                <w:sz w:val="20"/>
                <w:szCs w:val="20"/>
                <w:shd w:val="clear" w:color="auto" w:fill="FFFFFF"/>
                <w:lang w:val="en-GB"/>
              </w:rPr>
              <w:t>5 = Excellent 4 = Good 3 = Satisfactory 2 = Needs Improvement 1 = Poor N/A = Not Applicable</w:t>
            </w:r>
          </w:p>
        </w:tc>
        <w:tc>
          <w:tcPr>
            <w:tcW w:w="1843" w:type="pct"/>
          </w:tcPr>
          <w:p w14:paraId="11D453F1" w14:textId="6DBF8345" w:rsidR="00FE555C" w:rsidRDefault="001358D6">
            <w:pPr>
              <w:ind w:left="360"/>
              <w:rPr>
                <w:b/>
                <w:bCs/>
                <w:sz w:val="20"/>
                <w:szCs w:val="20"/>
                <w:lang w:val="en-GB"/>
              </w:rPr>
            </w:pPr>
            <w:r>
              <w:rPr>
                <w:b/>
                <w:bCs/>
                <w:sz w:val="20"/>
                <w:szCs w:val="20"/>
                <w:lang w:val="en-GB"/>
              </w:rPr>
              <w:t>5</w:t>
            </w:r>
          </w:p>
        </w:tc>
        <w:tc>
          <w:tcPr>
            <w:tcW w:w="1367" w:type="pct"/>
          </w:tcPr>
          <w:p w14:paraId="19A4EC44" w14:textId="77777777" w:rsidR="00FE555C" w:rsidRDefault="00FE555C">
            <w:pPr>
              <w:pStyle w:val="Heading2"/>
              <w:jc w:val="left"/>
              <w:rPr>
                <w:rFonts w:ascii="Times New Roman" w:hAnsi="Times New Roman"/>
                <w:b w:val="0"/>
                <w:lang w:val="en-GB" w:eastAsia="en-US"/>
              </w:rPr>
            </w:pPr>
          </w:p>
        </w:tc>
      </w:tr>
      <w:tr w:rsidR="00FE555C" w14:paraId="537275D5" w14:textId="77777777">
        <w:trPr>
          <w:trHeight w:val="20"/>
          <w:jc w:val="center"/>
        </w:trPr>
        <w:tc>
          <w:tcPr>
            <w:tcW w:w="1790" w:type="pct"/>
            <w:noWrap/>
          </w:tcPr>
          <w:p w14:paraId="52828489" w14:textId="77777777" w:rsidR="00FE555C" w:rsidRDefault="00F8428C">
            <w:pPr>
              <w:pStyle w:val="Heading2"/>
              <w:jc w:val="left"/>
              <w:rPr>
                <w:rFonts w:ascii="Times New Roman" w:hAnsi="Times New Roman"/>
                <w:lang w:val="en-GB"/>
              </w:rPr>
            </w:pPr>
            <w:r>
              <w:rPr>
                <w:rFonts w:ascii="Times New Roman" w:hAnsi="Times New Roman"/>
                <w:lang w:val="en-GB"/>
              </w:rPr>
              <w:t>6. Is the literature review relevant and up to date?</w:t>
            </w:r>
          </w:p>
          <w:p w14:paraId="74235BE6" w14:textId="77777777" w:rsidR="00FE555C" w:rsidRDefault="00F8428C">
            <w:pPr>
              <w:rPr>
                <w:color w:val="404040"/>
                <w:sz w:val="20"/>
                <w:szCs w:val="20"/>
                <w:shd w:val="clear" w:color="auto" w:fill="FFFFFF"/>
                <w:lang w:val="en-GB"/>
              </w:rPr>
            </w:pPr>
            <w:r>
              <w:rPr>
                <w:color w:val="404040"/>
                <w:sz w:val="20"/>
                <w:szCs w:val="20"/>
                <w:shd w:val="clear" w:color="auto" w:fill="FFFFFF"/>
                <w:lang w:val="en-GB"/>
              </w:rPr>
              <w:t xml:space="preserve">Rating Scale: </w:t>
            </w:r>
          </w:p>
          <w:p w14:paraId="0B89887C" w14:textId="77777777" w:rsidR="00FE555C" w:rsidRDefault="00F8428C">
            <w:pPr>
              <w:rPr>
                <w:sz w:val="20"/>
                <w:szCs w:val="20"/>
                <w:lang w:val="en-GB" w:eastAsia="x-none"/>
              </w:rPr>
            </w:pPr>
            <w:r>
              <w:rPr>
                <w:color w:val="404040"/>
                <w:sz w:val="20"/>
                <w:szCs w:val="20"/>
                <w:shd w:val="clear" w:color="auto" w:fill="FFFFFF"/>
                <w:lang w:val="en-GB"/>
              </w:rPr>
              <w:t>5 = Excellent 4 = Good 3 = Satisfactory 2 = Needs Improvement 1 = Poor N/A = Not Applicable</w:t>
            </w:r>
          </w:p>
        </w:tc>
        <w:tc>
          <w:tcPr>
            <w:tcW w:w="1843" w:type="pct"/>
          </w:tcPr>
          <w:p w14:paraId="3645AF53" w14:textId="671BD47E" w:rsidR="00FE555C" w:rsidRDefault="001358D6">
            <w:pPr>
              <w:ind w:left="360"/>
              <w:rPr>
                <w:b/>
                <w:bCs/>
                <w:sz w:val="20"/>
                <w:szCs w:val="20"/>
                <w:lang w:val="en-GB"/>
              </w:rPr>
            </w:pPr>
            <w:r>
              <w:rPr>
                <w:b/>
                <w:bCs/>
                <w:sz w:val="20"/>
                <w:szCs w:val="20"/>
                <w:lang w:val="en-GB"/>
              </w:rPr>
              <w:t>4</w:t>
            </w:r>
          </w:p>
        </w:tc>
        <w:tc>
          <w:tcPr>
            <w:tcW w:w="1367" w:type="pct"/>
          </w:tcPr>
          <w:p w14:paraId="2A63D86C" w14:textId="77777777" w:rsidR="00FE555C" w:rsidRDefault="00FE555C">
            <w:pPr>
              <w:pStyle w:val="Heading2"/>
              <w:jc w:val="left"/>
              <w:rPr>
                <w:rFonts w:ascii="Times New Roman" w:hAnsi="Times New Roman"/>
                <w:b w:val="0"/>
                <w:lang w:val="en-GB" w:eastAsia="en-US"/>
              </w:rPr>
            </w:pPr>
          </w:p>
        </w:tc>
      </w:tr>
      <w:tr w:rsidR="00FE555C" w14:paraId="4C244FB7" w14:textId="77777777">
        <w:trPr>
          <w:trHeight w:val="20"/>
          <w:jc w:val="center"/>
        </w:trPr>
        <w:tc>
          <w:tcPr>
            <w:tcW w:w="1790" w:type="pct"/>
            <w:noWrap/>
          </w:tcPr>
          <w:p w14:paraId="691F5AF9" w14:textId="77777777" w:rsidR="00FE555C" w:rsidRDefault="00F8428C">
            <w:pPr>
              <w:pStyle w:val="Heading2"/>
              <w:jc w:val="left"/>
              <w:rPr>
                <w:rFonts w:ascii="Times New Roman" w:hAnsi="Times New Roman"/>
                <w:lang w:val="en-GB"/>
              </w:rPr>
            </w:pPr>
            <w:r>
              <w:rPr>
                <w:rFonts w:ascii="Times New Roman" w:hAnsi="Times New Roman"/>
                <w:lang w:val="en-GB"/>
              </w:rPr>
              <w:t>7. Is the research methodology appropriate for the study?</w:t>
            </w:r>
          </w:p>
          <w:p w14:paraId="72F1E031" w14:textId="77777777" w:rsidR="00FE555C" w:rsidRDefault="00F8428C">
            <w:pPr>
              <w:rPr>
                <w:color w:val="404040"/>
                <w:sz w:val="20"/>
                <w:szCs w:val="20"/>
                <w:shd w:val="clear" w:color="auto" w:fill="FFFFFF"/>
                <w:lang w:val="en-GB"/>
              </w:rPr>
            </w:pPr>
            <w:r>
              <w:rPr>
                <w:color w:val="404040"/>
                <w:sz w:val="20"/>
                <w:szCs w:val="20"/>
                <w:shd w:val="clear" w:color="auto" w:fill="FFFFFF"/>
                <w:lang w:val="en-GB"/>
              </w:rPr>
              <w:t xml:space="preserve">Rating Scale: </w:t>
            </w:r>
          </w:p>
          <w:p w14:paraId="44329A8E" w14:textId="77777777" w:rsidR="00FE555C" w:rsidRDefault="00F8428C">
            <w:pPr>
              <w:rPr>
                <w:sz w:val="20"/>
                <w:szCs w:val="20"/>
                <w:lang w:val="en-GB"/>
              </w:rPr>
            </w:pPr>
            <w:r>
              <w:rPr>
                <w:color w:val="404040"/>
                <w:sz w:val="20"/>
                <w:szCs w:val="20"/>
                <w:shd w:val="clear" w:color="auto" w:fill="FFFFFF"/>
                <w:lang w:val="en-GB"/>
              </w:rPr>
              <w:t>5 = Excellent 4 = Good 3 = Satisfactory 2 = Needs Improvement 1 = Poor N/A = Not Applicable</w:t>
            </w:r>
          </w:p>
        </w:tc>
        <w:tc>
          <w:tcPr>
            <w:tcW w:w="1843" w:type="pct"/>
          </w:tcPr>
          <w:p w14:paraId="64602302" w14:textId="31B3D6D7" w:rsidR="00FE555C" w:rsidRDefault="001358D6">
            <w:pPr>
              <w:ind w:left="360"/>
              <w:rPr>
                <w:b/>
                <w:bCs/>
                <w:sz w:val="20"/>
                <w:szCs w:val="20"/>
                <w:lang w:val="en-GB"/>
              </w:rPr>
            </w:pPr>
            <w:r>
              <w:rPr>
                <w:b/>
                <w:bCs/>
                <w:sz w:val="20"/>
                <w:szCs w:val="20"/>
                <w:lang w:val="en-GB"/>
              </w:rPr>
              <w:t>5</w:t>
            </w:r>
          </w:p>
        </w:tc>
        <w:tc>
          <w:tcPr>
            <w:tcW w:w="1367" w:type="pct"/>
          </w:tcPr>
          <w:p w14:paraId="572BF35E" w14:textId="77777777" w:rsidR="00FE555C" w:rsidRDefault="00FE555C">
            <w:pPr>
              <w:pStyle w:val="Heading2"/>
              <w:jc w:val="left"/>
              <w:rPr>
                <w:rFonts w:ascii="Times New Roman" w:hAnsi="Times New Roman"/>
                <w:b w:val="0"/>
                <w:lang w:val="en-GB" w:eastAsia="en-US"/>
              </w:rPr>
            </w:pPr>
          </w:p>
        </w:tc>
      </w:tr>
      <w:tr w:rsidR="00FE555C" w14:paraId="3AC77DDB" w14:textId="77777777">
        <w:trPr>
          <w:trHeight w:val="20"/>
          <w:jc w:val="center"/>
        </w:trPr>
        <w:tc>
          <w:tcPr>
            <w:tcW w:w="1790" w:type="pct"/>
            <w:noWrap/>
          </w:tcPr>
          <w:p w14:paraId="2812EEE8" w14:textId="77777777" w:rsidR="00FE555C" w:rsidRDefault="00F8428C">
            <w:pPr>
              <w:pStyle w:val="Heading2"/>
              <w:jc w:val="left"/>
              <w:rPr>
                <w:rFonts w:ascii="Times New Roman" w:hAnsi="Times New Roman"/>
                <w:lang w:val="en-GB"/>
              </w:rPr>
            </w:pPr>
            <w:r>
              <w:rPr>
                <w:rFonts w:ascii="Times New Roman" w:hAnsi="Times New Roman"/>
                <w:lang w:val="en-GB"/>
              </w:rPr>
              <w:t>8. Were ethical issues properly addressed (if applicable)?</w:t>
            </w:r>
          </w:p>
          <w:p w14:paraId="7964026F" w14:textId="77777777" w:rsidR="00FE555C" w:rsidRDefault="00F8428C">
            <w:pPr>
              <w:rPr>
                <w:color w:val="404040"/>
                <w:sz w:val="20"/>
                <w:szCs w:val="20"/>
                <w:shd w:val="clear" w:color="auto" w:fill="FFFFFF"/>
                <w:lang w:val="en-GB"/>
              </w:rPr>
            </w:pPr>
            <w:r>
              <w:rPr>
                <w:color w:val="404040"/>
                <w:sz w:val="20"/>
                <w:szCs w:val="20"/>
                <w:shd w:val="clear" w:color="auto" w:fill="FFFFFF"/>
                <w:lang w:val="en-GB"/>
              </w:rPr>
              <w:t xml:space="preserve">Rating Scale: </w:t>
            </w:r>
          </w:p>
          <w:p w14:paraId="0CBE5975" w14:textId="77777777" w:rsidR="00FE555C" w:rsidRDefault="00F8428C">
            <w:pPr>
              <w:rPr>
                <w:sz w:val="20"/>
                <w:szCs w:val="20"/>
                <w:lang w:val="en-GB" w:eastAsia="x-none"/>
              </w:rPr>
            </w:pPr>
            <w:r>
              <w:rPr>
                <w:color w:val="404040"/>
                <w:sz w:val="20"/>
                <w:szCs w:val="20"/>
                <w:shd w:val="clear" w:color="auto" w:fill="FFFFFF"/>
                <w:lang w:val="en-GB"/>
              </w:rPr>
              <w:t>5 = Excellent 4 = Good 3 = Satisfactory 2 = Needs Improvement 1 = Poor N/A = Not Applicable</w:t>
            </w:r>
          </w:p>
        </w:tc>
        <w:tc>
          <w:tcPr>
            <w:tcW w:w="1843" w:type="pct"/>
          </w:tcPr>
          <w:p w14:paraId="7D7A9E2A" w14:textId="5B45D39D" w:rsidR="00FE555C" w:rsidRDefault="001358D6">
            <w:pPr>
              <w:ind w:left="360"/>
              <w:rPr>
                <w:b/>
                <w:bCs/>
                <w:sz w:val="20"/>
                <w:szCs w:val="20"/>
                <w:lang w:val="en-GB"/>
              </w:rPr>
            </w:pPr>
            <w:r>
              <w:rPr>
                <w:b/>
                <w:bCs/>
                <w:sz w:val="20"/>
                <w:szCs w:val="20"/>
                <w:lang w:val="en-GB"/>
              </w:rPr>
              <w:t>5</w:t>
            </w:r>
          </w:p>
        </w:tc>
        <w:tc>
          <w:tcPr>
            <w:tcW w:w="1367" w:type="pct"/>
          </w:tcPr>
          <w:p w14:paraId="6412A818" w14:textId="77777777" w:rsidR="00FE555C" w:rsidRDefault="00FE555C">
            <w:pPr>
              <w:pStyle w:val="Heading2"/>
              <w:jc w:val="left"/>
              <w:rPr>
                <w:rFonts w:ascii="Times New Roman" w:hAnsi="Times New Roman"/>
                <w:b w:val="0"/>
                <w:lang w:val="en-GB" w:eastAsia="en-US"/>
              </w:rPr>
            </w:pPr>
          </w:p>
        </w:tc>
      </w:tr>
      <w:tr w:rsidR="00FE555C" w14:paraId="44BE3702" w14:textId="77777777">
        <w:trPr>
          <w:trHeight w:val="20"/>
          <w:jc w:val="center"/>
        </w:trPr>
        <w:tc>
          <w:tcPr>
            <w:tcW w:w="1790" w:type="pct"/>
            <w:noWrap/>
          </w:tcPr>
          <w:p w14:paraId="12340BEF" w14:textId="77777777" w:rsidR="00FE555C" w:rsidRDefault="00F8428C">
            <w:pPr>
              <w:rPr>
                <w:b/>
                <w:sz w:val="20"/>
                <w:szCs w:val="20"/>
                <w:lang w:val="en-GB"/>
              </w:rPr>
            </w:pPr>
            <w:r>
              <w:rPr>
                <w:b/>
                <w:sz w:val="20"/>
                <w:szCs w:val="20"/>
                <w:lang w:val="en-GB"/>
              </w:rPr>
              <w:t xml:space="preserve">9. Are the results presented clearly? </w:t>
            </w:r>
          </w:p>
          <w:p w14:paraId="71BA8D56" w14:textId="77777777" w:rsidR="00FE555C" w:rsidRDefault="00F8428C">
            <w:pPr>
              <w:rPr>
                <w:color w:val="404040"/>
                <w:sz w:val="20"/>
                <w:szCs w:val="20"/>
                <w:shd w:val="clear" w:color="auto" w:fill="FFFFFF"/>
                <w:lang w:val="en-GB"/>
              </w:rPr>
            </w:pPr>
            <w:r>
              <w:rPr>
                <w:color w:val="404040"/>
                <w:sz w:val="20"/>
                <w:szCs w:val="20"/>
                <w:shd w:val="clear" w:color="auto" w:fill="FFFFFF"/>
                <w:lang w:val="en-GB"/>
              </w:rPr>
              <w:t xml:space="preserve">Rating Scale: </w:t>
            </w:r>
          </w:p>
          <w:p w14:paraId="1CCD2151" w14:textId="77777777" w:rsidR="00FE555C" w:rsidRDefault="00F8428C">
            <w:pPr>
              <w:rPr>
                <w:bCs/>
                <w:sz w:val="20"/>
                <w:szCs w:val="20"/>
                <w:lang w:val="en-GB"/>
              </w:rPr>
            </w:pPr>
            <w:r>
              <w:rPr>
                <w:color w:val="404040"/>
                <w:sz w:val="20"/>
                <w:szCs w:val="20"/>
                <w:shd w:val="clear" w:color="auto" w:fill="FFFFFF"/>
                <w:lang w:val="en-GB"/>
              </w:rPr>
              <w:t>5 = Excellent 4 = Good 3 = Satisfactory 2 = Needs Improvement 1 = Poor N/A = Not Applicable</w:t>
            </w:r>
          </w:p>
        </w:tc>
        <w:tc>
          <w:tcPr>
            <w:tcW w:w="1843" w:type="pct"/>
          </w:tcPr>
          <w:p w14:paraId="0483EAAF" w14:textId="20D42240" w:rsidR="00FE555C" w:rsidRDefault="001358D6">
            <w:pPr>
              <w:pStyle w:val="ListParagraph"/>
              <w:ind w:left="0"/>
              <w:rPr>
                <w:bCs/>
                <w:sz w:val="20"/>
                <w:szCs w:val="20"/>
                <w:lang w:val="en-GB"/>
              </w:rPr>
            </w:pPr>
            <w:r>
              <w:rPr>
                <w:bCs/>
                <w:sz w:val="20"/>
                <w:szCs w:val="20"/>
                <w:lang w:val="en-GB"/>
              </w:rPr>
              <w:t>3</w:t>
            </w:r>
          </w:p>
        </w:tc>
        <w:tc>
          <w:tcPr>
            <w:tcW w:w="1367" w:type="pct"/>
          </w:tcPr>
          <w:p w14:paraId="53CEEF46" w14:textId="77777777" w:rsidR="00FE555C" w:rsidRDefault="00FE555C">
            <w:pPr>
              <w:pStyle w:val="Heading2"/>
              <w:jc w:val="left"/>
              <w:rPr>
                <w:rFonts w:ascii="Times New Roman" w:hAnsi="Times New Roman"/>
                <w:b w:val="0"/>
                <w:lang w:val="en-GB" w:eastAsia="en-US"/>
              </w:rPr>
            </w:pPr>
          </w:p>
        </w:tc>
      </w:tr>
      <w:tr w:rsidR="00FE555C" w14:paraId="125DEA3D" w14:textId="77777777">
        <w:trPr>
          <w:trHeight w:val="20"/>
          <w:jc w:val="center"/>
        </w:trPr>
        <w:tc>
          <w:tcPr>
            <w:tcW w:w="1790" w:type="pct"/>
            <w:noWrap/>
          </w:tcPr>
          <w:p w14:paraId="505114C1" w14:textId="77777777" w:rsidR="00FE555C" w:rsidRDefault="00F8428C">
            <w:pPr>
              <w:rPr>
                <w:b/>
                <w:sz w:val="20"/>
                <w:szCs w:val="20"/>
                <w:lang w:val="en-GB"/>
              </w:rPr>
            </w:pPr>
            <w:r>
              <w:rPr>
                <w:b/>
                <w:sz w:val="20"/>
                <w:szCs w:val="20"/>
                <w:lang w:val="en-GB"/>
              </w:rPr>
              <w:t>10. Are tables and figures clear, relevant, and necessary?</w:t>
            </w:r>
          </w:p>
          <w:p w14:paraId="5195FF76" w14:textId="77777777" w:rsidR="00FE555C" w:rsidRDefault="00F8428C">
            <w:pPr>
              <w:rPr>
                <w:color w:val="404040"/>
                <w:sz w:val="20"/>
                <w:szCs w:val="20"/>
                <w:shd w:val="clear" w:color="auto" w:fill="FFFFFF"/>
                <w:lang w:val="en-GB"/>
              </w:rPr>
            </w:pPr>
            <w:r>
              <w:rPr>
                <w:color w:val="404040"/>
                <w:sz w:val="20"/>
                <w:szCs w:val="20"/>
                <w:shd w:val="clear" w:color="auto" w:fill="FFFFFF"/>
                <w:lang w:val="en-GB"/>
              </w:rPr>
              <w:t xml:space="preserve">Rating Scale: </w:t>
            </w:r>
          </w:p>
          <w:p w14:paraId="0276396C" w14:textId="77777777" w:rsidR="00FE555C" w:rsidRDefault="00F8428C">
            <w:pPr>
              <w:rPr>
                <w:sz w:val="20"/>
                <w:szCs w:val="20"/>
                <w:lang w:val="en-GB"/>
              </w:rPr>
            </w:pPr>
            <w:r>
              <w:rPr>
                <w:color w:val="404040"/>
                <w:sz w:val="20"/>
                <w:szCs w:val="20"/>
                <w:shd w:val="clear" w:color="auto" w:fill="FFFFFF"/>
                <w:lang w:val="en-GB"/>
              </w:rPr>
              <w:t>5 = Excellent 4 = Good 3 = Satisfactory 2 = Needs Improvement 1 = Poor N/A = Not Applicable</w:t>
            </w:r>
          </w:p>
        </w:tc>
        <w:tc>
          <w:tcPr>
            <w:tcW w:w="1843" w:type="pct"/>
          </w:tcPr>
          <w:p w14:paraId="0C8598C3" w14:textId="0532C087" w:rsidR="00FE555C" w:rsidRDefault="001358D6">
            <w:pPr>
              <w:pStyle w:val="ListParagraph"/>
              <w:ind w:left="0"/>
              <w:rPr>
                <w:bCs/>
                <w:sz w:val="20"/>
                <w:szCs w:val="20"/>
                <w:lang w:val="en-GB"/>
              </w:rPr>
            </w:pPr>
            <w:r>
              <w:rPr>
                <w:bCs/>
                <w:sz w:val="20"/>
                <w:szCs w:val="20"/>
                <w:lang w:val="en-GB"/>
              </w:rPr>
              <w:t>5</w:t>
            </w:r>
          </w:p>
        </w:tc>
        <w:tc>
          <w:tcPr>
            <w:tcW w:w="1367" w:type="pct"/>
          </w:tcPr>
          <w:p w14:paraId="7C4230FA" w14:textId="77777777" w:rsidR="00FE555C" w:rsidRDefault="00FE555C">
            <w:pPr>
              <w:pStyle w:val="Heading2"/>
              <w:jc w:val="left"/>
              <w:rPr>
                <w:rFonts w:ascii="Times New Roman" w:hAnsi="Times New Roman"/>
                <w:b w:val="0"/>
                <w:lang w:val="en-GB" w:eastAsia="en-US"/>
              </w:rPr>
            </w:pPr>
          </w:p>
        </w:tc>
      </w:tr>
      <w:tr w:rsidR="00FE555C" w14:paraId="0391532E" w14:textId="77777777">
        <w:trPr>
          <w:trHeight w:val="20"/>
          <w:jc w:val="center"/>
        </w:trPr>
        <w:tc>
          <w:tcPr>
            <w:tcW w:w="1790" w:type="pct"/>
            <w:noWrap/>
          </w:tcPr>
          <w:p w14:paraId="37EFE16E" w14:textId="77777777" w:rsidR="00FE555C" w:rsidRDefault="00F8428C">
            <w:pPr>
              <w:rPr>
                <w:b/>
                <w:sz w:val="20"/>
                <w:szCs w:val="20"/>
                <w:lang w:val="en-GB"/>
              </w:rPr>
            </w:pPr>
            <w:r>
              <w:rPr>
                <w:b/>
                <w:sz w:val="20"/>
                <w:szCs w:val="20"/>
                <w:lang w:val="en-GB"/>
              </w:rPr>
              <w:t>11. Does the discussion relate findings to existing literature?</w:t>
            </w:r>
          </w:p>
          <w:p w14:paraId="08A80671" w14:textId="77777777" w:rsidR="00FE555C" w:rsidRDefault="00F8428C">
            <w:pPr>
              <w:rPr>
                <w:color w:val="404040"/>
                <w:sz w:val="20"/>
                <w:szCs w:val="20"/>
                <w:shd w:val="clear" w:color="auto" w:fill="FFFFFF"/>
                <w:lang w:val="en-GB"/>
              </w:rPr>
            </w:pPr>
            <w:r>
              <w:rPr>
                <w:color w:val="404040"/>
                <w:sz w:val="20"/>
                <w:szCs w:val="20"/>
                <w:shd w:val="clear" w:color="auto" w:fill="FFFFFF"/>
                <w:lang w:val="en-GB"/>
              </w:rPr>
              <w:lastRenderedPageBreak/>
              <w:t xml:space="preserve">Rating Scale: </w:t>
            </w:r>
          </w:p>
          <w:p w14:paraId="310BC97C" w14:textId="77777777" w:rsidR="00FE555C" w:rsidRDefault="00F8428C">
            <w:pPr>
              <w:rPr>
                <w:sz w:val="20"/>
                <w:szCs w:val="20"/>
                <w:lang w:val="en-GB"/>
              </w:rPr>
            </w:pPr>
            <w:r>
              <w:rPr>
                <w:color w:val="404040"/>
                <w:sz w:val="20"/>
                <w:szCs w:val="20"/>
                <w:shd w:val="clear" w:color="auto" w:fill="FFFFFF"/>
                <w:lang w:val="en-GB"/>
              </w:rPr>
              <w:t>5 = Excellent 4 = Good 3 = Satisfactory 2 = Needs Improvement 1 = Poor N/A = Not Applicable</w:t>
            </w:r>
          </w:p>
        </w:tc>
        <w:tc>
          <w:tcPr>
            <w:tcW w:w="1843" w:type="pct"/>
          </w:tcPr>
          <w:p w14:paraId="2C3D68DF" w14:textId="0710B544" w:rsidR="00FE555C" w:rsidRDefault="001358D6">
            <w:pPr>
              <w:pStyle w:val="ListParagraph"/>
              <w:ind w:left="0"/>
              <w:rPr>
                <w:bCs/>
                <w:sz w:val="20"/>
                <w:szCs w:val="20"/>
                <w:lang w:val="en-GB"/>
              </w:rPr>
            </w:pPr>
            <w:r>
              <w:rPr>
                <w:bCs/>
                <w:sz w:val="20"/>
                <w:szCs w:val="20"/>
                <w:lang w:val="en-GB"/>
              </w:rPr>
              <w:lastRenderedPageBreak/>
              <w:t>4</w:t>
            </w:r>
          </w:p>
        </w:tc>
        <w:tc>
          <w:tcPr>
            <w:tcW w:w="1367" w:type="pct"/>
          </w:tcPr>
          <w:p w14:paraId="4AED1026" w14:textId="77777777" w:rsidR="00FE555C" w:rsidRDefault="00FE555C">
            <w:pPr>
              <w:pStyle w:val="Heading2"/>
              <w:jc w:val="left"/>
              <w:rPr>
                <w:rFonts w:ascii="Times New Roman" w:hAnsi="Times New Roman"/>
                <w:b w:val="0"/>
                <w:lang w:val="en-GB" w:eastAsia="en-US"/>
              </w:rPr>
            </w:pPr>
          </w:p>
        </w:tc>
      </w:tr>
      <w:tr w:rsidR="00FE555C" w14:paraId="640B39E7" w14:textId="77777777">
        <w:trPr>
          <w:trHeight w:val="20"/>
          <w:jc w:val="center"/>
        </w:trPr>
        <w:tc>
          <w:tcPr>
            <w:tcW w:w="1790" w:type="pct"/>
            <w:noWrap/>
          </w:tcPr>
          <w:p w14:paraId="7930C939" w14:textId="77777777" w:rsidR="00FE555C" w:rsidRDefault="00F8428C">
            <w:pPr>
              <w:rPr>
                <w:b/>
                <w:sz w:val="20"/>
                <w:szCs w:val="20"/>
                <w:lang w:val="en-GB"/>
              </w:rPr>
            </w:pPr>
            <w:r>
              <w:rPr>
                <w:b/>
                <w:sz w:val="20"/>
                <w:szCs w:val="20"/>
                <w:lang w:val="en-GB"/>
              </w:rPr>
              <w:t>12. Are the conclusions supported by the data?</w:t>
            </w:r>
          </w:p>
          <w:p w14:paraId="5FA494C7" w14:textId="77777777" w:rsidR="00FE555C" w:rsidRDefault="00F8428C">
            <w:pPr>
              <w:rPr>
                <w:color w:val="404040"/>
                <w:sz w:val="20"/>
                <w:szCs w:val="20"/>
                <w:shd w:val="clear" w:color="auto" w:fill="FFFFFF"/>
                <w:lang w:val="en-GB"/>
              </w:rPr>
            </w:pPr>
            <w:r>
              <w:rPr>
                <w:color w:val="404040"/>
                <w:sz w:val="20"/>
                <w:szCs w:val="20"/>
                <w:shd w:val="clear" w:color="auto" w:fill="FFFFFF"/>
                <w:lang w:val="en-GB"/>
              </w:rPr>
              <w:t xml:space="preserve">Rating Scale: </w:t>
            </w:r>
          </w:p>
          <w:p w14:paraId="47EC86E9" w14:textId="77777777" w:rsidR="00FE555C" w:rsidRDefault="00F8428C">
            <w:pPr>
              <w:rPr>
                <w:sz w:val="20"/>
                <w:szCs w:val="20"/>
                <w:lang w:val="en-GB"/>
              </w:rPr>
            </w:pPr>
            <w:r>
              <w:rPr>
                <w:color w:val="404040"/>
                <w:sz w:val="20"/>
                <w:szCs w:val="20"/>
                <w:shd w:val="clear" w:color="auto" w:fill="FFFFFF"/>
                <w:lang w:val="en-GB"/>
              </w:rPr>
              <w:t>5 = Excellent 4 = Good 3 = Satisfactory 2 = Needs Improvement 1 = Poor N/A = Not Applicable</w:t>
            </w:r>
          </w:p>
        </w:tc>
        <w:tc>
          <w:tcPr>
            <w:tcW w:w="1843" w:type="pct"/>
          </w:tcPr>
          <w:p w14:paraId="580072B5" w14:textId="2706AA5A" w:rsidR="00FE555C" w:rsidRDefault="001358D6">
            <w:pPr>
              <w:pStyle w:val="ListParagraph"/>
              <w:ind w:left="0"/>
              <w:rPr>
                <w:bCs/>
                <w:sz w:val="20"/>
                <w:szCs w:val="20"/>
                <w:lang w:val="en-GB"/>
              </w:rPr>
            </w:pPr>
            <w:r>
              <w:rPr>
                <w:bCs/>
                <w:sz w:val="20"/>
                <w:szCs w:val="20"/>
                <w:lang w:val="en-GB"/>
              </w:rPr>
              <w:t>5</w:t>
            </w:r>
          </w:p>
        </w:tc>
        <w:tc>
          <w:tcPr>
            <w:tcW w:w="1367" w:type="pct"/>
          </w:tcPr>
          <w:p w14:paraId="243D7055" w14:textId="77777777" w:rsidR="00FE555C" w:rsidRDefault="00FE555C">
            <w:pPr>
              <w:pStyle w:val="Heading2"/>
              <w:jc w:val="left"/>
              <w:rPr>
                <w:rFonts w:ascii="Times New Roman" w:hAnsi="Times New Roman"/>
                <w:b w:val="0"/>
                <w:lang w:val="en-GB" w:eastAsia="en-US"/>
              </w:rPr>
            </w:pPr>
          </w:p>
        </w:tc>
      </w:tr>
      <w:tr w:rsidR="00FE555C" w14:paraId="411E15CD" w14:textId="77777777">
        <w:trPr>
          <w:trHeight w:val="20"/>
          <w:jc w:val="center"/>
        </w:trPr>
        <w:tc>
          <w:tcPr>
            <w:tcW w:w="1790" w:type="pct"/>
            <w:noWrap/>
          </w:tcPr>
          <w:p w14:paraId="1DB948A2" w14:textId="77777777" w:rsidR="00FE555C" w:rsidRDefault="00F8428C">
            <w:pPr>
              <w:rPr>
                <w:b/>
                <w:sz w:val="20"/>
                <w:szCs w:val="20"/>
                <w:lang w:val="en-GB"/>
              </w:rPr>
            </w:pPr>
            <w:r>
              <w:rPr>
                <w:b/>
                <w:sz w:val="20"/>
                <w:szCs w:val="20"/>
                <w:lang w:val="en-GB"/>
              </w:rPr>
              <w:t>13. Are the limitations of the study discussed?</w:t>
            </w:r>
          </w:p>
          <w:p w14:paraId="68243009" w14:textId="77777777" w:rsidR="00FE555C" w:rsidRDefault="00F8428C">
            <w:pPr>
              <w:rPr>
                <w:color w:val="404040"/>
                <w:sz w:val="20"/>
                <w:szCs w:val="20"/>
                <w:shd w:val="clear" w:color="auto" w:fill="FFFFFF"/>
                <w:lang w:val="en-GB"/>
              </w:rPr>
            </w:pPr>
            <w:r>
              <w:rPr>
                <w:color w:val="404040"/>
                <w:sz w:val="20"/>
                <w:szCs w:val="20"/>
                <w:shd w:val="clear" w:color="auto" w:fill="FFFFFF"/>
                <w:lang w:val="en-GB"/>
              </w:rPr>
              <w:t xml:space="preserve">Rating Scale: </w:t>
            </w:r>
          </w:p>
          <w:p w14:paraId="4F53CA85" w14:textId="77777777" w:rsidR="00FE555C" w:rsidRDefault="00F8428C">
            <w:pPr>
              <w:rPr>
                <w:sz w:val="20"/>
                <w:szCs w:val="20"/>
                <w:lang w:val="en-GB"/>
              </w:rPr>
            </w:pPr>
            <w:r>
              <w:rPr>
                <w:color w:val="404040"/>
                <w:sz w:val="20"/>
                <w:szCs w:val="20"/>
                <w:shd w:val="clear" w:color="auto" w:fill="FFFFFF"/>
                <w:lang w:val="en-GB"/>
              </w:rPr>
              <w:t>5 = Excellent 4 = Good 3 = Satisfactory 2 = Needs Improvement 1 = Poor N/A = Not Applicable</w:t>
            </w:r>
          </w:p>
        </w:tc>
        <w:tc>
          <w:tcPr>
            <w:tcW w:w="1843" w:type="pct"/>
          </w:tcPr>
          <w:p w14:paraId="5C8D36D1" w14:textId="45C1FE76" w:rsidR="00FE555C" w:rsidRDefault="001358D6">
            <w:pPr>
              <w:pStyle w:val="ListParagraph"/>
              <w:ind w:left="0"/>
              <w:rPr>
                <w:bCs/>
                <w:sz w:val="20"/>
                <w:szCs w:val="20"/>
                <w:lang w:val="en-GB"/>
              </w:rPr>
            </w:pPr>
            <w:r>
              <w:rPr>
                <w:bCs/>
                <w:sz w:val="20"/>
                <w:szCs w:val="20"/>
                <w:lang w:val="en-GB"/>
              </w:rPr>
              <w:t>2</w:t>
            </w:r>
          </w:p>
        </w:tc>
        <w:tc>
          <w:tcPr>
            <w:tcW w:w="1367" w:type="pct"/>
          </w:tcPr>
          <w:p w14:paraId="307CDC59" w14:textId="77777777" w:rsidR="00FE555C" w:rsidRDefault="00FE555C">
            <w:pPr>
              <w:pStyle w:val="Heading2"/>
              <w:jc w:val="left"/>
              <w:rPr>
                <w:rFonts w:ascii="Times New Roman" w:hAnsi="Times New Roman"/>
                <w:b w:val="0"/>
                <w:lang w:val="en-GB" w:eastAsia="en-US"/>
              </w:rPr>
            </w:pPr>
          </w:p>
        </w:tc>
      </w:tr>
      <w:tr w:rsidR="00FE555C" w14:paraId="3537B67F" w14:textId="77777777">
        <w:trPr>
          <w:trHeight w:val="20"/>
          <w:jc w:val="center"/>
        </w:trPr>
        <w:tc>
          <w:tcPr>
            <w:tcW w:w="1790" w:type="pct"/>
            <w:noWrap/>
          </w:tcPr>
          <w:p w14:paraId="3A3740A6" w14:textId="77777777" w:rsidR="00FE555C" w:rsidRDefault="00F8428C">
            <w:pPr>
              <w:rPr>
                <w:b/>
                <w:sz w:val="20"/>
                <w:szCs w:val="20"/>
                <w:lang w:val="en-GB"/>
              </w:rPr>
            </w:pPr>
            <w:r>
              <w:rPr>
                <w:b/>
                <w:sz w:val="20"/>
                <w:szCs w:val="20"/>
                <w:lang w:val="en-GB"/>
              </w:rPr>
              <w:t>14. Are the references relevant and sufficient (in number)?</w:t>
            </w:r>
          </w:p>
          <w:p w14:paraId="74B7FEB6" w14:textId="77777777" w:rsidR="00FE555C" w:rsidRDefault="00F8428C">
            <w:pPr>
              <w:rPr>
                <w:color w:val="404040"/>
                <w:sz w:val="20"/>
                <w:szCs w:val="20"/>
                <w:shd w:val="clear" w:color="auto" w:fill="FFFFFF"/>
                <w:lang w:val="en-GB"/>
              </w:rPr>
            </w:pPr>
            <w:r>
              <w:rPr>
                <w:color w:val="404040"/>
                <w:sz w:val="20"/>
                <w:szCs w:val="20"/>
                <w:shd w:val="clear" w:color="auto" w:fill="FFFFFF"/>
                <w:lang w:val="en-GB"/>
              </w:rPr>
              <w:t xml:space="preserve">Rating Scale: </w:t>
            </w:r>
          </w:p>
          <w:p w14:paraId="51B38739" w14:textId="77777777" w:rsidR="00FE555C" w:rsidRDefault="00F8428C">
            <w:pPr>
              <w:rPr>
                <w:color w:val="404040"/>
                <w:sz w:val="20"/>
                <w:szCs w:val="20"/>
                <w:shd w:val="clear" w:color="auto" w:fill="FFFFFF"/>
                <w:lang w:val="en-GB"/>
              </w:rPr>
            </w:pPr>
            <w:r>
              <w:rPr>
                <w:color w:val="404040"/>
                <w:sz w:val="20"/>
                <w:szCs w:val="20"/>
                <w:shd w:val="clear" w:color="auto" w:fill="FFFFFF"/>
                <w:lang w:val="en-GB"/>
              </w:rPr>
              <w:t xml:space="preserve">5 = Excellent 4 = Good 3 = Satisfactory 2 = Needs Improvement 1 = Poor </w:t>
            </w:r>
          </w:p>
          <w:p w14:paraId="6F578054" w14:textId="77777777" w:rsidR="00FE555C" w:rsidRDefault="00F8428C">
            <w:pPr>
              <w:rPr>
                <w:sz w:val="20"/>
                <w:szCs w:val="20"/>
                <w:lang w:val="en-GB"/>
              </w:rPr>
            </w:pPr>
            <w:r>
              <w:rPr>
                <w:color w:val="404040"/>
                <w:sz w:val="20"/>
                <w:szCs w:val="20"/>
                <w:shd w:val="clear" w:color="auto" w:fill="FFFFFF"/>
                <w:lang w:val="en-GB"/>
              </w:rPr>
              <w:t>N/A = Not Applicable</w:t>
            </w:r>
          </w:p>
        </w:tc>
        <w:tc>
          <w:tcPr>
            <w:tcW w:w="1843" w:type="pct"/>
          </w:tcPr>
          <w:p w14:paraId="0AE30291" w14:textId="3E4BBE72" w:rsidR="00FE555C" w:rsidRDefault="001358D6">
            <w:pPr>
              <w:pStyle w:val="ListParagraph"/>
              <w:ind w:left="0"/>
              <w:rPr>
                <w:bCs/>
                <w:sz w:val="20"/>
                <w:szCs w:val="20"/>
                <w:lang w:val="en-GB"/>
              </w:rPr>
            </w:pPr>
            <w:r>
              <w:rPr>
                <w:bCs/>
                <w:sz w:val="20"/>
                <w:szCs w:val="20"/>
                <w:lang w:val="en-GB"/>
              </w:rPr>
              <w:t>4</w:t>
            </w:r>
          </w:p>
        </w:tc>
        <w:tc>
          <w:tcPr>
            <w:tcW w:w="1367" w:type="pct"/>
          </w:tcPr>
          <w:p w14:paraId="41E62574" w14:textId="77777777" w:rsidR="00FE555C" w:rsidRDefault="00FE555C">
            <w:pPr>
              <w:pStyle w:val="Heading2"/>
              <w:jc w:val="left"/>
              <w:rPr>
                <w:rFonts w:ascii="Times New Roman" w:hAnsi="Times New Roman"/>
                <w:b w:val="0"/>
                <w:lang w:val="en-GB" w:eastAsia="en-US"/>
              </w:rPr>
            </w:pPr>
          </w:p>
        </w:tc>
      </w:tr>
      <w:tr w:rsidR="00FE555C" w14:paraId="53299C3B" w14:textId="77777777">
        <w:trPr>
          <w:trHeight w:val="20"/>
          <w:jc w:val="center"/>
        </w:trPr>
        <w:tc>
          <w:tcPr>
            <w:tcW w:w="1790" w:type="pct"/>
            <w:noWrap/>
          </w:tcPr>
          <w:p w14:paraId="3560FA6F" w14:textId="77777777" w:rsidR="00FE555C" w:rsidRDefault="00F8428C">
            <w:pPr>
              <w:rPr>
                <w:b/>
                <w:sz w:val="20"/>
                <w:szCs w:val="20"/>
                <w:lang w:val="en-GB"/>
              </w:rPr>
            </w:pPr>
            <w:r>
              <w:rPr>
                <w:b/>
                <w:sz w:val="20"/>
                <w:szCs w:val="20"/>
                <w:lang w:val="en-GB"/>
              </w:rPr>
              <w:t>15. Is the manuscript written in clear and understandable language?</w:t>
            </w:r>
          </w:p>
          <w:p w14:paraId="6474350F" w14:textId="77777777" w:rsidR="00FE555C" w:rsidRDefault="00F8428C">
            <w:pPr>
              <w:rPr>
                <w:color w:val="404040"/>
                <w:sz w:val="20"/>
                <w:szCs w:val="20"/>
                <w:shd w:val="clear" w:color="auto" w:fill="FFFFFF"/>
                <w:lang w:val="en-GB"/>
              </w:rPr>
            </w:pPr>
            <w:r>
              <w:rPr>
                <w:color w:val="404040"/>
                <w:sz w:val="20"/>
                <w:szCs w:val="20"/>
                <w:shd w:val="clear" w:color="auto" w:fill="FFFFFF"/>
                <w:lang w:val="en-GB"/>
              </w:rPr>
              <w:t xml:space="preserve">Rating Scale: </w:t>
            </w:r>
          </w:p>
          <w:p w14:paraId="59247E41" w14:textId="77777777" w:rsidR="00FE555C" w:rsidRDefault="00F8428C">
            <w:pPr>
              <w:rPr>
                <w:color w:val="404040"/>
                <w:sz w:val="20"/>
                <w:szCs w:val="20"/>
                <w:shd w:val="clear" w:color="auto" w:fill="FFFFFF"/>
                <w:lang w:val="en-GB"/>
              </w:rPr>
            </w:pPr>
            <w:r>
              <w:rPr>
                <w:color w:val="404040"/>
                <w:sz w:val="20"/>
                <w:szCs w:val="20"/>
                <w:shd w:val="clear" w:color="auto" w:fill="FFFFFF"/>
                <w:lang w:val="en-GB"/>
              </w:rPr>
              <w:t xml:space="preserve">5 = Excellent 4 = Good 3 = Satisfactory 2 = Needs Improvement 1 = Poor </w:t>
            </w:r>
          </w:p>
          <w:p w14:paraId="680C5C7A" w14:textId="77777777" w:rsidR="00FE555C" w:rsidRDefault="00F8428C">
            <w:pPr>
              <w:rPr>
                <w:sz w:val="20"/>
                <w:szCs w:val="20"/>
                <w:lang w:val="en-GB"/>
              </w:rPr>
            </w:pPr>
            <w:r>
              <w:rPr>
                <w:color w:val="404040"/>
                <w:sz w:val="20"/>
                <w:szCs w:val="20"/>
                <w:shd w:val="clear" w:color="auto" w:fill="FFFFFF"/>
                <w:lang w:val="en-GB"/>
              </w:rPr>
              <w:t>N/A = Not Applicable</w:t>
            </w:r>
          </w:p>
        </w:tc>
        <w:tc>
          <w:tcPr>
            <w:tcW w:w="1843" w:type="pct"/>
          </w:tcPr>
          <w:p w14:paraId="3D449E7F" w14:textId="7AD6037C" w:rsidR="00FE555C" w:rsidRDefault="001358D6">
            <w:pPr>
              <w:pStyle w:val="ListParagraph"/>
              <w:ind w:left="0"/>
              <w:rPr>
                <w:bCs/>
                <w:sz w:val="20"/>
                <w:szCs w:val="20"/>
                <w:lang w:val="en-GB"/>
              </w:rPr>
            </w:pPr>
            <w:r>
              <w:rPr>
                <w:bCs/>
                <w:sz w:val="20"/>
                <w:szCs w:val="20"/>
                <w:lang w:val="en-GB"/>
              </w:rPr>
              <w:t>4</w:t>
            </w:r>
          </w:p>
        </w:tc>
        <w:tc>
          <w:tcPr>
            <w:tcW w:w="1367" w:type="pct"/>
          </w:tcPr>
          <w:p w14:paraId="0C813060" w14:textId="77777777" w:rsidR="00FE555C" w:rsidRDefault="00FE555C">
            <w:pPr>
              <w:pStyle w:val="Heading2"/>
              <w:jc w:val="left"/>
              <w:rPr>
                <w:rFonts w:ascii="Times New Roman" w:hAnsi="Times New Roman"/>
                <w:b w:val="0"/>
                <w:lang w:val="en-GB" w:eastAsia="en-US"/>
              </w:rPr>
            </w:pPr>
          </w:p>
        </w:tc>
      </w:tr>
    </w:tbl>
    <w:p w14:paraId="7E5B569A" w14:textId="77777777" w:rsidR="00FE555C" w:rsidRDefault="00FE555C">
      <w:pPr>
        <w:pStyle w:val="BodyText"/>
        <w:rPr>
          <w:rFonts w:ascii="Times New Roman" w:hAnsi="Times New Roman"/>
          <w:b/>
          <w:bCs/>
          <w:sz w:val="20"/>
          <w:szCs w:val="20"/>
          <w:u w:val="single"/>
          <w:lang w:val="en-GB"/>
        </w:rPr>
      </w:pPr>
    </w:p>
    <w:p w14:paraId="1116439D" w14:textId="77777777" w:rsidR="00FE555C" w:rsidRDefault="00FE555C">
      <w:pPr>
        <w:pStyle w:val="BodyText"/>
        <w:rPr>
          <w:rFonts w:ascii="Times New Roman" w:hAnsi="Times New Roman"/>
          <w:b/>
          <w:bCs/>
          <w:sz w:val="20"/>
          <w:szCs w:val="20"/>
          <w:u w:val="single"/>
          <w:lang w:val="en-GB"/>
        </w:rPr>
      </w:pPr>
    </w:p>
    <w:p w14:paraId="1E2CA6A5" w14:textId="77777777" w:rsidR="00FE555C" w:rsidRDefault="00FE555C">
      <w:pPr>
        <w:pStyle w:val="BodyText"/>
        <w:rPr>
          <w:rFonts w:ascii="Times New Roman" w:hAnsi="Times New Roman"/>
          <w:b/>
          <w:bCs/>
          <w:sz w:val="20"/>
          <w:szCs w:val="20"/>
          <w:u w:val="single"/>
          <w:lang w:val="en-GB"/>
        </w:rPr>
      </w:pPr>
    </w:p>
    <w:p w14:paraId="3201BBCB" w14:textId="77777777" w:rsidR="00FE555C" w:rsidRDefault="00F8428C">
      <w:pPr>
        <w:pStyle w:val="Heading2"/>
        <w:jc w:val="left"/>
        <w:rPr>
          <w:rFonts w:ascii="Times New Roman" w:hAnsi="Times New Roman"/>
          <w:u w:val="single"/>
          <w:lang w:val="en-GB" w:eastAsia="en-US"/>
        </w:rPr>
      </w:pPr>
      <w:r>
        <w:rPr>
          <w:rFonts w:ascii="Times New Roman" w:hAnsi="Times New Roman"/>
          <w:highlight w:val="yellow"/>
          <w:u w:val="single"/>
          <w:lang w:val="en-GB" w:eastAsia="en-US"/>
        </w:rPr>
        <w:t>PART 2.2 (Subjective Evaluation)</w:t>
      </w:r>
    </w:p>
    <w:p w14:paraId="078E28E6" w14:textId="77777777" w:rsidR="00FE555C" w:rsidRDefault="00FE555C">
      <w:pPr>
        <w:rPr>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571"/>
        <w:gridCol w:w="4883"/>
        <w:gridCol w:w="4216"/>
      </w:tblGrid>
      <w:tr w:rsidR="00FE555C" w14:paraId="50054300" w14:textId="77777777">
        <w:trPr>
          <w:trHeight w:val="20"/>
          <w:jc w:val="center"/>
        </w:trPr>
        <w:tc>
          <w:tcPr>
            <w:tcW w:w="1672" w:type="pct"/>
            <w:noWrap/>
          </w:tcPr>
          <w:p w14:paraId="73C3C456" w14:textId="77777777" w:rsidR="00FE555C" w:rsidRDefault="00FE555C">
            <w:pPr>
              <w:pStyle w:val="Heading2"/>
              <w:jc w:val="left"/>
              <w:rPr>
                <w:rFonts w:ascii="Times New Roman" w:hAnsi="Times New Roman"/>
                <w:lang w:val="en-GB" w:eastAsia="en-US"/>
              </w:rPr>
            </w:pPr>
          </w:p>
        </w:tc>
        <w:tc>
          <w:tcPr>
            <w:tcW w:w="1786" w:type="pct"/>
          </w:tcPr>
          <w:p w14:paraId="38500DB4" w14:textId="77777777" w:rsidR="00FE555C" w:rsidRDefault="00F8428C">
            <w:pPr>
              <w:pStyle w:val="Heading2"/>
              <w:jc w:val="left"/>
              <w:rPr>
                <w:rFonts w:ascii="Times New Roman" w:hAnsi="Times New Roman"/>
                <w:lang w:val="en-GB" w:eastAsia="en-US"/>
              </w:rPr>
            </w:pPr>
            <w:r>
              <w:rPr>
                <w:rFonts w:ascii="Times New Roman" w:hAnsi="Times New Roman"/>
                <w:lang w:val="en-GB" w:eastAsia="en-US"/>
              </w:rPr>
              <w:t>Reviewer’s comment</w:t>
            </w:r>
          </w:p>
          <w:p w14:paraId="722A92F8" w14:textId="77777777" w:rsidR="00FE555C" w:rsidRDefault="00FE555C">
            <w:pPr>
              <w:rPr>
                <w:sz w:val="22"/>
                <w:szCs w:val="22"/>
                <w:lang w:val="en-GB"/>
              </w:rPr>
            </w:pPr>
          </w:p>
        </w:tc>
        <w:tc>
          <w:tcPr>
            <w:tcW w:w="1543" w:type="pct"/>
          </w:tcPr>
          <w:p w14:paraId="66553977" w14:textId="77777777" w:rsidR="00FE555C" w:rsidRDefault="00F8428C">
            <w:pPr>
              <w:spacing w:after="160" w:line="259" w:lineRule="auto"/>
              <w:rPr>
                <w:rFonts w:eastAsia="Calibri"/>
                <w:kern w:val="2"/>
                <w:sz w:val="20"/>
                <w:szCs w:val="20"/>
                <w:lang w:val="en-IN"/>
              </w:rPr>
            </w:pPr>
            <w:r>
              <w:rPr>
                <w:rFonts w:eastAsia="Calibri"/>
                <w:b/>
                <w:kern w:val="2"/>
                <w:sz w:val="20"/>
                <w:szCs w:val="20"/>
                <w:lang w:val="en-IN"/>
              </w:rPr>
              <w:t>Author’s Feedback</w:t>
            </w:r>
            <w:r>
              <w:rPr>
                <w:rFonts w:eastAsia="Calibri"/>
                <w:kern w:val="2"/>
                <w:sz w:val="20"/>
                <w:szCs w:val="20"/>
                <w:lang w:val="en-IN"/>
              </w:rPr>
              <w:t xml:space="preserve"> (It is mandatory that authors should write his/her feedback here)</w:t>
            </w:r>
          </w:p>
          <w:p w14:paraId="6E8A705B" w14:textId="77777777" w:rsidR="00FE555C" w:rsidRDefault="00FE555C">
            <w:pPr>
              <w:pStyle w:val="Heading2"/>
              <w:jc w:val="left"/>
              <w:rPr>
                <w:rFonts w:ascii="Times New Roman" w:hAnsi="Times New Roman"/>
                <w:b w:val="0"/>
                <w:lang w:val="en-GB" w:eastAsia="en-US"/>
              </w:rPr>
            </w:pPr>
          </w:p>
        </w:tc>
      </w:tr>
      <w:tr w:rsidR="00FE555C" w14:paraId="389BDE7E" w14:textId="77777777">
        <w:trPr>
          <w:trHeight w:val="20"/>
          <w:jc w:val="center"/>
        </w:trPr>
        <w:tc>
          <w:tcPr>
            <w:tcW w:w="1672" w:type="pct"/>
            <w:noWrap/>
          </w:tcPr>
          <w:p w14:paraId="74E83F39" w14:textId="77777777" w:rsidR="00FE555C" w:rsidRDefault="00F8428C">
            <w:pPr>
              <w:rPr>
                <w:b/>
                <w:bCs/>
                <w:sz w:val="20"/>
                <w:szCs w:val="20"/>
                <w:lang w:val="en-GB"/>
              </w:rPr>
            </w:pPr>
            <w:r>
              <w:rPr>
                <w:b/>
                <w:bCs/>
                <w:sz w:val="20"/>
                <w:szCs w:val="20"/>
                <w:lang w:val="en-GB"/>
              </w:rPr>
              <w:t>Is the title of the article suitable?</w:t>
            </w:r>
          </w:p>
          <w:p w14:paraId="0CCE60F3" w14:textId="77777777" w:rsidR="00FE555C" w:rsidRDefault="00FE555C">
            <w:pPr>
              <w:rPr>
                <w:bCs/>
                <w:sz w:val="20"/>
                <w:szCs w:val="20"/>
                <w:lang w:val="en-GB"/>
              </w:rPr>
            </w:pPr>
          </w:p>
          <w:p w14:paraId="646A0BD6" w14:textId="77777777" w:rsidR="00FE555C" w:rsidRDefault="00F8428C">
            <w:pPr>
              <w:rPr>
                <w:sz w:val="22"/>
                <w:szCs w:val="22"/>
                <w:u w:val="single"/>
                <w:lang w:val="en-GB"/>
              </w:rPr>
            </w:pPr>
            <w:r>
              <w:rPr>
                <w:bCs/>
                <w:sz w:val="20"/>
                <w:szCs w:val="20"/>
                <w:lang w:val="en-GB"/>
              </w:rPr>
              <w:t>If your answer is NO, please provide a brief, clear suggestion for improvement.</w:t>
            </w:r>
          </w:p>
        </w:tc>
        <w:tc>
          <w:tcPr>
            <w:tcW w:w="1786" w:type="pct"/>
          </w:tcPr>
          <w:p w14:paraId="5168188F" w14:textId="77777777" w:rsidR="00FE555C" w:rsidRDefault="0024252F">
            <w:pPr>
              <w:ind w:left="360"/>
              <w:rPr>
                <w:b/>
                <w:bCs/>
                <w:sz w:val="20"/>
                <w:szCs w:val="20"/>
                <w:lang w:val="en-GB"/>
              </w:rPr>
            </w:pPr>
            <w:r>
              <w:rPr>
                <w:b/>
                <w:bCs/>
                <w:sz w:val="20"/>
                <w:szCs w:val="20"/>
                <w:lang w:val="en-GB"/>
              </w:rPr>
              <w:t>Could be better.</w:t>
            </w:r>
          </w:p>
          <w:p w14:paraId="53550E79" w14:textId="12CDB836" w:rsidR="0024252F" w:rsidRDefault="0024252F">
            <w:pPr>
              <w:ind w:left="360"/>
              <w:rPr>
                <w:b/>
                <w:bCs/>
                <w:sz w:val="20"/>
                <w:szCs w:val="20"/>
                <w:lang w:val="en-GB"/>
              </w:rPr>
            </w:pPr>
            <w:r>
              <w:rPr>
                <w:b/>
                <w:bCs/>
                <w:sz w:val="20"/>
                <w:szCs w:val="20"/>
                <w:lang w:val="en-GB"/>
              </w:rPr>
              <w:t>“</w:t>
            </w:r>
            <w:r w:rsidRPr="0024252F">
              <w:rPr>
                <w:b/>
                <w:bCs/>
                <w:sz w:val="20"/>
                <w:szCs w:val="20"/>
              </w:rPr>
              <w:t>Hematological Profile and Inflammatory Markers in Rheumatoid Arthritis Subjects: A Case-Control Study in Elele</w:t>
            </w:r>
            <w:r>
              <w:rPr>
                <w:b/>
                <w:bCs/>
                <w:sz w:val="20"/>
                <w:szCs w:val="20"/>
              </w:rPr>
              <w:t>”</w:t>
            </w:r>
          </w:p>
        </w:tc>
        <w:tc>
          <w:tcPr>
            <w:tcW w:w="1543" w:type="pct"/>
          </w:tcPr>
          <w:p w14:paraId="011909DC" w14:textId="77777777" w:rsidR="00FE555C" w:rsidRDefault="00FE555C">
            <w:pPr>
              <w:pStyle w:val="Heading2"/>
              <w:jc w:val="left"/>
              <w:rPr>
                <w:rFonts w:ascii="Times New Roman" w:hAnsi="Times New Roman"/>
                <w:b w:val="0"/>
                <w:lang w:val="en-GB" w:eastAsia="en-US"/>
              </w:rPr>
            </w:pPr>
          </w:p>
        </w:tc>
      </w:tr>
      <w:tr w:rsidR="00FE555C" w14:paraId="211FB4C0" w14:textId="77777777">
        <w:trPr>
          <w:trHeight w:val="20"/>
          <w:jc w:val="center"/>
        </w:trPr>
        <w:tc>
          <w:tcPr>
            <w:tcW w:w="1672" w:type="pct"/>
            <w:noWrap/>
          </w:tcPr>
          <w:p w14:paraId="4EB349A3" w14:textId="77777777" w:rsidR="00FE555C" w:rsidRDefault="00F8428C">
            <w:pPr>
              <w:pStyle w:val="Heading2"/>
              <w:jc w:val="left"/>
              <w:rPr>
                <w:rFonts w:ascii="Times New Roman" w:hAnsi="Times New Roman"/>
                <w:lang w:val="en-GB" w:eastAsia="en-US"/>
              </w:rPr>
            </w:pPr>
            <w:r>
              <w:rPr>
                <w:rFonts w:ascii="Times New Roman" w:hAnsi="Times New Roman"/>
                <w:lang w:val="en-GB" w:eastAsia="en-US"/>
              </w:rPr>
              <w:t xml:space="preserve">Is the abstract of the article comprehensive? </w:t>
            </w:r>
          </w:p>
          <w:p w14:paraId="4F1CCA8E" w14:textId="77777777" w:rsidR="00FE555C" w:rsidRDefault="00FE555C">
            <w:pPr>
              <w:rPr>
                <w:bCs/>
                <w:sz w:val="20"/>
                <w:szCs w:val="20"/>
                <w:lang w:val="en-GB"/>
              </w:rPr>
            </w:pPr>
          </w:p>
          <w:p w14:paraId="1E938959" w14:textId="77777777" w:rsidR="00FE555C" w:rsidRDefault="00F8428C">
            <w:pPr>
              <w:rPr>
                <w:sz w:val="22"/>
                <w:szCs w:val="22"/>
                <w:lang w:val="en-GB"/>
              </w:rPr>
            </w:pPr>
            <w:r>
              <w:rPr>
                <w:bCs/>
                <w:sz w:val="20"/>
                <w:szCs w:val="20"/>
                <w:lang w:val="en-GB"/>
              </w:rPr>
              <w:t>If your answer is NO, please provide a brief, clear suggestion for improvement.</w:t>
            </w:r>
          </w:p>
        </w:tc>
        <w:tc>
          <w:tcPr>
            <w:tcW w:w="1786" w:type="pct"/>
          </w:tcPr>
          <w:p w14:paraId="1D08D40E" w14:textId="76ABAB4D" w:rsidR="00FE555C" w:rsidRDefault="0024252F">
            <w:pPr>
              <w:ind w:left="360"/>
              <w:rPr>
                <w:b/>
                <w:bCs/>
                <w:sz w:val="20"/>
                <w:szCs w:val="20"/>
                <w:lang w:val="en-GB"/>
              </w:rPr>
            </w:pPr>
            <w:r>
              <w:rPr>
                <w:b/>
                <w:bCs/>
                <w:sz w:val="20"/>
                <w:szCs w:val="20"/>
                <w:lang w:val="en-GB"/>
              </w:rPr>
              <w:t>Yes</w:t>
            </w:r>
          </w:p>
        </w:tc>
        <w:tc>
          <w:tcPr>
            <w:tcW w:w="1543" w:type="pct"/>
          </w:tcPr>
          <w:p w14:paraId="76BBE3D1" w14:textId="77777777" w:rsidR="00FE555C" w:rsidRDefault="00FE555C">
            <w:pPr>
              <w:pStyle w:val="Heading2"/>
              <w:jc w:val="left"/>
              <w:rPr>
                <w:rFonts w:ascii="Times New Roman" w:hAnsi="Times New Roman"/>
                <w:b w:val="0"/>
                <w:lang w:val="en-GB" w:eastAsia="en-US"/>
              </w:rPr>
            </w:pPr>
          </w:p>
        </w:tc>
      </w:tr>
      <w:tr w:rsidR="00FE555C" w14:paraId="0EE52560" w14:textId="77777777">
        <w:trPr>
          <w:trHeight w:val="20"/>
          <w:jc w:val="center"/>
        </w:trPr>
        <w:tc>
          <w:tcPr>
            <w:tcW w:w="1672" w:type="pct"/>
            <w:noWrap/>
          </w:tcPr>
          <w:p w14:paraId="5865EBE9" w14:textId="77777777" w:rsidR="00FE555C" w:rsidRDefault="00F8428C">
            <w:pPr>
              <w:pStyle w:val="Heading2"/>
              <w:jc w:val="left"/>
              <w:rPr>
                <w:rFonts w:ascii="Times New Roman" w:hAnsi="Times New Roman"/>
                <w:b w:val="0"/>
                <w:lang w:val="en-GB" w:eastAsia="en-US"/>
              </w:rPr>
            </w:pPr>
            <w:r>
              <w:rPr>
                <w:rFonts w:ascii="Times New Roman" w:hAnsi="Times New Roman"/>
                <w:lang w:val="en-GB" w:eastAsia="en-US"/>
              </w:rPr>
              <w:t xml:space="preserve">Is the manuscript scientifically correct? </w:t>
            </w:r>
            <w:r>
              <w:rPr>
                <w:rFonts w:ascii="Times New Roman" w:hAnsi="Times New Roman"/>
                <w:lang w:val="en-GB" w:eastAsia="en-US"/>
              </w:rPr>
              <w:br/>
            </w:r>
          </w:p>
          <w:p w14:paraId="59183265" w14:textId="77777777" w:rsidR="00FE555C" w:rsidRDefault="00F8428C">
            <w:pPr>
              <w:rPr>
                <w:b/>
                <w:sz w:val="22"/>
                <w:szCs w:val="22"/>
                <w:lang w:val="en-GB"/>
              </w:rPr>
            </w:pPr>
            <w:r>
              <w:rPr>
                <w:bCs/>
                <w:sz w:val="20"/>
                <w:szCs w:val="20"/>
                <w:lang w:val="en-GB"/>
              </w:rPr>
              <w:t>If your answer is NO, please provide a brief, clear suggestion for improvement.</w:t>
            </w:r>
          </w:p>
        </w:tc>
        <w:tc>
          <w:tcPr>
            <w:tcW w:w="1786" w:type="pct"/>
          </w:tcPr>
          <w:p w14:paraId="105223FC" w14:textId="1179943A" w:rsidR="00FE555C" w:rsidRDefault="0024252F">
            <w:pPr>
              <w:pStyle w:val="ListParagraph"/>
              <w:ind w:left="0"/>
              <w:rPr>
                <w:bCs/>
                <w:sz w:val="20"/>
                <w:szCs w:val="20"/>
                <w:lang w:val="en-GB"/>
              </w:rPr>
            </w:pPr>
            <w:r>
              <w:rPr>
                <w:bCs/>
                <w:sz w:val="20"/>
                <w:szCs w:val="20"/>
                <w:lang w:val="en-GB"/>
              </w:rPr>
              <w:t>Yes</w:t>
            </w:r>
          </w:p>
        </w:tc>
        <w:tc>
          <w:tcPr>
            <w:tcW w:w="1543" w:type="pct"/>
          </w:tcPr>
          <w:p w14:paraId="3A3B457A" w14:textId="77777777" w:rsidR="00FE555C" w:rsidRDefault="00FE555C">
            <w:pPr>
              <w:pStyle w:val="Heading2"/>
              <w:jc w:val="left"/>
              <w:rPr>
                <w:rFonts w:ascii="Times New Roman" w:hAnsi="Times New Roman"/>
                <w:b w:val="0"/>
                <w:lang w:val="en-GB" w:eastAsia="en-US"/>
              </w:rPr>
            </w:pPr>
          </w:p>
        </w:tc>
      </w:tr>
      <w:tr w:rsidR="00FE555C" w14:paraId="7FC2BCEA" w14:textId="77777777">
        <w:trPr>
          <w:trHeight w:val="20"/>
          <w:jc w:val="center"/>
        </w:trPr>
        <w:tc>
          <w:tcPr>
            <w:tcW w:w="1672" w:type="pct"/>
            <w:noWrap/>
          </w:tcPr>
          <w:p w14:paraId="07D7955E" w14:textId="77777777" w:rsidR="00FE555C" w:rsidRDefault="00F8428C">
            <w:pPr>
              <w:rPr>
                <w:b/>
                <w:bCs/>
                <w:sz w:val="20"/>
                <w:szCs w:val="20"/>
                <w:lang w:val="en-GB"/>
              </w:rPr>
            </w:pPr>
            <w:r>
              <w:rPr>
                <w:b/>
                <w:bCs/>
                <w:sz w:val="20"/>
                <w:szCs w:val="20"/>
                <w:lang w:val="en-GB"/>
              </w:rPr>
              <w:t xml:space="preserve">Are the references sufficient and recent? </w:t>
            </w:r>
          </w:p>
          <w:p w14:paraId="7489E12E" w14:textId="77777777" w:rsidR="00FE555C" w:rsidRDefault="00F8428C">
            <w:pPr>
              <w:rPr>
                <w:bCs/>
                <w:sz w:val="20"/>
                <w:szCs w:val="20"/>
                <w:lang w:val="en-GB"/>
              </w:rPr>
            </w:pPr>
            <w:r>
              <w:rPr>
                <w:bCs/>
                <w:sz w:val="20"/>
                <w:szCs w:val="20"/>
                <w:lang w:val="en-GB"/>
              </w:rPr>
              <w:t>(YES or NO)</w:t>
            </w:r>
          </w:p>
          <w:p w14:paraId="68909E17" w14:textId="77777777" w:rsidR="00FE555C" w:rsidRDefault="00FE555C">
            <w:pPr>
              <w:rPr>
                <w:bCs/>
                <w:sz w:val="20"/>
                <w:szCs w:val="20"/>
                <w:lang w:val="en-GB"/>
              </w:rPr>
            </w:pPr>
          </w:p>
          <w:p w14:paraId="0F0DC647" w14:textId="77777777" w:rsidR="00FE555C" w:rsidRDefault="00F8428C">
            <w:pPr>
              <w:rPr>
                <w:b/>
                <w:bCs/>
                <w:sz w:val="20"/>
                <w:szCs w:val="20"/>
                <w:lang w:val="en-GB"/>
              </w:rPr>
            </w:pPr>
            <w:r>
              <w:rPr>
                <w:bCs/>
                <w:sz w:val="20"/>
                <w:szCs w:val="20"/>
                <w:lang w:val="en-GB"/>
              </w:rPr>
              <w:t>If your answer is NO, please provide clear suggestion for improvement.</w:t>
            </w:r>
          </w:p>
        </w:tc>
        <w:tc>
          <w:tcPr>
            <w:tcW w:w="1786" w:type="pct"/>
          </w:tcPr>
          <w:p w14:paraId="1E7C572E" w14:textId="7081F6AB" w:rsidR="00FE555C" w:rsidRDefault="0024252F">
            <w:pPr>
              <w:pStyle w:val="ListParagraph"/>
              <w:ind w:left="0"/>
              <w:rPr>
                <w:bCs/>
                <w:sz w:val="20"/>
                <w:szCs w:val="20"/>
                <w:lang w:val="en-GB"/>
              </w:rPr>
            </w:pPr>
            <w:r>
              <w:rPr>
                <w:bCs/>
                <w:sz w:val="20"/>
                <w:szCs w:val="20"/>
                <w:lang w:val="en-GB"/>
              </w:rPr>
              <w:t>Yes</w:t>
            </w:r>
          </w:p>
        </w:tc>
        <w:tc>
          <w:tcPr>
            <w:tcW w:w="1543" w:type="pct"/>
          </w:tcPr>
          <w:p w14:paraId="23293AD5" w14:textId="77777777" w:rsidR="00FE555C" w:rsidRDefault="00FE555C">
            <w:pPr>
              <w:pStyle w:val="Heading2"/>
              <w:jc w:val="left"/>
              <w:rPr>
                <w:rFonts w:ascii="Times New Roman" w:hAnsi="Times New Roman"/>
                <w:b w:val="0"/>
                <w:lang w:val="en-GB" w:eastAsia="en-US"/>
              </w:rPr>
            </w:pPr>
          </w:p>
        </w:tc>
      </w:tr>
      <w:tr w:rsidR="00FE555C" w14:paraId="06ECF9D2" w14:textId="77777777">
        <w:trPr>
          <w:trHeight w:val="896"/>
          <w:jc w:val="center"/>
        </w:trPr>
        <w:tc>
          <w:tcPr>
            <w:tcW w:w="1672" w:type="pct"/>
            <w:noWrap/>
          </w:tcPr>
          <w:p w14:paraId="6CD65E68" w14:textId="77777777" w:rsidR="00FE555C" w:rsidRDefault="00F8428C">
            <w:pPr>
              <w:rPr>
                <w:b/>
                <w:bCs/>
                <w:sz w:val="20"/>
                <w:szCs w:val="20"/>
                <w:lang w:val="en-GB"/>
              </w:rPr>
            </w:pPr>
            <w:r>
              <w:rPr>
                <w:b/>
                <w:bCs/>
                <w:sz w:val="20"/>
                <w:szCs w:val="20"/>
                <w:lang w:val="en-GB"/>
              </w:rPr>
              <w:t>Are there ethical issues in this manuscript?</w:t>
            </w:r>
          </w:p>
          <w:p w14:paraId="76F0B04B" w14:textId="77777777" w:rsidR="00FE555C" w:rsidRDefault="00F8428C">
            <w:pPr>
              <w:rPr>
                <w:bCs/>
                <w:sz w:val="20"/>
                <w:szCs w:val="20"/>
                <w:lang w:val="en-GB"/>
              </w:rPr>
            </w:pPr>
            <w:r>
              <w:rPr>
                <w:bCs/>
                <w:sz w:val="20"/>
                <w:szCs w:val="20"/>
                <w:lang w:val="en-GB"/>
              </w:rPr>
              <w:t>(YES or NO)</w:t>
            </w:r>
          </w:p>
          <w:p w14:paraId="0AA81879" w14:textId="77777777" w:rsidR="00FE555C" w:rsidRDefault="00FE555C">
            <w:pPr>
              <w:rPr>
                <w:bCs/>
                <w:sz w:val="20"/>
                <w:szCs w:val="20"/>
                <w:lang w:val="en-GB"/>
              </w:rPr>
            </w:pPr>
          </w:p>
          <w:p w14:paraId="6DBF8ABC" w14:textId="77777777" w:rsidR="00FE555C" w:rsidRDefault="00F8428C">
            <w:pPr>
              <w:rPr>
                <w:bCs/>
                <w:sz w:val="20"/>
                <w:szCs w:val="20"/>
                <w:lang w:val="en-GB"/>
              </w:rPr>
            </w:pPr>
            <w:r>
              <w:rPr>
                <w:bCs/>
                <w:sz w:val="20"/>
                <w:szCs w:val="20"/>
                <w:lang w:val="en-GB"/>
              </w:rPr>
              <w:t>(If yes, kindly please write down the ethical issues here in details)</w:t>
            </w:r>
          </w:p>
          <w:p w14:paraId="683A31A6" w14:textId="77777777" w:rsidR="00FE555C" w:rsidRDefault="00FE555C">
            <w:pPr>
              <w:rPr>
                <w:bCs/>
                <w:sz w:val="20"/>
                <w:szCs w:val="20"/>
                <w:lang w:val="en-GB"/>
              </w:rPr>
            </w:pPr>
          </w:p>
        </w:tc>
        <w:tc>
          <w:tcPr>
            <w:tcW w:w="1786" w:type="pct"/>
          </w:tcPr>
          <w:p w14:paraId="1B8FA81D" w14:textId="02E887BC" w:rsidR="00FE555C" w:rsidRDefault="0024252F">
            <w:pPr>
              <w:pStyle w:val="ListParagraph"/>
              <w:ind w:left="0"/>
              <w:rPr>
                <w:bCs/>
                <w:sz w:val="20"/>
                <w:szCs w:val="20"/>
                <w:lang w:val="en-GB"/>
              </w:rPr>
            </w:pPr>
            <w:r>
              <w:rPr>
                <w:bCs/>
                <w:sz w:val="20"/>
                <w:szCs w:val="20"/>
                <w:lang w:val="en-GB"/>
              </w:rPr>
              <w:t>No</w:t>
            </w:r>
          </w:p>
        </w:tc>
        <w:tc>
          <w:tcPr>
            <w:tcW w:w="1543" w:type="pct"/>
          </w:tcPr>
          <w:p w14:paraId="71312F35" w14:textId="77777777" w:rsidR="00FE555C" w:rsidRDefault="00FE555C">
            <w:pPr>
              <w:pStyle w:val="Heading2"/>
              <w:jc w:val="left"/>
              <w:rPr>
                <w:rFonts w:ascii="Times New Roman" w:hAnsi="Times New Roman"/>
                <w:b w:val="0"/>
                <w:lang w:val="en-GB" w:eastAsia="en-US"/>
              </w:rPr>
            </w:pPr>
          </w:p>
        </w:tc>
      </w:tr>
    </w:tbl>
    <w:p w14:paraId="4C38A09D" w14:textId="77777777" w:rsidR="00FE555C" w:rsidRDefault="00FE555C">
      <w:pPr>
        <w:pStyle w:val="Heading2"/>
        <w:jc w:val="left"/>
        <w:rPr>
          <w:rFonts w:ascii="Times New Roman" w:hAnsi="Times New Roman"/>
          <w:highlight w:val="yellow"/>
          <w:lang w:val="en-GB" w:eastAsia="en-US"/>
        </w:rPr>
      </w:pPr>
    </w:p>
    <w:p w14:paraId="33769122" w14:textId="77777777" w:rsidR="00FE555C" w:rsidRDefault="00FE555C">
      <w:pPr>
        <w:rPr>
          <w:highlight w:val="yellow"/>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611"/>
        <w:gridCol w:w="6059"/>
      </w:tblGrid>
      <w:tr w:rsidR="00FE555C" w14:paraId="5911AE08" w14:textId="77777777">
        <w:trPr>
          <w:trHeight w:val="20"/>
          <w:jc w:val="center"/>
        </w:trPr>
        <w:tc>
          <w:tcPr>
            <w:tcW w:w="5000" w:type="pct"/>
            <w:gridSpan w:val="2"/>
            <w:noWrap/>
          </w:tcPr>
          <w:p w14:paraId="7F84A33B" w14:textId="77777777" w:rsidR="00FE555C" w:rsidRDefault="00F8428C">
            <w:pPr>
              <w:pStyle w:val="NormalWeb"/>
              <w:spacing w:before="0" w:beforeAutospacing="0" w:after="0" w:afterAutospacing="0"/>
              <w:rPr>
                <w:rFonts w:ascii="Times New Roman" w:hAnsi="Times New Roman" w:cs="Times New Roman"/>
                <w:b/>
                <w:bCs/>
                <w:sz w:val="20"/>
                <w:szCs w:val="20"/>
                <w:u w:val="single"/>
                <w:lang w:val="en-GB"/>
              </w:rPr>
            </w:pPr>
            <w:r>
              <w:rPr>
                <w:rFonts w:ascii="Times New Roman" w:hAnsi="Times New Roman" w:cs="Times New Roman"/>
                <w:b/>
                <w:bCs/>
                <w:sz w:val="20"/>
                <w:szCs w:val="20"/>
                <w:u w:val="single"/>
                <w:lang w:val="en-GB"/>
              </w:rPr>
              <w:t>Editorial Comments (This section is reserved for the comments from journal editorial office and editors):</w:t>
            </w:r>
          </w:p>
          <w:p w14:paraId="1E77129C" w14:textId="77777777" w:rsidR="00FE555C" w:rsidRDefault="00FE555C">
            <w:pPr>
              <w:pStyle w:val="NormalWeb"/>
              <w:spacing w:before="0" w:beforeAutospacing="0" w:after="0" w:afterAutospacing="0"/>
              <w:rPr>
                <w:rFonts w:ascii="Times New Roman" w:hAnsi="Times New Roman" w:cs="Times New Roman"/>
                <w:b/>
                <w:bCs/>
                <w:sz w:val="20"/>
                <w:szCs w:val="20"/>
                <w:u w:val="single"/>
                <w:lang w:val="en-GB"/>
              </w:rPr>
            </w:pPr>
          </w:p>
        </w:tc>
      </w:tr>
      <w:tr w:rsidR="00FE555C" w14:paraId="33976D54" w14:textId="77777777">
        <w:trPr>
          <w:trHeight w:val="20"/>
          <w:jc w:val="center"/>
        </w:trPr>
        <w:tc>
          <w:tcPr>
            <w:tcW w:w="2784" w:type="pct"/>
            <w:noWrap/>
          </w:tcPr>
          <w:p w14:paraId="164E4E10" w14:textId="77777777" w:rsidR="00FE555C" w:rsidRDefault="00FE555C">
            <w:pPr>
              <w:pStyle w:val="NormalWeb"/>
              <w:spacing w:before="0" w:beforeAutospacing="0" w:after="0" w:afterAutospacing="0"/>
              <w:rPr>
                <w:rFonts w:ascii="Times New Roman" w:hAnsi="Times New Roman" w:cs="Times New Roman"/>
                <w:sz w:val="20"/>
                <w:szCs w:val="20"/>
                <w:lang w:val="en-GB"/>
              </w:rPr>
            </w:pPr>
          </w:p>
        </w:tc>
        <w:tc>
          <w:tcPr>
            <w:tcW w:w="2216" w:type="pct"/>
          </w:tcPr>
          <w:p w14:paraId="55157788" w14:textId="77777777" w:rsidR="00FE555C" w:rsidRDefault="00F8428C">
            <w:pPr>
              <w:pStyle w:val="NormalWeb"/>
              <w:spacing w:before="0" w:beforeAutospacing="0" w:after="0" w:afterAutospacing="0"/>
              <w:rPr>
                <w:rFonts w:ascii="Times New Roman" w:hAnsi="Times New Roman" w:cs="Times New Roman"/>
                <w:b/>
                <w:bCs/>
                <w:sz w:val="20"/>
                <w:szCs w:val="20"/>
                <w:lang w:val="en-GB"/>
              </w:rPr>
            </w:pPr>
            <w:r>
              <w:rPr>
                <w:rFonts w:ascii="Times New Roman" w:hAnsi="Times New Roman" w:cs="Times New Roman"/>
                <w:sz w:val="20"/>
                <w:szCs w:val="20"/>
                <w:lang w:val="en-GB"/>
              </w:rPr>
              <w:t>Author’s Feedback</w:t>
            </w:r>
          </w:p>
        </w:tc>
      </w:tr>
      <w:tr w:rsidR="00FE555C" w14:paraId="31C67205" w14:textId="77777777">
        <w:trPr>
          <w:trHeight w:val="20"/>
          <w:jc w:val="center"/>
        </w:trPr>
        <w:tc>
          <w:tcPr>
            <w:tcW w:w="2784" w:type="pct"/>
            <w:noWrap/>
          </w:tcPr>
          <w:p w14:paraId="534A0FF3" w14:textId="77777777" w:rsidR="00FE555C" w:rsidRDefault="00FE555C">
            <w:pPr>
              <w:pStyle w:val="NormalWeb"/>
              <w:spacing w:before="0" w:beforeAutospacing="0" w:after="0" w:afterAutospacing="0"/>
              <w:rPr>
                <w:rFonts w:ascii="Times New Roman" w:hAnsi="Times New Roman" w:cs="Times New Roman"/>
                <w:sz w:val="20"/>
                <w:szCs w:val="20"/>
                <w:lang w:val="en-GB"/>
              </w:rPr>
            </w:pPr>
          </w:p>
          <w:p w14:paraId="5B52AE59" w14:textId="169EB2DB" w:rsidR="00FE555C" w:rsidRDefault="006826FB">
            <w:pPr>
              <w:pStyle w:val="NormalWeb"/>
              <w:spacing w:before="0" w:beforeAutospacing="0" w:after="0" w:afterAutospacing="0"/>
              <w:rPr>
                <w:rFonts w:ascii="Times New Roman" w:hAnsi="Times New Roman" w:cs="Times New Roman"/>
                <w:sz w:val="20"/>
                <w:szCs w:val="20"/>
                <w:lang w:val="en-GB"/>
              </w:rPr>
            </w:pPr>
            <w:r w:rsidRPr="006826FB">
              <w:rPr>
                <w:rFonts w:ascii="Times New Roman" w:hAnsi="Times New Roman" w:cs="Times New Roman"/>
                <w:sz w:val="20"/>
                <w:szCs w:val="20"/>
                <w:lang w:val="en-GB"/>
              </w:rPr>
              <w:t>To improve the statistical power of RA research, studies should include a higher proportion of female subjects, reflecting the biological reality that women are at a significantly higher risk for the disease.</w:t>
            </w:r>
          </w:p>
          <w:p w14:paraId="0DF77AB4" w14:textId="77777777" w:rsidR="00FE555C" w:rsidRDefault="00FE555C">
            <w:pPr>
              <w:pStyle w:val="NormalWeb"/>
              <w:spacing w:before="0" w:beforeAutospacing="0" w:after="0" w:afterAutospacing="0"/>
              <w:rPr>
                <w:rFonts w:ascii="Times New Roman" w:hAnsi="Times New Roman" w:cs="Times New Roman"/>
                <w:sz w:val="20"/>
                <w:szCs w:val="20"/>
                <w:lang w:val="en-GB"/>
              </w:rPr>
            </w:pPr>
          </w:p>
          <w:p w14:paraId="6A2B1438" w14:textId="77777777" w:rsidR="00FE555C" w:rsidRDefault="00FE555C">
            <w:pPr>
              <w:pStyle w:val="NormalWeb"/>
              <w:spacing w:before="0" w:beforeAutospacing="0" w:after="0" w:afterAutospacing="0"/>
              <w:rPr>
                <w:rFonts w:ascii="Times New Roman" w:hAnsi="Times New Roman" w:cs="Times New Roman"/>
                <w:sz w:val="20"/>
                <w:szCs w:val="20"/>
                <w:lang w:val="en-GB"/>
              </w:rPr>
            </w:pPr>
          </w:p>
        </w:tc>
        <w:tc>
          <w:tcPr>
            <w:tcW w:w="2216" w:type="pct"/>
          </w:tcPr>
          <w:p w14:paraId="11B39777" w14:textId="77777777" w:rsidR="00FE555C" w:rsidRDefault="00FE555C">
            <w:pPr>
              <w:pStyle w:val="NormalWeb"/>
              <w:spacing w:before="0" w:beforeAutospacing="0" w:after="0" w:afterAutospacing="0"/>
              <w:rPr>
                <w:rFonts w:ascii="Times New Roman" w:hAnsi="Times New Roman" w:cs="Times New Roman"/>
                <w:b/>
                <w:bCs/>
                <w:sz w:val="20"/>
                <w:szCs w:val="20"/>
                <w:lang w:val="en-GB"/>
              </w:rPr>
            </w:pPr>
          </w:p>
        </w:tc>
      </w:tr>
    </w:tbl>
    <w:p w14:paraId="2510EFBA" w14:textId="77777777" w:rsidR="00FE555C" w:rsidRDefault="00FE555C">
      <w:pPr>
        <w:rPr>
          <w:rFonts w:eastAsia="Arial Unicode MS"/>
          <w:b/>
          <w:bCs/>
          <w:sz w:val="20"/>
          <w:szCs w:val="20"/>
          <w:u w:val="single"/>
          <w:lang w:val="en-GB"/>
        </w:rPr>
      </w:pPr>
    </w:p>
    <w:p w14:paraId="15C9781B" w14:textId="77777777" w:rsidR="00FE555C" w:rsidRDefault="00FE555C">
      <w:pPr>
        <w:rPr>
          <w:rFonts w:eastAsia="Arial Unicode MS"/>
          <w:b/>
          <w:bCs/>
          <w:sz w:val="20"/>
          <w:szCs w:val="20"/>
          <w:u w:val="single"/>
          <w:lang w:val="en-GB"/>
        </w:rPr>
      </w:pPr>
    </w:p>
    <w:p w14:paraId="28F79D89" w14:textId="77777777" w:rsidR="002F615B" w:rsidRPr="00DB38E2" w:rsidRDefault="002F615B" w:rsidP="002F615B">
      <w:pPr>
        <w:rPr>
          <w:rFonts w:ascii="Arial" w:eastAsia="Arial Unicode MS" w:hAnsi="Arial" w:cs="Arial"/>
          <w:b/>
          <w:sz w:val="20"/>
          <w:szCs w:val="20"/>
          <w:u w:val="single"/>
          <w:lang w:val="en-GB"/>
        </w:rPr>
      </w:pPr>
      <w:r w:rsidRPr="00DB38E2">
        <w:rPr>
          <w:rFonts w:ascii="Arial" w:eastAsia="Arial Unicode MS" w:hAnsi="Arial" w:cs="Arial"/>
          <w:b/>
          <w:sz w:val="20"/>
          <w:szCs w:val="20"/>
          <w:highlight w:val="yellow"/>
          <w:u w:val="single"/>
          <w:lang w:val="en-GB"/>
        </w:rPr>
        <w:t>PART  3:</w:t>
      </w:r>
      <w:r w:rsidRPr="00DB38E2">
        <w:rPr>
          <w:rFonts w:ascii="Arial" w:eastAsia="Arial Unicode MS" w:hAnsi="Arial" w:cs="Arial"/>
          <w:b/>
          <w:sz w:val="20"/>
          <w:szCs w:val="20"/>
          <w:u w:val="single"/>
          <w:lang w:val="en-GB"/>
        </w:rPr>
        <w:t xml:space="preserve"> </w:t>
      </w:r>
    </w:p>
    <w:tbl>
      <w:tblPr>
        <w:tblW w:w="4762" w:type="pct"/>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4362"/>
        <w:gridCol w:w="4618"/>
        <w:gridCol w:w="4315"/>
      </w:tblGrid>
      <w:tr w:rsidR="002F615B" w:rsidRPr="00DB38E2" w14:paraId="029CA6C9" w14:textId="77777777" w:rsidTr="00A14360">
        <w:tc>
          <w:tcPr>
            <w:tcW w:w="5000" w:type="pct"/>
            <w:gridSpan w:val="3"/>
            <w:tcBorders>
              <w:top w:val="nil"/>
              <w:left w:val="nil"/>
              <w:right w:val="nil"/>
            </w:tcBorders>
            <w:noWrap/>
            <w:tcMar>
              <w:top w:w="0" w:type="dxa"/>
              <w:left w:w="108" w:type="dxa"/>
              <w:bottom w:w="0" w:type="dxa"/>
              <w:right w:w="108" w:type="dxa"/>
            </w:tcMar>
            <w:vAlign w:val="center"/>
          </w:tcPr>
          <w:p w14:paraId="3E634D63" w14:textId="77777777" w:rsidR="002F615B" w:rsidRPr="00DB38E2" w:rsidRDefault="002F615B" w:rsidP="00A14360">
            <w:pPr>
              <w:rPr>
                <w:rFonts w:ascii="Arial" w:eastAsia="Arial Unicode MS" w:hAnsi="Arial" w:cs="Arial"/>
                <w:b/>
                <w:sz w:val="20"/>
                <w:szCs w:val="20"/>
                <w:u w:val="single"/>
                <w:lang w:val="en-GB"/>
              </w:rPr>
            </w:pPr>
          </w:p>
        </w:tc>
      </w:tr>
      <w:tr w:rsidR="002F615B" w:rsidRPr="00DB38E2" w14:paraId="7A0771AC" w14:textId="77777777" w:rsidTr="00A14360">
        <w:tc>
          <w:tcPr>
            <w:tcW w:w="1616" w:type="pct"/>
            <w:noWrap/>
            <w:tcMar>
              <w:top w:w="0" w:type="dxa"/>
              <w:left w:w="108" w:type="dxa"/>
              <w:bottom w:w="0" w:type="dxa"/>
              <w:right w:w="108" w:type="dxa"/>
            </w:tcMar>
            <w:vAlign w:val="center"/>
          </w:tcPr>
          <w:p w14:paraId="4EB71C00" w14:textId="77777777" w:rsidR="002F615B" w:rsidRPr="00DB38E2" w:rsidRDefault="002F615B" w:rsidP="00A14360">
            <w:pPr>
              <w:rPr>
                <w:rFonts w:ascii="Arial" w:eastAsia="Arial Unicode MS" w:hAnsi="Arial" w:cs="Arial"/>
                <w:sz w:val="20"/>
                <w:szCs w:val="20"/>
                <w:lang w:val="en-GB"/>
              </w:rPr>
            </w:pPr>
          </w:p>
        </w:tc>
        <w:tc>
          <w:tcPr>
            <w:tcW w:w="1749" w:type="pct"/>
            <w:tcMar>
              <w:top w:w="0" w:type="dxa"/>
              <w:left w:w="108" w:type="dxa"/>
              <w:bottom w:w="0" w:type="dxa"/>
              <w:right w:w="108" w:type="dxa"/>
            </w:tcMar>
          </w:tcPr>
          <w:p w14:paraId="61BA0192" w14:textId="77777777" w:rsidR="002F615B" w:rsidRPr="00DB38E2" w:rsidRDefault="002F615B" w:rsidP="00A14360">
            <w:pPr>
              <w:keepNext/>
              <w:outlineLvl w:val="1"/>
              <w:rPr>
                <w:rFonts w:ascii="Arial" w:eastAsia="MS Mincho" w:hAnsi="Arial" w:cs="Arial"/>
                <w:b/>
                <w:bCs/>
                <w:sz w:val="20"/>
                <w:szCs w:val="20"/>
                <w:lang w:val="en-GB"/>
              </w:rPr>
            </w:pPr>
            <w:r w:rsidRPr="00DB38E2">
              <w:rPr>
                <w:rFonts w:ascii="Arial" w:eastAsia="MS Mincho" w:hAnsi="Arial" w:cs="Arial"/>
                <w:b/>
                <w:bCs/>
                <w:sz w:val="20"/>
                <w:szCs w:val="20"/>
                <w:lang w:val="en-GB"/>
              </w:rPr>
              <w:t>Reviewer’s comment</w:t>
            </w:r>
          </w:p>
        </w:tc>
        <w:tc>
          <w:tcPr>
            <w:tcW w:w="1635" w:type="pct"/>
          </w:tcPr>
          <w:p w14:paraId="37DB1927" w14:textId="77777777" w:rsidR="002F615B" w:rsidRPr="00DB38E2" w:rsidRDefault="002F615B" w:rsidP="00A14360">
            <w:pPr>
              <w:spacing w:after="160" w:line="252" w:lineRule="auto"/>
              <w:rPr>
                <w:rFonts w:ascii="Arial" w:eastAsia="Calibri" w:hAnsi="Arial" w:cs="Arial"/>
                <w:kern w:val="2"/>
                <w:sz w:val="20"/>
                <w:szCs w:val="20"/>
                <w:lang w:val="en-IN"/>
              </w:rPr>
            </w:pPr>
            <w:r w:rsidRPr="00DB38E2">
              <w:rPr>
                <w:rFonts w:ascii="Arial" w:eastAsia="Calibri" w:hAnsi="Arial" w:cs="Arial"/>
                <w:b/>
                <w:kern w:val="2"/>
                <w:sz w:val="20"/>
                <w:szCs w:val="20"/>
                <w:lang w:val="en-IN"/>
              </w:rPr>
              <w:t>Author’s Feedback</w:t>
            </w:r>
            <w:r w:rsidRPr="00DB38E2">
              <w:rPr>
                <w:rFonts w:ascii="Arial" w:eastAsia="Calibri" w:hAnsi="Arial" w:cs="Arial"/>
                <w:kern w:val="2"/>
                <w:sz w:val="20"/>
                <w:szCs w:val="20"/>
                <w:lang w:val="en-IN"/>
              </w:rPr>
              <w:t xml:space="preserve"> (It is mandatory that authors should write his/her feedback here)</w:t>
            </w:r>
          </w:p>
          <w:p w14:paraId="6B60C236" w14:textId="77777777" w:rsidR="002F615B" w:rsidRPr="00DB38E2" w:rsidRDefault="002F615B" w:rsidP="00A14360">
            <w:pPr>
              <w:keepNext/>
              <w:outlineLvl w:val="1"/>
              <w:rPr>
                <w:rFonts w:ascii="Arial" w:eastAsia="MS Mincho" w:hAnsi="Arial" w:cs="Arial"/>
                <w:bCs/>
                <w:sz w:val="20"/>
                <w:szCs w:val="20"/>
                <w:lang w:val="en-GB"/>
              </w:rPr>
            </w:pPr>
          </w:p>
        </w:tc>
      </w:tr>
      <w:tr w:rsidR="002F615B" w:rsidRPr="00DB38E2" w14:paraId="0C889BE5" w14:textId="77777777" w:rsidTr="00A14360">
        <w:trPr>
          <w:trHeight w:val="890"/>
        </w:trPr>
        <w:tc>
          <w:tcPr>
            <w:tcW w:w="1616" w:type="pct"/>
            <w:noWrap/>
            <w:tcMar>
              <w:top w:w="0" w:type="dxa"/>
              <w:left w:w="108" w:type="dxa"/>
              <w:bottom w:w="0" w:type="dxa"/>
              <w:right w:w="108" w:type="dxa"/>
            </w:tcMar>
            <w:vAlign w:val="center"/>
          </w:tcPr>
          <w:p w14:paraId="0AA0CE98" w14:textId="77777777" w:rsidR="002F615B" w:rsidRPr="00DB38E2" w:rsidRDefault="002F615B" w:rsidP="00A14360">
            <w:pPr>
              <w:rPr>
                <w:rFonts w:ascii="Arial" w:eastAsia="Arial Unicode MS" w:hAnsi="Arial" w:cs="Arial"/>
                <w:b/>
                <w:sz w:val="20"/>
                <w:szCs w:val="20"/>
                <w:lang w:val="en-GB"/>
              </w:rPr>
            </w:pPr>
            <w:r w:rsidRPr="00DB38E2">
              <w:rPr>
                <w:rFonts w:ascii="Arial" w:eastAsia="Arial Unicode MS" w:hAnsi="Arial" w:cs="Arial"/>
                <w:b/>
                <w:sz w:val="20"/>
                <w:szCs w:val="20"/>
                <w:lang w:val="en-GB"/>
              </w:rPr>
              <w:t xml:space="preserve">Are there ethical issues in this manuscript? </w:t>
            </w:r>
          </w:p>
          <w:p w14:paraId="5622617A" w14:textId="77777777" w:rsidR="002F615B" w:rsidRPr="00DB38E2" w:rsidRDefault="002F615B" w:rsidP="00A14360">
            <w:pPr>
              <w:rPr>
                <w:rFonts w:ascii="Arial" w:eastAsia="Arial Unicode MS" w:hAnsi="Arial" w:cs="Arial"/>
                <w:sz w:val="20"/>
                <w:szCs w:val="20"/>
                <w:lang w:val="en-GB"/>
              </w:rPr>
            </w:pPr>
          </w:p>
        </w:tc>
        <w:tc>
          <w:tcPr>
            <w:tcW w:w="1749" w:type="pct"/>
            <w:tcMar>
              <w:top w:w="0" w:type="dxa"/>
              <w:left w:w="108" w:type="dxa"/>
              <w:bottom w:w="0" w:type="dxa"/>
              <w:right w:w="108" w:type="dxa"/>
            </w:tcMar>
            <w:vAlign w:val="center"/>
          </w:tcPr>
          <w:p w14:paraId="0002715F" w14:textId="77777777" w:rsidR="002F615B" w:rsidRPr="00DB38E2" w:rsidRDefault="002F615B" w:rsidP="00A14360">
            <w:pPr>
              <w:rPr>
                <w:rFonts w:ascii="Arial" w:eastAsia="Arial Unicode MS" w:hAnsi="Arial" w:cs="Arial"/>
                <w:i/>
                <w:iCs/>
                <w:sz w:val="20"/>
                <w:szCs w:val="20"/>
                <w:u w:val="single"/>
                <w:lang w:val="en-GB"/>
              </w:rPr>
            </w:pPr>
            <w:r w:rsidRPr="00DB38E2">
              <w:rPr>
                <w:rFonts w:ascii="Arial" w:eastAsia="Arial Unicode MS" w:hAnsi="Arial" w:cs="Arial"/>
                <w:i/>
                <w:iCs/>
                <w:sz w:val="20"/>
                <w:szCs w:val="20"/>
                <w:u w:val="single"/>
                <w:lang w:val="en-GB"/>
              </w:rPr>
              <w:t xml:space="preserve">(If yes, </w:t>
            </w:r>
            <w:proofErr w:type="gramStart"/>
            <w:r w:rsidRPr="00DB38E2">
              <w:rPr>
                <w:rFonts w:ascii="Arial" w:eastAsia="Arial Unicode MS" w:hAnsi="Arial" w:cs="Arial"/>
                <w:i/>
                <w:iCs/>
                <w:sz w:val="20"/>
                <w:szCs w:val="20"/>
                <w:u w:val="single"/>
                <w:lang w:val="en-GB"/>
              </w:rPr>
              <w:t>Kindly</w:t>
            </w:r>
            <w:proofErr w:type="gramEnd"/>
            <w:r w:rsidRPr="00DB38E2">
              <w:rPr>
                <w:rFonts w:ascii="Arial" w:eastAsia="Arial Unicode MS" w:hAnsi="Arial" w:cs="Arial"/>
                <w:i/>
                <w:iCs/>
                <w:sz w:val="20"/>
                <w:szCs w:val="20"/>
                <w:u w:val="single"/>
                <w:lang w:val="en-GB"/>
              </w:rPr>
              <w:t xml:space="preserve"> please write down the ethical issues here in details)</w:t>
            </w:r>
          </w:p>
          <w:p w14:paraId="78C3FA23" w14:textId="77777777" w:rsidR="002F615B" w:rsidRPr="00DB38E2" w:rsidRDefault="002F615B" w:rsidP="00A14360">
            <w:pPr>
              <w:rPr>
                <w:rFonts w:ascii="Arial" w:eastAsia="Arial Unicode MS" w:hAnsi="Arial" w:cs="Arial"/>
                <w:sz w:val="20"/>
                <w:szCs w:val="20"/>
                <w:lang w:val="en-GB"/>
              </w:rPr>
            </w:pPr>
          </w:p>
        </w:tc>
        <w:tc>
          <w:tcPr>
            <w:tcW w:w="1635" w:type="pct"/>
            <w:vAlign w:val="center"/>
          </w:tcPr>
          <w:p w14:paraId="11600C80" w14:textId="77777777" w:rsidR="002F615B" w:rsidRPr="00DB38E2" w:rsidRDefault="002F615B" w:rsidP="00A14360">
            <w:pPr>
              <w:rPr>
                <w:rFonts w:ascii="Arial" w:eastAsia="Arial Unicode MS" w:hAnsi="Arial" w:cs="Arial"/>
                <w:sz w:val="20"/>
                <w:szCs w:val="20"/>
                <w:lang w:val="en-GB"/>
              </w:rPr>
            </w:pPr>
          </w:p>
          <w:p w14:paraId="2CCC4E9C" w14:textId="77777777" w:rsidR="002F615B" w:rsidRPr="00DB38E2" w:rsidRDefault="002F615B" w:rsidP="00A14360">
            <w:pPr>
              <w:rPr>
                <w:rFonts w:ascii="Arial" w:eastAsia="Arial Unicode MS" w:hAnsi="Arial" w:cs="Arial"/>
                <w:sz w:val="20"/>
                <w:szCs w:val="20"/>
                <w:lang w:val="en-GB"/>
              </w:rPr>
            </w:pPr>
          </w:p>
          <w:p w14:paraId="34F094C8" w14:textId="77777777" w:rsidR="002F615B" w:rsidRPr="00DB38E2" w:rsidRDefault="002F615B" w:rsidP="00A14360">
            <w:pPr>
              <w:rPr>
                <w:rFonts w:ascii="Arial" w:eastAsia="Arial Unicode MS" w:hAnsi="Arial" w:cs="Arial"/>
                <w:sz w:val="20"/>
                <w:szCs w:val="20"/>
                <w:lang w:val="en-GB"/>
              </w:rPr>
            </w:pPr>
          </w:p>
        </w:tc>
      </w:tr>
    </w:tbl>
    <w:p w14:paraId="6FD14E7F" w14:textId="77777777" w:rsidR="002F615B" w:rsidRPr="00DB38E2" w:rsidRDefault="002F615B" w:rsidP="002F615B">
      <w:pPr>
        <w:pStyle w:val="BodyText"/>
        <w:rPr>
          <w:rFonts w:ascii="Arial" w:hAnsi="Arial" w:cs="Arial"/>
          <w:b/>
          <w:bCs/>
          <w:sz w:val="20"/>
          <w:szCs w:val="20"/>
          <w:u w:val="single"/>
          <w:lang w:val="en-GB"/>
        </w:rPr>
      </w:pPr>
    </w:p>
    <w:p w14:paraId="4BBD41B7" w14:textId="77777777" w:rsidR="002F615B" w:rsidRDefault="002F615B" w:rsidP="002F615B"/>
    <w:p w14:paraId="5E8221D8" w14:textId="77777777" w:rsidR="00C61EDF" w:rsidRPr="005F4EDD" w:rsidRDefault="00C61EDF" w:rsidP="00C61EDF">
      <w:pPr>
        <w:pStyle w:val="Affiliation"/>
        <w:spacing w:after="0" w:line="240" w:lineRule="auto"/>
        <w:jc w:val="left"/>
        <w:rPr>
          <w:rFonts w:ascii="Arial" w:hAnsi="Arial" w:cs="Arial"/>
          <w:b/>
          <w:sz w:val="16"/>
          <w:szCs w:val="16"/>
          <w:u w:val="single"/>
        </w:rPr>
      </w:pPr>
      <w:r w:rsidRPr="005F4EDD">
        <w:rPr>
          <w:rFonts w:ascii="Arial" w:hAnsi="Arial" w:cs="Arial"/>
          <w:b/>
          <w:sz w:val="16"/>
          <w:szCs w:val="16"/>
          <w:u w:val="single"/>
        </w:rPr>
        <w:t>Reviewer details:</w:t>
      </w:r>
    </w:p>
    <w:p w14:paraId="41594EDC" w14:textId="77777777" w:rsidR="00C61EDF" w:rsidRDefault="00C61EDF" w:rsidP="00C61EDF">
      <w:pPr>
        <w:pStyle w:val="Affiliation"/>
        <w:spacing w:after="0" w:line="240" w:lineRule="auto"/>
        <w:jc w:val="left"/>
        <w:rPr>
          <w:rFonts w:ascii="Arial" w:hAnsi="Arial" w:cs="Arial"/>
          <w:sz w:val="16"/>
          <w:szCs w:val="16"/>
        </w:rPr>
      </w:pPr>
    </w:p>
    <w:p w14:paraId="78AFCD0E" w14:textId="48B62CB3" w:rsidR="00FE555C" w:rsidRDefault="00C61EDF" w:rsidP="002F615B">
      <w:r>
        <w:rPr>
          <w:rFonts w:ascii="Calibri" w:hAnsi="Calibri" w:cs="Calibri"/>
          <w:color w:val="000000"/>
        </w:rPr>
        <w:t>Vinay C R, India</w:t>
      </w:r>
      <w:r>
        <w:rPr>
          <w:rFonts w:ascii="Calibri" w:hAnsi="Calibri" w:cs="Calibri"/>
          <w:color w:val="000000"/>
        </w:rPr>
        <w:br/>
      </w:r>
      <w:bookmarkStart w:id="0" w:name="_GoBack"/>
      <w:bookmarkEnd w:id="0"/>
    </w:p>
    <w:sectPr w:rsidR="00FE555C">
      <w:headerReference w:type="default" r:id="rId7"/>
      <w:footerReference w:type="default" r:id="rId8"/>
      <w:pgSz w:w="16839" w:h="23814"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420439C" w14:textId="77777777" w:rsidR="00606A66" w:rsidRDefault="00606A66">
      <w:r>
        <w:separator/>
      </w:r>
    </w:p>
  </w:endnote>
  <w:endnote w:type="continuationSeparator" w:id="0">
    <w:p w14:paraId="43FEBCC5" w14:textId="77777777" w:rsidR="00606A66" w:rsidRDefault="00606A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altName w:val="Yu Gothic"/>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BFAA62" w14:textId="77777777" w:rsidR="00FE555C" w:rsidRDefault="00FE555C">
    <w:pPr>
      <w:pStyle w:val="Footer"/>
      <w:jc w:val="right"/>
    </w:pPr>
  </w:p>
  <w:p w14:paraId="17F82B39" w14:textId="4F3B68F9" w:rsidR="00FE555C" w:rsidRDefault="00F8428C">
    <w:pPr>
      <w:pStyle w:val="Footer"/>
      <w:jc w:val="right"/>
      <w:rPr>
        <w:b/>
        <w:sz w:val="20"/>
      </w:rPr>
    </w:pPr>
    <w:r>
      <w:rPr>
        <w:sz w:val="20"/>
      </w:rPr>
      <w:t xml:space="preserve">Page </w:t>
    </w:r>
    <w:r>
      <w:rPr>
        <w:b/>
        <w:sz w:val="20"/>
      </w:rPr>
      <w:fldChar w:fldCharType="begin"/>
    </w:r>
    <w:r>
      <w:rPr>
        <w:b/>
        <w:sz w:val="20"/>
      </w:rPr>
      <w:instrText xml:space="preserve"> PAGE </w:instrText>
    </w:r>
    <w:r>
      <w:rPr>
        <w:b/>
        <w:sz w:val="20"/>
      </w:rPr>
      <w:fldChar w:fldCharType="separate"/>
    </w:r>
    <w:r w:rsidR="000C1FC0">
      <w:rPr>
        <w:b/>
        <w:noProof/>
        <w:sz w:val="20"/>
      </w:rPr>
      <w:t>1</w:t>
    </w:r>
    <w:r>
      <w:rPr>
        <w:b/>
        <w:sz w:val="20"/>
      </w:rPr>
      <w:fldChar w:fldCharType="end"/>
    </w:r>
    <w:r>
      <w:rPr>
        <w:sz w:val="20"/>
      </w:rPr>
      <w:t xml:space="preserve"> of </w:t>
    </w:r>
    <w:r>
      <w:rPr>
        <w:b/>
        <w:sz w:val="20"/>
      </w:rPr>
      <w:fldChar w:fldCharType="begin"/>
    </w:r>
    <w:r>
      <w:rPr>
        <w:b/>
        <w:sz w:val="20"/>
      </w:rPr>
      <w:instrText xml:space="preserve"> NUMPAGES  </w:instrText>
    </w:r>
    <w:r>
      <w:rPr>
        <w:b/>
        <w:sz w:val="20"/>
      </w:rPr>
      <w:fldChar w:fldCharType="separate"/>
    </w:r>
    <w:r w:rsidR="000C1FC0">
      <w:rPr>
        <w:b/>
        <w:noProof/>
        <w:sz w:val="20"/>
      </w:rPr>
      <w:t>1</w:t>
    </w:r>
    <w:r>
      <w:rPr>
        <w:b/>
        <w:sz w:val="20"/>
      </w:rPr>
      <w:fldChar w:fldCharType="end"/>
    </w:r>
  </w:p>
  <w:p w14:paraId="269EF756" w14:textId="77777777" w:rsidR="00FE555C" w:rsidRDefault="00F8428C">
    <w:pPr>
      <w:pStyle w:val="Footer"/>
      <w:jc w:val="right"/>
      <w:rPr>
        <w:b/>
        <w:sz w:val="20"/>
      </w:rPr>
    </w:pPr>
    <w:r>
      <w:rPr>
        <w:b/>
        <w:sz w:val="20"/>
      </w:rPr>
      <w:t>V240326</w:t>
    </w:r>
  </w:p>
  <w:p w14:paraId="3B83589D" w14:textId="77777777" w:rsidR="00FE555C" w:rsidRDefault="00FE555C">
    <w:pPr>
      <w:pStyle w:val="Footer"/>
      <w:jc w:val="right"/>
    </w:pPr>
  </w:p>
  <w:p w14:paraId="38EB459E" w14:textId="77777777" w:rsidR="00FE555C" w:rsidRDefault="00FE555C">
    <w:pPr>
      <w:pStyle w:val="Footer"/>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6BFD855" w14:textId="77777777" w:rsidR="00606A66" w:rsidRDefault="00606A66">
      <w:r>
        <w:separator/>
      </w:r>
    </w:p>
  </w:footnote>
  <w:footnote w:type="continuationSeparator" w:id="0">
    <w:p w14:paraId="74F34FFB" w14:textId="77777777" w:rsidR="00606A66" w:rsidRDefault="00606A6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C0C023" w14:textId="77777777" w:rsidR="00FE555C" w:rsidRDefault="00FE555C">
    <w:pPr>
      <w:spacing w:before="100" w:beforeAutospacing="1" w:after="100" w:afterAutospacing="1"/>
      <w:jc w:val="center"/>
      <w:rPr>
        <w:rFonts w:ascii="Arial" w:hAnsi="Arial" w:cs="Arial"/>
        <w:b/>
        <w:bCs/>
        <w:color w:val="003399"/>
        <w:szCs w:val="20"/>
        <w:u w:val="single"/>
        <w:lang w:val="en-GB"/>
      </w:rPr>
    </w:pPr>
  </w:p>
  <w:p w14:paraId="5697D46F" w14:textId="77777777" w:rsidR="00FE555C" w:rsidRDefault="00F8428C">
    <w:pPr>
      <w:spacing w:before="100" w:beforeAutospacing="1" w:after="100" w:afterAutospacing="1"/>
      <w:jc w:val="center"/>
      <w:rPr>
        <w:sz w:val="20"/>
      </w:rPr>
    </w:pPr>
    <w:r>
      <w:rPr>
        <w:bCs/>
        <w:color w:val="003399"/>
        <w:sz w:val="20"/>
        <w:highlight w:val="yellow"/>
        <w:lang w:val="en-GB"/>
      </w:rPr>
      <w:t>Review Form (Research)</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DB639D"/>
    <w:multiLevelType w:val="hybridMultilevel"/>
    <w:tmpl w:val="EB26A7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825343E"/>
    <w:multiLevelType w:val="hybridMultilevel"/>
    <w:tmpl w:val="683AF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73003C"/>
    <w:multiLevelType w:val="hybridMultilevel"/>
    <w:tmpl w:val="3F40CC9A"/>
    <w:lvl w:ilvl="0" w:tplc="681218D6">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9"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4"/>
  </w:num>
  <w:num w:numId="2">
    <w:abstractNumId w:val="8"/>
  </w:num>
  <w:num w:numId="3">
    <w:abstractNumId w:val="7"/>
  </w:num>
  <w:num w:numId="4">
    <w:abstractNumId w:val="9"/>
  </w:num>
  <w:num w:numId="5">
    <w:abstractNumId w:val="6"/>
  </w:num>
  <w:num w:numId="6">
    <w:abstractNumId w:val="0"/>
  </w:num>
  <w:num w:numId="7">
    <w:abstractNumId w:val="3"/>
  </w:num>
  <w:num w:numId="8">
    <w:abstractNumId w:val="11"/>
  </w:num>
  <w:num w:numId="9">
    <w:abstractNumId w:val="10"/>
  </w:num>
  <w:num w:numId="10">
    <w:abstractNumId w:val="2"/>
  </w:num>
  <w:num w:numId="11">
    <w:abstractNumId w:val="1"/>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0"/>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IN" w:vendorID="64" w:dllVersion="409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IN" w:vendorID="64" w:dllVersion="0" w:nlCheck="1" w:checkStyle="0"/>
  <w:activeWritingStyle w:appName="MSWord" w:lang="en-IN" w:vendorID="64" w:dllVersion="6" w:nlCheck="1" w:checkStyle="1"/>
  <w:proofState w:spelling="clean" w:grammar="clean"/>
  <w:defaultTabStop w:val="720"/>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E555C"/>
    <w:rsid w:val="000C1FC0"/>
    <w:rsid w:val="001358D6"/>
    <w:rsid w:val="001E7828"/>
    <w:rsid w:val="00224594"/>
    <w:rsid w:val="00227D4D"/>
    <w:rsid w:val="0024252F"/>
    <w:rsid w:val="002746B8"/>
    <w:rsid w:val="002F615B"/>
    <w:rsid w:val="00597B73"/>
    <w:rsid w:val="00606A66"/>
    <w:rsid w:val="006826FB"/>
    <w:rsid w:val="0068614D"/>
    <w:rsid w:val="006D3473"/>
    <w:rsid w:val="00B824D9"/>
    <w:rsid w:val="00C61EDF"/>
    <w:rsid w:val="00CC35AB"/>
    <w:rsid w:val="00D44E45"/>
    <w:rsid w:val="00D95E9F"/>
    <w:rsid w:val="00F8428C"/>
    <w:rsid w:val="00FB3934"/>
    <w:rsid w:val="00FE555C"/>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DC1C7BE"/>
  <w15:chartTrackingRefBased/>
  <w15:docId w15:val="{1B4AABCB-C121-48B1-8C7C-F66F01A381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mes New Roman" w:eastAsia="Times New Roman" w:hAnsi="Times New Roman"/>
      <w:sz w:val="24"/>
      <w:szCs w:val="24"/>
    </w:rPr>
  </w:style>
  <w:style w:type="paragraph" w:styleId="Heading2">
    <w:name w:val="heading 2"/>
    <w:basedOn w:val="Normal"/>
    <w:next w:val="Normal"/>
    <w:link w:val="Heading2Char"/>
    <w:qFormat/>
    <w:pPr>
      <w:keepNext/>
      <w:jc w:val="both"/>
      <w:outlineLvl w:val="1"/>
    </w:pPr>
    <w:rPr>
      <w:rFonts w:ascii="Helvetica" w:eastAsia="MS Mincho" w:hAnsi="Helvetica"/>
      <w:b/>
      <w:bCs/>
      <w:sz w:val="20"/>
      <w:szCs w:val="20"/>
      <w:lang w:val="fr-FR" w:eastAsia="x-none"/>
    </w:rPr>
  </w:style>
  <w:style w:type="paragraph" w:styleId="Heading4">
    <w:name w:val="heading 4"/>
    <w:basedOn w:val="Normal"/>
    <w:link w:val="Heading4Char"/>
    <w:qFormat/>
    <w:pPr>
      <w:spacing w:before="100" w:beforeAutospacing="1" w:after="100" w:afterAutospacing="1"/>
      <w:outlineLvl w:val="3"/>
    </w:pPr>
    <w:rPr>
      <w:rFonts w:ascii="Arial Unicode MS" w:eastAsia="Arial Unicode MS" w:hAnsi="Arial Unicode MS"/>
      <w:b/>
      <w:bCs/>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Helvetica" w:eastAsia="MS Mincho" w:hAnsi="Helvetica" w:cs="Helvetica"/>
      <w:b/>
      <w:bCs/>
      <w:sz w:val="20"/>
      <w:szCs w:val="20"/>
      <w:lang w:val="fr-FR"/>
    </w:rPr>
  </w:style>
  <w:style w:type="character" w:customStyle="1" w:styleId="Heading4Char">
    <w:name w:val="Heading 4 Char"/>
    <w:link w:val="Heading4"/>
    <w:rPr>
      <w:rFonts w:ascii="Arial Unicode MS" w:eastAsia="Arial Unicode MS" w:hAnsi="Arial Unicode MS" w:cs="Arial Unicode MS"/>
      <w:b/>
      <w:bCs/>
      <w:sz w:val="24"/>
      <w:szCs w:val="24"/>
      <w:lang w:val="en-US"/>
    </w:rPr>
  </w:style>
  <w:style w:type="paragraph" w:styleId="NormalWeb">
    <w:name w:val="Normal (Web)"/>
    <w:basedOn w:val="Normal"/>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pPr>
      <w:jc w:val="both"/>
    </w:pPr>
    <w:rPr>
      <w:rFonts w:ascii="Helvetica" w:eastAsia="MS Mincho" w:hAnsi="Helvetica"/>
      <w:lang w:val="fr-FR" w:eastAsia="x-none"/>
    </w:rPr>
  </w:style>
  <w:style w:type="character" w:customStyle="1" w:styleId="BodyTextChar">
    <w:name w:val="Body Text Char"/>
    <w:link w:val="BodyText"/>
    <w:rPr>
      <w:rFonts w:ascii="Helvetica" w:eastAsia="MS Mincho" w:hAnsi="Helvetica" w:cs="Helvetica"/>
      <w:sz w:val="24"/>
      <w:szCs w:val="24"/>
      <w:lang w:val="fr-FR"/>
    </w:rPr>
  </w:style>
  <w:style w:type="paragraph" w:styleId="Header">
    <w:name w:val="header"/>
    <w:basedOn w:val="Normal"/>
    <w:link w:val="HeaderChar"/>
    <w:uiPriority w:val="99"/>
    <w:pPr>
      <w:tabs>
        <w:tab w:val="center" w:pos="4680"/>
        <w:tab w:val="right" w:pos="9360"/>
      </w:tabs>
    </w:pPr>
    <w:rPr>
      <w:lang w:eastAsia="x-none"/>
    </w:rPr>
  </w:style>
  <w:style w:type="character" w:customStyle="1" w:styleId="HeaderChar">
    <w:name w:val="Header Char"/>
    <w:link w:val="Header"/>
    <w:uiPriority w:val="99"/>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pPr>
      <w:tabs>
        <w:tab w:val="center" w:pos="4513"/>
        <w:tab w:val="right" w:pos="9026"/>
      </w:tabs>
    </w:pPr>
    <w:rPr>
      <w:lang w:eastAsia="x-none"/>
    </w:rPr>
  </w:style>
  <w:style w:type="character" w:customStyle="1" w:styleId="FooterChar">
    <w:name w:val="Footer Char"/>
    <w:link w:val="Footer"/>
    <w:uiPriority w:val="99"/>
    <w:rPr>
      <w:rFonts w:ascii="Times New Roman" w:eastAsia="Times New Roman" w:hAnsi="Times New Roman" w:cs="Times New Roman"/>
      <w:sz w:val="24"/>
      <w:szCs w:val="24"/>
      <w:lang w:val="en-US"/>
    </w:rPr>
  </w:style>
  <w:style w:type="character" w:styleId="Hyperlink">
    <w:name w:val="Hyperlink"/>
    <w:uiPriority w:val="99"/>
    <w:unhideWhenUsed/>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Pr>
      <w:sz w:val="22"/>
      <w:szCs w:val="22"/>
    </w:rPr>
  </w:style>
  <w:style w:type="character" w:styleId="FollowedHyperlink">
    <w:name w:val="FollowedHyperlink"/>
    <w:uiPriority w:val="99"/>
    <w:semiHidden/>
    <w:unhideWhenUsed/>
    <w:rPr>
      <w:color w:val="800080"/>
      <w:u w:val="single"/>
    </w:rPr>
  </w:style>
  <w:style w:type="table" w:styleId="TableGrid">
    <w:name w:val="Table Grid"/>
    <w:basedOn w:val="TableNormal"/>
    <w:uiPriority w:val="5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ichtaufgelsteErwhnung">
    <w:name w:val="Nicht aufgelöste Erwähnung"/>
    <w:uiPriority w:val="99"/>
    <w:semiHidden/>
    <w:unhideWhenUsed/>
    <w:rPr>
      <w:color w:val="605E5C"/>
      <w:shd w:val="clear" w:color="auto" w:fill="E1DFDD"/>
    </w:rPr>
  </w:style>
  <w:style w:type="character" w:customStyle="1" w:styleId="UnresolvedMention1">
    <w:name w:val="Unresolved Mention1"/>
    <w:uiPriority w:val="99"/>
    <w:semiHidden/>
    <w:unhideWhenUsed/>
    <w:rPr>
      <w:color w:val="605E5C"/>
      <w:shd w:val="clear" w:color="auto" w:fill="E1DFDD"/>
    </w:rPr>
  </w:style>
  <w:style w:type="paragraph" w:customStyle="1" w:styleId="Affiliation">
    <w:name w:val="Affiliation"/>
    <w:basedOn w:val="Normal"/>
    <w:rsid w:val="00C61EDF"/>
    <w:pPr>
      <w:spacing w:after="240" w:line="240" w:lineRule="exact"/>
      <w:jc w:val="right"/>
    </w:pPr>
    <w:rPr>
      <w:rFonts w:ascii="Helvetica" w:hAnsi="Helvetic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5802185">
      <w:bodyDiv w:val="1"/>
      <w:marLeft w:val="0"/>
      <w:marRight w:val="0"/>
      <w:marTop w:val="0"/>
      <w:marBottom w:val="0"/>
      <w:divBdr>
        <w:top w:val="none" w:sz="0" w:space="0" w:color="auto"/>
        <w:left w:val="none" w:sz="0" w:space="0" w:color="auto"/>
        <w:bottom w:val="none" w:sz="0" w:space="0" w:color="auto"/>
        <w:right w:val="none" w:sz="0" w:space="0" w:color="auto"/>
      </w:divBdr>
    </w:div>
    <w:div w:id="354312423">
      <w:bodyDiv w:val="1"/>
      <w:marLeft w:val="0"/>
      <w:marRight w:val="0"/>
      <w:marTop w:val="0"/>
      <w:marBottom w:val="0"/>
      <w:divBdr>
        <w:top w:val="none" w:sz="0" w:space="0" w:color="auto"/>
        <w:left w:val="none" w:sz="0" w:space="0" w:color="auto"/>
        <w:bottom w:val="none" w:sz="0" w:space="0" w:color="auto"/>
        <w:right w:val="none" w:sz="0" w:space="0" w:color="auto"/>
      </w:divBdr>
    </w:div>
    <w:div w:id="379672658">
      <w:bodyDiv w:val="1"/>
      <w:marLeft w:val="0"/>
      <w:marRight w:val="0"/>
      <w:marTop w:val="0"/>
      <w:marBottom w:val="0"/>
      <w:divBdr>
        <w:top w:val="none" w:sz="0" w:space="0" w:color="auto"/>
        <w:left w:val="none" w:sz="0" w:space="0" w:color="auto"/>
        <w:bottom w:val="none" w:sz="0" w:space="0" w:color="auto"/>
        <w:right w:val="none" w:sz="0" w:space="0" w:color="auto"/>
      </w:divBdr>
    </w:div>
    <w:div w:id="466557915">
      <w:bodyDiv w:val="1"/>
      <w:marLeft w:val="0"/>
      <w:marRight w:val="0"/>
      <w:marTop w:val="0"/>
      <w:marBottom w:val="0"/>
      <w:divBdr>
        <w:top w:val="none" w:sz="0" w:space="0" w:color="auto"/>
        <w:left w:val="none" w:sz="0" w:space="0" w:color="auto"/>
        <w:bottom w:val="none" w:sz="0" w:space="0" w:color="auto"/>
        <w:right w:val="none" w:sz="0" w:space="0" w:color="auto"/>
      </w:divBdr>
    </w:div>
    <w:div w:id="493373556">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557013689">
      <w:bodyDiv w:val="1"/>
      <w:marLeft w:val="0"/>
      <w:marRight w:val="0"/>
      <w:marTop w:val="0"/>
      <w:marBottom w:val="0"/>
      <w:divBdr>
        <w:top w:val="none" w:sz="0" w:space="0" w:color="auto"/>
        <w:left w:val="none" w:sz="0" w:space="0" w:color="auto"/>
        <w:bottom w:val="none" w:sz="0" w:space="0" w:color="auto"/>
        <w:right w:val="none" w:sz="0" w:space="0" w:color="auto"/>
      </w:divBdr>
    </w:div>
    <w:div w:id="829253799">
      <w:bodyDiv w:val="1"/>
      <w:marLeft w:val="0"/>
      <w:marRight w:val="0"/>
      <w:marTop w:val="0"/>
      <w:marBottom w:val="0"/>
      <w:divBdr>
        <w:top w:val="none" w:sz="0" w:space="0" w:color="auto"/>
        <w:left w:val="none" w:sz="0" w:space="0" w:color="auto"/>
        <w:bottom w:val="none" w:sz="0" w:space="0" w:color="auto"/>
        <w:right w:val="none" w:sz="0" w:space="0" w:color="auto"/>
      </w:divBdr>
    </w:div>
    <w:div w:id="945235519">
      <w:bodyDiv w:val="1"/>
      <w:marLeft w:val="0"/>
      <w:marRight w:val="0"/>
      <w:marTop w:val="0"/>
      <w:marBottom w:val="0"/>
      <w:divBdr>
        <w:top w:val="none" w:sz="0" w:space="0" w:color="auto"/>
        <w:left w:val="none" w:sz="0" w:space="0" w:color="auto"/>
        <w:bottom w:val="none" w:sz="0" w:space="0" w:color="auto"/>
        <w:right w:val="none" w:sz="0" w:space="0" w:color="auto"/>
      </w:divBdr>
    </w:div>
    <w:div w:id="1145928857">
      <w:bodyDiv w:val="1"/>
      <w:marLeft w:val="0"/>
      <w:marRight w:val="0"/>
      <w:marTop w:val="0"/>
      <w:marBottom w:val="0"/>
      <w:divBdr>
        <w:top w:val="none" w:sz="0" w:space="0" w:color="auto"/>
        <w:left w:val="none" w:sz="0" w:space="0" w:color="auto"/>
        <w:bottom w:val="none" w:sz="0" w:space="0" w:color="auto"/>
        <w:right w:val="none" w:sz="0" w:space="0" w:color="auto"/>
      </w:divBdr>
    </w:div>
    <w:div w:id="1321231634">
      <w:bodyDiv w:val="1"/>
      <w:marLeft w:val="0"/>
      <w:marRight w:val="0"/>
      <w:marTop w:val="0"/>
      <w:marBottom w:val="0"/>
      <w:divBdr>
        <w:top w:val="none" w:sz="0" w:space="0" w:color="auto"/>
        <w:left w:val="none" w:sz="0" w:space="0" w:color="auto"/>
        <w:bottom w:val="none" w:sz="0" w:space="0" w:color="auto"/>
        <w:right w:val="none" w:sz="0" w:space="0" w:color="auto"/>
      </w:divBdr>
    </w:div>
    <w:div w:id="1388727446">
      <w:bodyDiv w:val="1"/>
      <w:marLeft w:val="0"/>
      <w:marRight w:val="0"/>
      <w:marTop w:val="0"/>
      <w:marBottom w:val="0"/>
      <w:divBdr>
        <w:top w:val="none" w:sz="0" w:space="0" w:color="auto"/>
        <w:left w:val="none" w:sz="0" w:space="0" w:color="auto"/>
        <w:bottom w:val="none" w:sz="0" w:space="0" w:color="auto"/>
        <w:right w:val="none" w:sz="0" w:space="0" w:color="auto"/>
      </w:divBdr>
    </w:div>
    <w:div w:id="1392731985">
      <w:bodyDiv w:val="1"/>
      <w:marLeft w:val="0"/>
      <w:marRight w:val="0"/>
      <w:marTop w:val="0"/>
      <w:marBottom w:val="0"/>
      <w:divBdr>
        <w:top w:val="none" w:sz="0" w:space="0" w:color="auto"/>
        <w:left w:val="none" w:sz="0" w:space="0" w:color="auto"/>
        <w:bottom w:val="none" w:sz="0" w:space="0" w:color="auto"/>
        <w:right w:val="none" w:sz="0" w:space="0" w:color="auto"/>
      </w:divBdr>
    </w:div>
    <w:div w:id="1926843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2</Pages>
  <Words>811</Words>
  <Characters>4626</Characters>
  <Application>Microsoft Office Word</Application>
  <DocSecurity>0</DocSecurity>
  <Lines>38</Lines>
  <Paragraphs>10</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5427</CharactersWithSpaces>
  <SharedDoc>false</SharedDoc>
  <HLinks>
    <vt:vector size="18" baseType="variant">
      <vt:variant>
        <vt:i4>2031642</vt:i4>
      </vt:variant>
      <vt:variant>
        <vt:i4>9</vt:i4>
      </vt:variant>
      <vt:variant>
        <vt:i4>0</vt:i4>
      </vt:variant>
      <vt:variant>
        <vt:i4>5</vt:i4>
      </vt:variant>
      <vt:variant>
        <vt:lpwstr>https://r1.reviewerhub.org/peer-review-comments-approval-policy/</vt:lpwstr>
      </vt:variant>
      <vt:variant>
        <vt:lpwstr/>
      </vt:variant>
      <vt:variant>
        <vt:i4>458766</vt:i4>
      </vt:variant>
      <vt:variant>
        <vt:i4>6</vt:i4>
      </vt:variant>
      <vt:variant>
        <vt:i4>0</vt:i4>
      </vt:variant>
      <vt:variant>
        <vt:i4>5</vt:i4>
      </vt:variant>
      <vt:variant>
        <vt:lpwstr>https://r1.reviewerhub.org/general-editorial-policy/</vt:lpwstr>
      </vt:variant>
      <vt:variant>
        <vt:lpwstr/>
      </vt:variant>
      <vt:variant>
        <vt:i4>1114207</vt:i4>
      </vt:variant>
      <vt:variant>
        <vt:i4>2</vt:i4>
      </vt:variant>
      <vt:variant>
        <vt:i4>0</vt:i4>
      </vt:variant>
      <vt:variant>
        <vt:i4>5</vt:i4>
      </vt:variant>
      <vt:variant>
        <vt:lpwstr>https://journalafsj.com/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Surojit Bera</dc:creator>
  <cp:keywords/>
  <dc:description/>
  <cp:lastModifiedBy>SDI 1186</cp:lastModifiedBy>
  <cp:revision>8</cp:revision>
  <dcterms:created xsi:type="dcterms:W3CDTF">2026-03-30T12:49:00Z</dcterms:created>
  <dcterms:modified xsi:type="dcterms:W3CDTF">2026-04-02T09:23:00Z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e753ba8d-0bd4-4d16-b311-3b65826f183c</vt:lpwstr>
  </property>
</Properties>
</file>