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6288C" w14:textId="77777777" w:rsidR="00F803B8" w:rsidRPr="00552937" w:rsidRDefault="00F803B8" w:rsidP="00552937">
      <w:pPr>
        <w:spacing w:before="100" w:beforeAutospacing="1" w:after="100" w:afterAutospacing="1" w:line="360" w:lineRule="auto"/>
        <w:jc w:val="center"/>
        <w:outlineLvl w:val="1"/>
        <w:rPr>
          <w:rFonts w:ascii="Times New Roman" w:hAnsi="Times New Roman" w:cs="Times New Roman"/>
          <w:b/>
          <w:sz w:val="32"/>
          <w:szCs w:val="24"/>
        </w:rPr>
      </w:pPr>
      <w:r w:rsidRPr="00552937">
        <w:rPr>
          <w:rFonts w:ascii="Times New Roman" w:hAnsi="Times New Roman" w:cs="Times New Roman"/>
          <w:b/>
          <w:sz w:val="32"/>
          <w:szCs w:val="24"/>
        </w:rPr>
        <w:t>Evaluating the Influence of Natural Conditions and Development Activities on Landslide Dynamics in the Bhagirathi Valley, India</w:t>
      </w:r>
    </w:p>
    <w:p w14:paraId="36DE556E" w14:textId="77777777" w:rsidR="00237A99" w:rsidRDefault="00237A99"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p>
    <w:p w14:paraId="0A803D3F" w14:textId="77777777" w:rsidR="003E6B3B" w:rsidRPr="0018720A" w:rsidRDefault="003E6B3B"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Abstract</w:t>
      </w:r>
    </w:p>
    <w:p w14:paraId="74BA5D05" w14:textId="77777777" w:rsidR="005633BF" w:rsidRPr="0018720A" w:rsidRDefault="002C5BB7" w:rsidP="001D0D1C">
      <w:pPr>
        <w:spacing w:after="0" w:line="360" w:lineRule="auto"/>
        <w:jc w:val="both"/>
        <w:rPr>
          <w:rFonts w:ascii="Times New Roman" w:eastAsia="Times New Roman" w:hAnsi="Times New Roman" w:cs="Times New Roman"/>
          <w:sz w:val="24"/>
          <w:szCs w:val="24"/>
          <w:lang w:eastAsia="en-IN"/>
        </w:rPr>
      </w:pPr>
      <w:r w:rsidRPr="002C5BB7">
        <w:rPr>
          <w:rFonts w:ascii="Times New Roman" w:eastAsia="Times New Roman" w:hAnsi="Times New Roman" w:cs="Times New Roman"/>
          <w:sz w:val="24"/>
          <w:szCs w:val="24"/>
          <w:lang w:eastAsia="en-IN"/>
        </w:rPr>
        <w:t xml:space="preserve">In the Himalayan region, where complex geological formations, steep topography, heavy monsoonal precipitation, and growing </w:t>
      </w:r>
      <w:commentRangeStart w:id="0"/>
      <w:r w:rsidRPr="00384552">
        <w:rPr>
          <w:rFonts w:ascii="Times New Roman" w:eastAsia="Times New Roman" w:hAnsi="Times New Roman" w:cs="Times New Roman"/>
          <w:strike/>
          <w:color w:val="FF0000"/>
          <w:sz w:val="24"/>
          <w:szCs w:val="24"/>
          <w:lang w:eastAsia="en-IN"/>
        </w:rPr>
        <w:t>human activity</w:t>
      </w:r>
      <w:r w:rsidRPr="00384552">
        <w:rPr>
          <w:rFonts w:ascii="Times New Roman" w:eastAsia="Times New Roman" w:hAnsi="Times New Roman" w:cs="Times New Roman"/>
          <w:color w:val="FF0000"/>
          <w:sz w:val="24"/>
          <w:szCs w:val="24"/>
          <w:lang w:eastAsia="en-IN"/>
        </w:rPr>
        <w:t xml:space="preserve"> </w:t>
      </w:r>
      <w:commentRangeEnd w:id="0"/>
      <w:r w:rsidR="00384552">
        <w:rPr>
          <w:rStyle w:val="CommentReference"/>
        </w:rPr>
        <w:commentReference w:id="0"/>
      </w:r>
      <w:commentRangeStart w:id="1"/>
      <w:r w:rsidRPr="00EB65C9">
        <w:rPr>
          <w:rFonts w:ascii="Times New Roman" w:eastAsia="Times New Roman" w:hAnsi="Times New Roman" w:cs="Times New Roman"/>
          <w:strike/>
          <w:color w:val="FF0000"/>
          <w:sz w:val="24"/>
          <w:szCs w:val="24"/>
          <w:lang w:eastAsia="en-IN"/>
        </w:rPr>
        <w:t>all</w:t>
      </w:r>
      <w:r w:rsidRPr="00EB65C9">
        <w:rPr>
          <w:rFonts w:ascii="Times New Roman" w:eastAsia="Times New Roman" w:hAnsi="Times New Roman" w:cs="Times New Roman"/>
          <w:color w:val="FF0000"/>
          <w:sz w:val="24"/>
          <w:szCs w:val="24"/>
          <w:lang w:eastAsia="en-IN"/>
        </w:rPr>
        <w:t xml:space="preserve"> </w:t>
      </w:r>
      <w:commentRangeEnd w:id="1"/>
      <w:r w:rsidR="00EB65C9">
        <w:rPr>
          <w:rStyle w:val="CommentReference"/>
        </w:rPr>
        <w:commentReference w:id="1"/>
      </w:r>
      <w:r w:rsidRPr="002C5BB7">
        <w:rPr>
          <w:rFonts w:ascii="Times New Roman" w:eastAsia="Times New Roman" w:hAnsi="Times New Roman" w:cs="Times New Roman"/>
          <w:sz w:val="24"/>
          <w:szCs w:val="24"/>
          <w:lang w:eastAsia="en-IN"/>
        </w:rPr>
        <w:t xml:space="preserve">contribute to slope instability, landslides are one of the most serious geomorphic risks. Situated in the tectonically active Garhwal Himalaya, the Bhagirathi Valley in Uttarakhand is especially vulnerable to frequent landslides that undermine delicate mountain ecosystems, disrupt transportation networks, harm hydropower infrastructure, and </w:t>
      </w:r>
      <w:commentRangeStart w:id="2"/>
      <w:r w:rsidRPr="00894690">
        <w:rPr>
          <w:rFonts w:ascii="Times New Roman" w:eastAsia="Times New Roman" w:hAnsi="Times New Roman" w:cs="Times New Roman"/>
          <w:strike/>
          <w:color w:val="FF0000"/>
          <w:sz w:val="24"/>
          <w:szCs w:val="24"/>
          <w:lang w:eastAsia="en-IN"/>
        </w:rPr>
        <w:t>put human settlements at risk.</w:t>
      </w:r>
      <w:r w:rsidRPr="00894690">
        <w:rPr>
          <w:rFonts w:ascii="Times New Roman" w:eastAsia="Times New Roman" w:hAnsi="Times New Roman" w:cs="Times New Roman"/>
          <w:color w:val="FF0000"/>
          <w:sz w:val="24"/>
          <w:szCs w:val="24"/>
          <w:lang w:eastAsia="en-IN"/>
        </w:rPr>
        <w:t xml:space="preserve"> </w:t>
      </w:r>
      <w:commentRangeEnd w:id="2"/>
      <w:r w:rsidR="00894690">
        <w:rPr>
          <w:rStyle w:val="CommentReference"/>
        </w:rPr>
        <w:commentReference w:id="2"/>
      </w:r>
      <w:commentRangeStart w:id="3"/>
      <w:r w:rsidRPr="00384552">
        <w:rPr>
          <w:rFonts w:ascii="Times New Roman" w:eastAsia="Times New Roman" w:hAnsi="Times New Roman" w:cs="Times New Roman"/>
          <w:strike/>
          <w:color w:val="FF0000"/>
          <w:sz w:val="24"/>
          <w:szCs w:val="24"/>
          <w:lang w:eastAsia="en-IN"/>
        </w:rPr>
        <w:t xml:space="preserve">Using an integrated methodological approach that integrates </w:t>
      </w:r>
      <w:commentRangeEnd w:id="3"/>
      <w:r w:rsidR="00384552">
        <w:rPr>
          <w:rStyle w:val="CommentReference"/>
        </w:rPr>
        <w:commentReference w:id="3"/>
      </w:r>
      <w:r w:rsidRPr="002C5BB7">
        <w:rPr>
          <w:rFonts w:ascii="Times New Roman" w:eastAsia="Times New Roman" w:hAnsi="Times New Roman" w:cs="Times New Roman"/>
          <w:sz w:val="24"/>
          <w:szCs w:val="24"/>
          <w:lang w:eastAsia="en-IN"/>
        </w:rPr>
        <w:t xml:space="preserve">field-based geological and geomorphological investigations with GIS and remote sensing techniques, this study offers a thorough assessment of both natural and man-made factors influencing landslide dynamics in the Bhagirathi Valley. Lithology, structural discontinuities, slope gradient, rainfall patterns, hydrological conditions, seismic activity, and river incision are among the important natural factors examined. Concurrently, human-caused elements like </w:t>
      </w:r>
      <w:commentRangeStart w:id="4"/>
      <w:commentRangeStart w:id="5"/>
      <w:r w:rsidRPr="00EB65C9">
        <w:rPr>
          <w:rFonts w:ascii="Times New Roman" w:eastAsia="Times New Roman" w:hAnsi="Times New Roman" w:cs="Times New Roman"/>
          <w:strike/>
          <w:color w:val="FF0000"/>
          <w:sz w:val="24"/>
          <w:szCs w:val="24"/>
          <w:lang w:eastAsia="en-IN"/>
        </w:rPr>
        <w:t>road building</w:t>
      </w:r>
      <w:commentRangeEnd w:id="4"/>
      <w:r w:rsidR="00EB65C9">
        <w:rPr>
          <w:rStyle w:val="CommentReference"/>
        </w:rPr>
        <w:commentReference w:id="4"/>
      </w:r>
      <w:r w:rsidRPr="002C5BB7">
        <w:rPr>
          <w:rFonts w:ascii="Times New Roman" w:eastAsia="Times New Roman" w:hAnsi="Times New Roman" w:cs="Times New Roman"/>
          <w:sz w:val="24"/>
          <w:szCs w:val="24"/>
          <w:lang w:eastAsia="en-IN"/>
        </w:rPr>
        <w:t xml:space="preserve">, deforestation, </w:t>
      </w:r>
      <w:commentRangeStart w:id="6"/>
      <w:r w:rsidRPr="00894CF2">
        <w:rPr>
          <w:rFonts w:ascii="Times New Roman" w:eastAsia="Times New Roman" w:hAnsi="Times New Roman" w:cs="Times New Roman"/>
          <w:strike/>
          <w:color w:val="FF0000"/>
          <w:sz w:val="24"/>
          <w:szCs w:val="24"/>
          <w:lang w:eastAsia="en-IN"/>
        </w:rPr>
        <w:t>unplanned urbanization</w:t>
      </w:r>
      <w:r w:rsidRPr="002C5BB7">
        <w:rPr>
          <w:rFonts w:ascii="Times New Roman" w:eastAsia="Times New Roman" w:hAnsi="Times New Roman" w:cs="Times New Roman"/>
          <w:sz w:val="24"/>
          <w:szCs w:val="24"/>
          <w:lang w:eastAsia="en-IN"/>
        </w:rPr>
        <w:t xml:space="preserve">, </w:t>
      </w:r>
      <w:commentRangeEnd w:id="6"/>
      <w:r w:rsidR="00894CF2">
        <w:rPr>
          <w:rStyle w:val="CommentReference"/>
        </w:rPr>
        <w:commentReference w:id="6"/>
      </w:r>
      <w:r w:rsidRPr="002C5BB7">
        <w:rPr>
          <w:rFonts w:ascii="Times New Roman" w:eastAsia="Times New Roman" w:hAnsi="Times New Roman" w:cs="Times New Roman"/>
          <w:sz w:val="24"/>
          <w:szCs w:val="24"/>
          <w:lang w:eastAsia="en-IN"/>
        </w:rPr>
        <w:t xml:space="preserve">and hydropower development </w:t>
      </w:r>
      <w:commentRangeEnd w:id="5"/>
      <w:r w:rsidR="00894CF2">
        <w:rPr>
          <w:rStyle w:val="CommentReference"/>
        </w:rPr>
        <w:commentReference w:id="5"/>
      </w:r>
      <w:commentRangeStart w:id="7"/>
      <w:r w:rsidRPr="00894CF2">
        <w:rPr>
          <w:rFonts w:ascii="Times New Roman" w:eastAsia="Times New Roman" w:hAnsi="Times New Roman" w:cs="Times New Roman"/>
          <w:strike/>
          <w:color w:val="FF0000"/>
          <w:sz w:val="24"/>
          <w:szCs w:val="24"/>
          <w:lang w:eastAsia="en-IN"/>
        </w:rPr>
        <w:t>are scrutinized.</w:t>
      </w:r>
      <w:r w:rsidRPr="00894CF2">
        <w:rPr>
          <w:rFonts w:ascii="Times New Roman" w:eastAsia="Times New Roman" w:hAnsi="Times New Roman" w:cs="Times New Roman"/>
          <w:color w:val="FF0000"/>
          <w:sz w:val="24"/>
          <w:szCs w:val="24"/>
          <w:lang w:eastAsia="en-IN"/>
        </w:rPr>
        <w:t xml:space="preserve"> </w:t>
      </w:r>
      <w:commentRangeEnd w:id="7"/>
      <w:r w:rsidR="00894CF2">
        <w:rPr>
          <w:rStyle w:val="CommentReference"/>
        </w:rPr>
        <w:commentReference w:id="7"/>
      </w:r>
      <w:commentRangeStart w:id="8"/>
      <w:r w:rsidRPr="00894690">
        <w:rPr>
          <w:rFonts w:ascii="Times New Roman" w:eastAsia="Times New Roman" w:hAnsi="Times New Roman" w:cs="Times New Roman"/>
          <w:strike/>
          <w:color w:val="FF0000"/>
          <w:sz w:val="24"/>
          <w:szCs w:val="24"/>
          <w:lang w:eastAsia="en-IN"/>
        </w:rPr>
        <w:t>The results show that the intricate interaction between the valley's natural geological fragility and outside human influences controls the frequency of landslides. The study emphasizes that landslides in the Bhagirathi Valley are the outcome of interrelated human–environment interactions rather than just being natural occurrences.</w:t>
      </w:r>
      <w:commentRangeEnd w:id="8"/>
      <w:r w:rsidR="00894690">
        <w:rPr>
          <w:rStyle w:val="CommentReference"/>
        </w:rPr>
        <w:commentReference w:id="8"/>
      </w:r>
      <w:r w:rsidRPr="002C5BB7">
        <w:rPr>
          <w:rFonts w:ascii="Times New Roman" w:eastAsia="Times New Roman" w:hAnsi="Times New Roman" w:cs="Times New Roman"/>
          <w:sz w:val="24"/>
          <w:szCs w:val="24"/>
          <w:lang w:eastAsia="en-IN"/>
        </w:rPr>
        <w:t xml:space="preserve"> A sustainability-focused approach that incorporates ecosystem-based mitigation techniques, hazard-informed land-use planning</w:t>
      </w:r>
      <w:r w:rsidRPr="00894CF2">
        <w:rPr>
          <w:rFonts w:ascii="Times New Roman" w:eastAsia="Times New Roman" w:hAnsi="Times New Roman" w:cs="Times New Roman"/>
          <w:strike/>
          <w:color w:val="FF0000"/>
          <w:sz w:val="24"/>
          <w:szCs w:val="24"/>
          <w:lang w:eastAsia="en-IN"/>
        </w:rPr>
        <w:t>,</w:t>
      </w:r>
      <w:r w:rsidRPr="002C5BB7">
        <w:rPr>
          <w:rFonts w:ascii="Times New Roman" w:eastAsia="Times New Roman" w:hAnsi="Times New Roman" w:cs="Times New Roman"/>
          <w:sz w:val="24"/>
          <w:szCs w:val="24"/>
          <w:lang w:eastAsia="en-IN"/>
        </w:rPr>
        <w:t xml:space="preserve"> and active community involvement to reduce future hazards </w:t>
      </w:r>
      <w:commentRangeStart w:id="9"/>
      <w:r w:rsidRPr="00B23A03">
        <w:rPr>
          <w:rFonts w:ascii="Times New Roman" w:eastAsia="Times New Roman" w:hAnsi="Times New Roman" w:cs="Times New Roman"/>
          <w:strike/>
          <w:color w:val="FF0000"/>
          <w:sz w:val="24"/>
          <w:szCs w:val="24"/>
          <w:lang w:eastAsia="en-IN"/>
        </w:rPr>
        <w:t>is suggested as a solution.</w:t>
      </w:r>
      <w:r w:rsidRPr="00B23A03">
        <w:rPr>
          <w:rFonts w:ascii="Times New Roman" w:eastAsia="Times New Roman" w:hAnsi="Times New Roman" w:cs="Times New Roman"/>
          <w:color w:val="FF0000"/>
          <w:sz w:val="24"/>
          <w:szCs w:val="24"/>
          <w:lang w:eastAsia="en-IN"/>
        </w:rPr>
        <w:t xml:space="preserve"> </w:t>
      </w:r>
      <w:commentRangeEnd w:id="9"/>
      <w:r w:rsidR="00B23A03">
        <w:rPr>
          <w:rStyle w:val="CommentReference"/>
        </w:rPr>
        <w:commentReference w:id="9"/>
      </w:r>
      <w:r w:rsidRPr="002C5BB7">
        <w:rPr>
          <w:rFonts w:ascii="Times New Roman" w:eastAsia="Times New Roman" w:hAnsi="Times New Roman" w:cs="Times New Roman"/>
          <w:sz w:val="24"/>
          <w:szCs w:val="24"/>
          <w:lang w:eastAsia="en-IN"/>
        </w:rPr>
        <w:t>In general, the study supports sustainable development in Himalayan high areas and aids in attempts to reduce the danger of disaster.</w:t>
      </w:r>
    </w:p>
    <w:p w14:paraId="2C8F7F6E" w14:textId="77777777" w:rsidR="002A2456" w:rsidRPr="0018720A" w:rsidRDefault="003E6B3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b/>
          <w:bCs/>
          <w:sz w:val="24"/>
          <w:szCs w:val="24"/>
          <w:lang w:eastAsia="en-IN"/>
        </w:rPr>
        <w:t>Keywords:</w:t>
      </w:r>
      <w:r w:rsidRPr="0018720A">
        <w:rPr>
          <w:rFonts w:ascii="Times New Roman" w:eastAsia="Times New Roman" w:hAnsi="Times New Roman" w:cs="Times New Roman"/>
          <w:sz w:val="24"/>
          <w:szCs w:val="24"/>
          <w:lang w:eastAsia="en-IN"/>
        </w:rPr>
        <w:t xml:space="preserve"> </w:t>
      </w:r>
      <w:commentRangeStart w:id="10"/>
      <w:r w:rsidR="002A2456" w:rsidRPr="0018720A">
        <w:rPr>
          <w:rFonts w:ascii="Times New Roman" w:eastAsia="Times New Roman" w:hAnsi="Times New Roman" w:cs="Times New Roman"/>
          <w:sz w:val="24"/>
          <w:szCs w:val="24"/>
          <w:lang w:eastAsia="en-IN"/>
        </w:rPr>
        <w:t>Geomorphic hazards,</w:t>
      </w:r>
      <w:commentRangeStart w:id="11"/>
      <w:r w:rsidR="002A2456" w:rsidRPr="00B23A03">
        <w:rPr>
          <w:rFonts w:ascii="Times New Roman" w:eastAsia="Times New Roman" w:hAnsi="Times New Roman" w:cs="Times New Roman"/>
          <w:strike/>
          <w:color w:val="FF0000"/>
          <w:sz w:val="24"/>
          <w:szCs w:val="24"/>
          <w:lang w:eastAsia="en-IN"/>
        </w:rPr>
        <w:t xml:space="preserve"> Utrakhand</w:t>
      </w:r>
      <w:commentRangeEnd w:id="11"/>
      <w:r w:rsidR="00B23A03">
        <w:rPr>
          <w:rStyle w:val="CommentReference"/>
        </w:rPr>
        <w:commentReference w:id="11"/>
      </w:r>
      <w:r w:rsidR="002A2456" w:rsidRPr="0018720A">
        <w:rPr>
          <w:rFonts w:ascii="Times New Roman" w:eastAsia="Times New Roman" w:hAnsi="Times New Roman" w:cs="Times New Roman"/>
          <w:sz w:val="24"/>
          <w:szCs w:val="24"/>
          <w:lang w:eastAsia="en-IN"/>
        </w:rPr>
        <w:t>, Bhagirathi valley</w:t>
      </w:r>
      <w:commentRangeStart w:id="12"/>
      <w:r w:rsidR="002A2456" w:rsidRPr="0058487E">
        <w:rPr>
          <w:rFonts w:ascii="Times New Roman" w:eastAsia="Times New Roman" w:hAnsi="Times New Roman" w:cs="Times New Roman"/>
          <w:strike/>
          <w:color w:val="FF0000"/>
          <w:sz w:val="24"/>
          <w:szCs w:val="24"/>
          <w:lang w:eastAsia="en-IN"/>
        </w:rPr>
        <w:t>, Ecosystem</w:t>
      </w:r>
      <w:commentRangeEnd w:id="12"/>
      <w:r w:rsidR="0058487E">
        <w:rPr>
          <w:rStyle w:val="CommentReference"/>
        </w:rPr>
        <w:commentReference w:id="12"/>
      </w:r>
      <w:r w:rsidR="002A2456" w:rsidRPr="0018720A">
        <w:rPr>
          <w:rFonts w:ascii="Times New Roman" w:eastAsia="Times New Roman" w:hAnsi="Times New Roman" w:cs="Times New Roman"/>
          <w:sz w:val="24"/>
          <w:szCs w:val="24"/>
          <w:lang w:eastAsia="en-IN"/>
        </w:rPr>
        <w:t>, Landslide factors, Sustainable development</w:t>
      </w:r>
      <w:commentRangeEnd w:id="10"/>
      <w:r w:rsidR="0058487E">
        <w:rPr>
          <w:rStyle w:val="CommentReference"/>
        </w:rPr>
        <w:commentReference w:id="10"/>
      </w:r>
      <w:r w:rsidR="002A2456" w:rsidRPr="0018720A">
        <w:rPr>
          <w:rFonts w:ascii="Times New Roman" w:eastAsia="Times New Roman" w:hAnsi="Times New Roman" w:cs="Times New Roman"/>
          <w:sz w:val="24"/>
          <w:szCs w:val="24"/>
          <w:lang w:eastAsia="en-IN"/>
        </w:rPr>
        <w:t>.</w:t>
      </w:r>
    </w:p>
    <w:p w14:paraId="1818671F" w14:textId="77777777" w:rsidR="003E6B3B" w:rsidRPr="0018720A" w:rsidRDefault="003E6B3B"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1. Introduction</w:t>
      </w:r>
    </w:p>
    <w:p w14:paraId="7B38C0AA" w14:textId="77777777" w:rsidR="002C5BB7" w:rsidRPr="002C5BB7" w:rsidRDefault="002C5BB7" w:rsidP="001D0D1C">
      <w:pPr>
        <w:spacing w:after="0" w:line="360" w:lineRule="auto"/>
        <w:jc w:val="both"/>
        <w:rPr>
          <w:rFonts w:ascii="Times New Roman" w:eastAsia="Times New Roman" w:hAnsi="Times New Roman" w:cs="Times New Roman"/>
          <w:sz w:val="24"/>
          <w:szCs w:val="24"/>
          <w:lang w:eastAsia="en-IN"/>
        </w:rPr>
      </w:pPr>
      <w:commentRangeStart w:id="13"/>
      <w:r w:rsidRPr="00275DBA">
        <w:rPr>
          <w:rFonts w:ascii="Times New Roman" w:eastAsia="Times New Roman" w:hAnsi="Times New Roman" w:cs="Times New Roman"/>
          <w:strike/>
          <w:color w:val="FF0000"/>
          <w:sz w:val="24"/>
          <w:szCs w:val="24"/>
          <w:lang w:eastAsia="en-IN"/>
        </w:rPr>
        <w:t>One of the most damaging natural dangers in the world, landslides are a basic geomorphic process in hilly areas.</w:t>
      </w:r>
      <w:r w:rsidRPr="00275DBA">
        <w:rPr>
          <w:rFonts w:ascii="Times New Roman" w:eastAsia="Times New Roman" w:hAnsi="Times New Roman" w:cs="Times New Roman"/>
          <w:color w:val="FF0000"/>
          <w:sz w:val="24"/>
          <w:szCs w:val="24"/>
          <w:lang w:eastAsia="en-IN"/>
        </w:rPr>
        <w:t xml:space="preserve"> </w:t>
      </w:r>
      <w:commentRangeEnd w:id="13"/>
      <w:r w:rsidR="00275DBA">
        <w:rPr>
          <w:rStyle w:val="CommentReference"/>
        </w:rPr>
        <w:commentReference w:id="13"/>
      </w:r>
      <w:r w:rsidRPr="002C5BB7">
        <w:rPr>
          <w:rFonts w:ascii="Times New Roman" w:eastAsia="Times New Roman" w:hAnsi="Times New Roman" w:cs="Times New Roman"/>
          <w:sz w:val="24"/>
          <w:szCs w:val="24"/>
          <w:lang w:eastAsia="en-IN"/>
        </w:rPr>
        <w:t xml:space="preserve">Through mass wasting and sediment redistribution, landslides </w:t>
      </w:r>
      <w:commentRangeStart w:id="14"/>
      <w:r w:rsidRPr="00275DBA">
        <w:rPr>
          <w:rFonts w:ascii="Times New Roman" w:eastAsia="Times New Roman" w:hAnsi="Times New Roman" w:cs="Times New Roman"/>
          <w:strike/>
          <w:color w:val="FF0000"/>
          <w:sz w:val="24"/>
          <w:szCs w:val="24"/>
          <w:lang w:eastAsia="en-IN"/>
        </w:rPr>
        <w:t xml:space="preserve">greatly </w:t>
      </w:r>
      <w:r w:rsidRPr="00275DBA">
        <w:rPr>
          <w:rFonts w:ascii="Times New Roman" w:eastAsia="Times New Roman" w:hAnsi="Times New Roman" w:cs="Times New Roman"/>
          <w:strike/>
          <w:color w:val="FF0000"/>
          <w:sz w:val="24"/>
          <w:szCs w:val="24"/>
          <w:lang w:eastAsia="en-IN"/>
        </w:rPr>
        <w:lastRenderedPageBreak/>
        <w:t>contribute</w:t>
      </w:r>
      <w:commentRangeEnd w:id="14"/>
      <w:r w:rsidR="00275DBA">
        <w:rPr>
          <w:rStyle w:val="CommentReference"/>
        </w:rPr>
        <w:commentReference w:id="14"/>
      </w:r>
      <w:r w:rsidRPr="002C5BB7">
        <w:rPr>
          <w:rFonts w:ascii="Times New Roman" w:eastAsia="Times New Roman" w:hAnsi="Times New Roman" w:cs="Times New Roman"/>
          <w:sz w:val="24"/>
          <w:szCs w:val="24"/>
          <w:lang w:eastAsia="en-IN"/>
        </w:rPr>
        <w:t xml:space="preserve"> to the evolution of landscapes over geological timeframes; but</w:t>
      </w:r>
      <w:r w:rsidRPr="00275DBA">
        <w:rPr>
          <w:rFonts w:ascii="Times New Roman" w:eastAsia="Times New Roman" w:hAnsi="Times New Roman" w:cs="Times New Roman"/>
          <w:strike/>
          <w:color w:val="FF0000"/>
          <w:sz w:val="24"/>
          <w:szCs w:val="24"/>
          <w:lang w:eastAsia="en-IN"/>
        </w:rPr>
        <w:t>,</w:t>
      </w:r>
      <w:r w:rsidRPr="002C5BB7">
        <w:rPr>
          <w:rFonts w:ascii="Times New Roman" w:eastAsia="Times New Roman" w:hAnsi="Times New Roman" w:cs="Times New Roman"/>
          <w:sz w:val="24"/>
          <w:szCs w:val="24"/>
          <w:lang w:eastAsia="en-IN"/>
        </w:rPr>
        <w:t xml:space="preserve"> </w:t>
      </w:r>
      <w:commentRangeStart w:id="15"/>
      <w:r w:rsidRPr="00275DBA">
        <w:rPr>
          <w:rFonts w:ascii="Times New Roman" w:eastAsia="Times New Roman" w:hAnsi="Times New Roman" w:cs="Times New Roman"/>
          <w:strike/>
          <w:color w:val="FF0000"/>
          <w:sz w:val="24"/>
          <w:szCs w:val="24"/>
          <w:lang w:eastAsia="en-IN"/>
        </w:rPr>
        <w:t>at</w:t>
      </w:r>
      <w:commentRangeEnd w:id="15"/>
      <w:r w:rsidR="00275DBA">
        <w:rPr>
          <w:rStyle w:val="CommentReference"/>
        </w:rPr>
        <w:commentReference w:id="15"/>
      </w:r>
      <w:r w:rsidRPr="002C5BB7">
        <w:rPr>
          <w:rFonts w:ascii="Times New Roman" w:eastAsia="Times New Roman" w:hAnsi="Times New Roman" w:cs="Times New Roman"/>
          <w:sz w:val="24"/>
          <w:szCs w:val="24"/>
          <w:lang w:eastAsia="en-IN"/>
        </w:rPr>
        <w:t xml:space="preserve"> human timescales, they pose major risks to infrastructure, ecological systems, and human life. According to Petley (2012) and Guzzetti et al. (2012), landslides cause thousands of deaths worldwide each year as well as significant economic losses. Developing nations are disproportionately affected, as rapid population growth and infrastructure expansion increasingly encroach upon unstable slopes.</w:t>
      </w:r>
    </w:p>
    <w:p w14:paraId="4B4420A2" w14:textId="77777777" w:rsidR="002C5BB7" w:rsidRPr="002C5BB7" w:rsidRDefault="002C5BB7" w:rsidP="001D0D1C">
      <w:pPr>
        <w:spacing w:after="0" w:line="360" w:lineRule="auto"/>
        <w:jc w:val="both"/>
        <w:rPr>
          <w:rFonts w:ascii="Times New Roman" w:eastAsia="Times New Roman" w:hAnsi="Times New Roman" w:cs="Times New Roman"/>
          <w:sz w:val="24"/>
          <w:szCs w:val="24"/>
          <w:lang w:eastAsia="en-IN"/>
        </w:rPr>
      </w:pPr>
      <w:commentRangeStart w:id="16"/>
      <w:r w:rsidRPr="00275DBA">
        <w:rPr>
          <w:rFonts w:ascii="Times New Roman" w:eastAsia="Times New Roman" w:hAnsi="Times New Roman" w:cs="Times New Roman"/>
          <w:strike/>
          <w:color w:val="FF0000"/>
          <w:sz w:val="24"/>
          <w:szCs w:val="24"/>
          <w:lang w:eastAsia="en-IN"/>
        </w:rPr>
        <w:t>Because of the combined effects of active tectonics, steep and rugged topography, weak and extensively fractured lithology, high seismicity, and severe monsoon precipitation, landslides are among the most common and destructive natural hazards in the Indian Himalayan region. Himalayan slopes are naturally unstable due to these fundamental geological and climatic factors (Sundriyal et al., 2015; Owen et al., 2008).</w:t>
      </w:r>
      <w:r w:rsidRPr="00275DBA">
        <w:rPr>
          <w:rFonts w:ascii="Times New Roman" w:eastAsia="Times New Roman" w:hAnsi="Times New Roman" w:cs="Times New Roman"/>
          <w:color w:val="FF0000"/>
          <w:sz w:val="24"/>
          <w:szCs w:val="24"/>
          <w:lang w:eastAsia="en-IN"/>
        </w:rPr>
        <w:t xml:space="preserve"> </w:t>
      </w:r>
      <w:commentRangeEnd w:id="16"/>
      <w:r w:rsidR="00275DBA">
        <w:rPr>
          <w:rStyle w:val="CommentReference"/>
        </w:rPr>
        <w:commentReference w:id="16"/>
      </w:r>
      <w:r w:rsidRPr="002C5BB7">
        <w:rPr>
          <w:rFonts w:ascii="Times New Roman" w:eastAsia="Times New Roman" w:hAnsi="Times New Roman" w:cs="Times New Roman"/>
          <w:sz w:val="24"/>
          <w:szCs w:val="24"/>
          <w:lang w:eastAsia="en-IN"/>
        </w:rPr>
        <w:t xml:space="preserve">The central Himalayan state of Uttarakhand is </w:t>
      </w:r>
      <w:commentRangeStart w:id="17"/>
      <w:r w:rsidRPr="00322153">
        <w:rPr>
          <w:rFonts w:ascii="Times New Roman" w:eastAsia="Times New Roman" w:hAnsi="Times New Roman" w:cs="Times New Roman"/>
          <w:strike/>
          <w:color w:val="FF0000"/>
          <w:sz w:val="24"/>
          <w:szCs w:val="24"/>
          <w:lang w:eastAsia="en-IN"/>
        </w:rPr>
        <w:t>especially susceptible</w:t>
      </w:r>
      <w:r w:rsidRPr="00322153">
        <w:rPr>
          <w:rFonts w:ascii="Times New Roman" w:eastAsia="Times New Roman" w:hAnsi="Times New Roman" w:cs="Times New Roman"/>
          <w:color w:val="FF0000"/>
          <w:sz w:val="24"/>
          <w:szCs w:val="24"/>
          <w:lang w:eastAsia="en-IN"/>
        </w:rPr>
        <w:t xml:space="preserve"> </w:t>
      </w:r>
      <w:commentRangeEnd w:id="17"/>
      <w:r w:rsidR="00322153">
        <w:rPr>
          <w:rStyle w:val="CommentReference"/>
        </w:rPr>
        <w:commentReference w:id="17"/>
      </w:r>
      <w:r w:rsidRPr="002C5BB7">
        <w:rPr>
          <w:rFonts w:ascii="Times New Roman" w:eastAsia="Times New Roman" w:hAnsi="Times New Roman" w:cs="Times New Roman"/>
          <w:sz w:val="24"/>
          <w:szCs w:val="24"/>
          <w:lang w:eastAsia="en-IN"/>
        </w:rPr>
        <w:t xml:space="preserve">and </w:t>
      </w:r>
      <w:commentRangeStart w:id="18"/>
      <w:r w:rsidRPr="001C1B24">
        <w:rPr>
          <w:rFonts w:ascii="Times New Roman" w:eastAsia="Times New Roman" w:hAnsi="Times New Roman" w:cs="Times New Roman"/>
          <w:strike/>
          <w:color w:val="FF0000"/>
          <w:sz w:val="24"/>
          <w:szCs w:val="24"/>
          <w:lang w:eastAsia="en-IN"/>
        </w:rPr>
        <w:t>has seen a number of</w:t>
      </w:r>
      <w:r w:rsidRPr="001C1B24">
        <w:rPr>
          <w:rFonts w:ascii="Times New Roman" w:eastAsia="Times New Roman" w:hAnsi="Times New Roman" w:cs="Times New Roman"/>
          <w:color w:val="FF0000"/>
          <w:sz w:val="24"/>
          <w:szCs w:val="24"/>
          <w:lang w:eastAsia="en-IN"/>
        </w:rPr>
        <w:t xml:space="preserve"> </w:t>
      </w:r>
      <w:commentRangeEnd w:id="18"/>
      <w:r w:rsidR="001C1B24">
        <w:rPr>
          <w:rStyle w:val="CommentReference"/>
        </w:rPr>
        <w:commentReference w:id="18"/>
      </w:r>
      <w:r w:rsidRPr="002C5BB7">
        <w:rPr>
          <w:rFonts w:ascii="Times New Roman" w:eastAsia="Times New Roman" w:hAnsi="Times New Roman" w:cs="Times New Roman"/>
          <w:sz w:val="24"/>
          <w:szCs w:val="24"/>
          <w:lang w:eastAsia="en-IN"/>
        </w:rPr>
        <w:t>devastating landslide and debris-flow incidents in recent years, underscoring the mounting vulnerability and sensitivity of mountain communities to slope failures (Martha et al., 2013; Kumar et al., 2017).</w:t>
      </w:r>
    </w:p>
    <w:p w14:paraId="0FA4CFD4" w14:textId="77777777" w:rsidR="002C5BB7" w:rsidRPr="002C5BB7" w:rsidRDefault="002C5BB7" w:rsidP="001D0D1C">
      <w:pPr>
        <w:spacing w:after="0" w:line="360" w:lineRule="auto"/>
        <w:jc w:val="both"/>
        <w:rPr>
          <w:rFonts w:ascii="Times New Roman" w:eastAsia="Times New Roman" w:hAnsi="Times New Roman" w:cs="Times New Roman"/>
          <w:sz w:val="24"/>
          <w:szCs w:val="24"/>
          <w:lang w:eastAsia="en-IN"/>
        </w:rPr>
      </w:pPr>
      <w:r w:rsidRPr="002C5BB7">
        <w:rPr>
          <w:rFonts w:ascii="Times New Roman" w:eastAsia="Times New Roman" w:hAnsi="Times New Roman" w:cs="Times New Roman"/>
          <w:sz w:val="24"/>
          <w:szCs w:val="24"/>
          <w:lang w:eastAsia="en-IN"/>
        </w:rPr>
        <w:t>This susceptibility is best illustrated by the Bhagirathi Valley, which makes up a significant portion of the upper Ganga basin. The valley is home to vital transportation systems, hydropower plants, pilgrimage routes, and quickly growing communities. Frequent landslides often cause long-term socioeconomic consequences</w:t>
      </w:r>
      <w:commentRangeStart w:id="19"/>
      <w:r w:rsidRPr="00C55821">
        <w:rPr>
          <w:rFonts w:ascii="Times New Roman" w:eastAsia="Times New Roman" w:hAnsi="Times New Roman" w:cs="Times New Roman"/>
          <w:strike/>
          <w:color w:val="FF0000"/>
          <w:sz w:val="24"/>
          <w:szCs w:val="24"/>
          <w:lang w:eastAsia="en-IN"/>
        </w:rPr>
        <w:t>, ruin infrastructure</w:t>
      </w:r>
      <w:commentRangeEnd w:id="19"/>
      <w:r w:rsidR="00C55821">
        <w:rPr>
          <w:rStyle w:val="CommentReference"/>
        </w:rPr>
        <w:commentReference w:id="19"/>
      </w:r>
      <w:r w:rsidRPr="002C5BB7">
        <w:rPr>
          <w:rFonts w:ascii="Times New Roman" w:eastAsia="Times New Roman" w:hAnsi="Times New Roman" w:cs="Times New Roman"/>
          <w:sz w:val="24"/>
          <w:szCs w:val="24"/>
          <w:lang w:eastAsia="en-IN"/>
        </w:rPr>
        <w:t xml:space="preserve">, </w:t>
      </w:r>
      <w:commentRangeStart w:id="20"/>
      <w:r w:rsidRPr="00C55821">
        <w:rPr>
          <w:rFonts w:ascii="Times New Roman" w:eastAsia="Times New Roman" w:hAnsi="Times New Roman" w:cs="Times New Roman"/>
          <w:strike/>
          <w:color w:val="FF0000"/>
          <w:sz w:val="24"/>
          <w:szCs w:val="24"/>
          <w:lang w:eastAsia="en-IN"/>
        </w:rPr>
        <w:t>isolate isolated communities</w:t>
      </w:r>
      <w:commentRangeEnd w:id="20"/>
      <w:r w:rsidR="00C55821">
        <w:rPr>
          <w:rStyle w:val="CommentReference"/>
        </w:rPr>
        <w:commentReference w:id="20"/>
      </w:r>
      <w:r w:rsidRPr="002C5BB7">
        <w:rPr>
          <w:rFonts w:ascii="Times New Roman" w:eastAsia="Times New Roman" w:hAnsi="Times New Roman" w:cs="Times New Roman"/>
          <w:sz w:val="24"/>
          <w:szCs w:val="24"/>
          <w:lang w:eastAsia="en-IN"/>
        </w:rPr>
        <w:t xml:space="preserve">, and interfere with transportation connectivity. Furthermore, </w:t>
      </w:r>
      <w:commentRangeStart w:id="21"/>
      <w:r w:rsidRPr="00C55821">
        <w:rPr>
          <w:rFonts w:ascii="Times New Roman" w:eastAsia="Times New Roman" w:hAnsi="Times New Roman" w:cs="Times New Roman"/>
          <w:strike/>
          <w:color w:val="FF0000"/>
          <w:sz w:val="24"/>
          <w:szCs w:val="24"/>
          <w:lang w:eastAsia="en-IN"/>
        </w:rPr>
        <w:t>material from landslides greatly raises river sediment loads</w:t>
      </w:r>
      <w:commentRangeEnd w:id="21"/>
      <w:r w:rsidR="00C55821">
        <w:rPr>
          <w:rStyle w:val="CommentReference"/>
        </w:rPr>
        <w:commentReference w:id="21"/>
      </w:r>
      <w:r w:rsidRPr="002C5BB7">
        <w:rPr>
          <w:rFonts w:ascii="Times New Roman" w:eastAsia="Times New Roman" w:hAnsi="Times New Roman" w:cs="Times New Roman"/>
          <w:sz w:val="24"/>
          <w:szCs w:val="24"/>
          <w:lang w:eastAsia="en-IN"/>
        </w:rPr>
        <w:t>, which has a negative impact on reservoir capacity, aquatic ecosystems, and downstream water management systems (Sharma et al., 2018).</w:t>
      </w:r>
    </w:p>
    <w:p w14:paraId="40C5BDD9" w14:textId="77777777" w:rsidR="002C5BB7" w:rsidRPr="002C5BB7" w:rsidRDefault="002C5BB7" w:rsidP="001D0D1C">
      <w:pPr>
        <w:spacing w:after="0" w:line="360" w:lineRule="auto"/>
        <w:jc w:val="both"/>
        <w:rPr>
          <w:rFonts w:ascii="Times New Roman" w:eastAsia="Times New Roman" w:hAnsi="Times New Roman" w:cs="Times New Roman"/>
          <w:sz w:val="24"/>
          <w:szCs w:val="24"/>
          <w:lang w:eastAsia="en-IN"/>
        </w:rPr>
      </w:pPr>
      <w:commentRangeStart w:id="22"/>
      <w:r w:rsidRPr="00C55821">
        <w:rPr>
          <w:rFonts w:ascii="Times New Roman" w:eastAsia="Times New Roman" w:hAnsi="Times New Roman" w:cs="Times New Roman"/>
          <w:strike/>
          <w:color w:val="FF0000"/>
          <w:sz w:val="24"/>
          <w:szCs w:val="24"/>
          <w:lang w:eastAsia="en-IN"/>
        </w:rPr>
        <w:t xml:space="preserve">The majority of the literature now in publication focuses </w:t>
      </w:r>
      <w:commentRangeEnd w:id="22"/>
      <w:r w:rsidR="00C55821">
        <w:rPr>
          <w:rStyle w:val="CommentReference"/>
        </w:rPr>
        <w:commentReference w:id="22"/>
      </w:r>
      <w:r w:rsidRPr="002C5BB7">
        <w:rPr>
          <w:rFonts w:ascii="Times New Roman" w:eastAsia="Times New Roman" w:hAnsi="Times New Roman" w:cs="Times New Roman"/>
          <w:sz w:val="24"/>
          <w:szCs w:val="24"/>
          <w:lang w:eastAsia="en-IN"/>
        </w:rPr>
        <w:t xml:space="preserve">on spatial prediction using GIS-based statistical or heuristic models, </w:t>
      </w:r>
      <w:commentRangeStart w:id="23"/>
      <w:r w:rsidRPr="00C55821">
        <w:rPr>
          <w:rFonts w:ascii="Times New Roman" w:eastAsia="Times New Roman" w:hAnsi="Times New Roman" w:cs="Times New Roman"/>
          <w:strike/>
          <w:color w:val="FF0000"/>
          <w:sz w:val="24"/>
          <w:szCs w:val="24"/>
          <w:lang w:eastAsia="en-IN"/>
        </w:rPr>
        <w:t>despite the fact that many studies have examined</w:t>
      </w:r>
      <w:commentRangeEnd w:id="23"/>
      <w:r w:rsidR="00C55821">
        <w:rPr>
          <w:rStyle w:val="CommentReference"/>
        </w:rPr>
        <w:commentReference w:id="23"/>
      </w:r>
      <w:r w:rsidRPr="002C5BB7">
        <w:rPr>
          <w:rFonts w:ascii="Times New Roman" w:eastAsia="Times New Roman" w:hAnsi="Times New Roman" w:cs="Times New Roman"/>
          <w:sz w:val="24"/>
          <w:szCs w:val="24"/>
          <w:lang w:eastAsia="en-IN"/>
        </w:rPr>
        <w:t xml:space="preserve"> landslide susceptibility and hazard zonation in the Himalayan region. Although these methods are useful for locating landslide-prone locations, they frequently </w:t>
      </w:r>
      <w:commentRangeStart w:id="24"/>
      <w:r w:rsidRPr="004852BE">
        <w:rPr>
          <w:rFonts w:ascii="Times New Roman" w:eastAsia="Times New Roman" w:hAnsi="Times New Roman" w:cs="Times New Roman"/>
          <w:strike/>
          <w:color w:val="FF0000"/>
          <w:sz w:val="24"/>
          <w:szCs w:val="24"/>
          <w:lang w:eastAsia="en-IN"/>
        </w:rPr>
        <w:t>offer little understanding of the causative mechanisms</w:t>
      </w:r>
      <w:r w:rsidRPr="004852BE">
        <w:rPr>
          <w:rFonts w:ascii="Times New Roman" w:eastAsia="Times New Roman" w:hAnsi="Times New Roman" w:cs="Times New Roman"/>
          <w:color w:val="FF0000"/>
          <w:sz w:val="24"/>
          <w:szCs w:val="24"/>
          <w:lang w:eastAsia="en-IN"/>
        </w:rPr>
        <w:t xml:space="preserve"> </w:t>
      </w:r>
      <w:commentRangeEnd w:id="24"/>
      <w:r w:rsidR="004852BE">
        <w:rPr>
          <w:rStyle w:val="CommentReference"/>
        </w:rPr>
        <w:commentReference w:id="24"/>
      </w:r>
      <w:r w:rsidRPr="002C5BB7">
        <w:rPr>
          <w:rFonts w:ascii="Times New Roman" w:eastAsia="Times New Roman" w:hAnsi="Times New Roman" w:cs="Times New Roman"/>
          <w:sz w:val="24"/>
          <w:szCs w:val="24"/>
          <w:lang w:eastAsia="en-IN"/>
        </w:rPr>
        <w:t xml:space="preserve">and physical processes controlling slope instability. Furthermore, the significance of </w:t>
      </w:r>
      <w:commentRangeStart w:id="25"/>
      <w:r w:rsidRPr="004852BE">
        <w:rPr>
          <w:rFonts w:ascii="Times New Roman" w:eastAsia="Times New Roman" w:hAnsi="Times New Roman" w:cs="Times New Roman"/>
          <w:strike/>
          <w:color w:val="FF0000"/>
          <w:sz w:val="24"/>
          <w:szCs w:val="24"/>
          <w:lang w:eastAsia="en-IN"/>
        </w:rPr>
        <w:t>manmade</w:t>
      </w:r>
      <w:commentRangeEnd w:id="25"/>
      <w:r w:rsidR="004852BE">
        <w:rPr>
          <w:rStyle w:val="CommentReference"/>
        </w:rPr>
        <w:commentReference w:id="25"/>
      </w:r>
      <w:r w:rsidRPr="002C5BB7">
        <w:rPr>
          <w:rFonts w:ascii="Times New Roman" w:eastAsia="Times New Roman" w:hAnsi="Times New Roman" w:cs="Times New Roman"/>
          <w:sz w:val="24"/>
          <w:szCs w:val="24"/>
          <w:lang w:eastAsia="en-IN"/>
        </w:rPr>
        <w:t xml:space="preserve"> activities—such as road construction, deforestation, and hydropower development—in enhancing natural susceptibility is often overlooked when treating landslides as solely natural phenomena (Gerrard, 1994; Haque et al., 2016).</w:t>
      </w:r>
    </w:p>
    <w:p w14:paraId="7D1112C2" w14:textId="77777777" w:rsidR="002C5BB7" w:rsidRPr="002C5BB7" w:rsidRDefault="002C5BB7" w:rsidP="001D0D1C">
      <w:pPr>
        <w:spacing w:after="0" w:line="360" w:lineRule="auto"/>
        <w:jc w:val="both"/>
        <w:rPr>
          <w:rFonts w:ascii="Times New Roman" w:eastAsia="Times New Roman" w:hAnsi="Times New Roman" w:cs="Times New Roman"/>
          <w:sz w:val="24"/>
          <w:szCs w:val="24"/>
          <w:lang w:eastAsia="en-IN"/>
        </w:rPr>
      </w:pPr>
      <w:commentRangeStart w:id="26"/>
      <w:r w:rsidRPr="00AF25EE">
        <w:rPr>
          <w:rFonts w:ascii="Times New Roman" w:eastAsia="Times New Roman" w:hAnsi="Times New Roman" w:cs="Times New Roman"/>
          <w:strike/>
          <w:color w:val="FF0000"/>
          <w:sz w:val="24"/>
          <w:szCs w:val="24"/>
          <w:lang w:eastAsia="en-IN"/>
        </w:rPr>
        <w:t>It is becoming more well acknowledged</w:t>
      </w:r>
      <w:r w:rsidRPr="00AF25EE">
        <w:rPr>
          <w:rFonts w:ascii="Times New Roman" w:eastAsia="Times New Roman" w:hAnsi="Times New Roman" w:cs="Times New Roman"/>
          <w:color w:val="FF0000"/>
          <w:sz w:val="24"/>
          <w:szCs w:val="24"/>
          <w:lang w:eastAsia="en-IN"/>
        </w:rPr>
        <w:t xml:space="preserve"> </w:t>
      </w:r>
      <w:commentRangeEnd w:id="26"/>
      <w:r w:rsidR="00AF25EE">
        <w:rPr>
          <w:rStyle w:val="CommentReference"/>
        </w:rPr>
        <w:commentReference w:id="26"/>
      </w:r>
      <w:r w:rsidRPr="002C5BB7">
        <w:rPr>
          <w:rFonts w:ascii="Times New Roman" w:eastAsia="Times New Roman" w:hAnsi="Times New Roman" w:cs="Times New Roman"/>
          <w:sz w:val="24"/>
          <w:szCs w:val="24"/>
          <w:lang w:eastAsia="en-IN"/>
        </w:rPr>
        <w:t xml:space="preserve">that landslides in mountain environments are the result of coupled natural–human systems in the context of growing climate variability and rapid infrastructure development. Therefore, in order to design effective, sustainable, and resilient </w:t>
      </w:r>
      <w:r w:rsidRPr="002C5BB7">
        <w:rPr>
          <w:rFonts w:ascii="Times New Roman" w:eastAsia="Times New Roman" w:hAnsi="Times New Roman" w:cs="Times New Roman"/>
          <w:sz w:val="24"/>
          <w:szCs w:val="24"/>
          <w:lang w:eastAsia="en-IN"/>
        </w:rPr>
        <w:lastRenderedPageBreak/>
        <w:t>landslide risk management techniques in fragile Himalayan landscapes, an integrated assessment of both natural and anthropogenic factors impacting landslide processes is crucial.</w:t>
      </w:r>
    </w:p>
    <w:p w14:paraId="13099005" w14:textId="7B0F2E26" w:rsidR="002C5BB7" w:rsidRPr="0018720A" w:rsidRDefault="002C5BB7" w:rsidP="001D0D1C">
      <w:pPr>
        <w:spacing w:after="0" w:line="360" w:lineRule="auto"/>
        <w:jc w:val="both"/>
        <w:rPr>
          <w:rFonts w:ascii="Times New Roman" w:eastAsia="Times New Roman" w:hAnsi="Times New Roman" w:cs="Times New Roman"/>
          <w:sz w:val="24"/>
          <w:szCs w:val="24"/>
          <w:lang w:eastAsia="en-IN"/>
        </w:rPr>
      </w:pPr>
      <w:r w:rsidRPr="002C5BB7">
        <w:rPr>
          <w:rFonts w:ascii="Times New Roman" w:eastAsia="Times New Roman" w:hAnsi="Times New Roman" w:cs="Times New Roman"/>
          <w:sz w:val="24"/>
          <w:szCs w:val="24"/>
          <w:lang w:eastAsia="en-IN"/>
        </w:rPr>
        <w:t xml:space="preserve">By methodically examining the main natural elements that regulate slope instability—geological, geomorphological, hydrological, and climatic controls—the current study seeks to thoroughly investigate landslide processes in the Bhagirathi Valley. Simultaneously, it assesses how much land-use change, slope alteration, infrastructure development, and other anthropogenic activities contribute to the </w:t>
      </w:r>
      <w:commentRangeStart w:id="27"/>
      <w:r w:rsidRPr="004852BE">
        <w:rPr>
          <w:rFonts w:ascii="Times New Roman" w:eastAsia="Times New Roman" w:hAnsi="Times New Roman" w:cs="Times New Roman"/>
          <w:strike/>
          <w:color w:val="FF0000"/>
          <w:sz w:val="24"/>
          <w:szCs w:val="24"/>
          <w:lang w:eastAsia="en-IN"/>
        </w:rPr>
        <w:t>start and acceleration</w:t>
      </w:r>
      <w:r w:rsidRPr="004852BE">
        <w:rPr>
          <w:rFonts w:ascii="Times New Roman" w:eastAsia="Times New Roman" w:hAnsi="Times New Roman" w:cs="Times New Roman"/>
          <w:color w:val="FF0000"/>
          <w:sz w:val="24"/>
          <w:szCs w:val="24"/>
          <w:lang w:eastAsia="en-IN"/>
        </w:rPr>
        <w:t xml:space="preserve"> </w:t>
      </w:r>
      <w:commentRangeEnd w:id="27"/>
      <w:r w:rsidR="004852BE">
        <w:rPr>
          <w:rStyle w:val="CommentReference"/>
        </w:rPr>
        <w:commentReference w:id="27"/>
      </w:r>
      <w:r w:rsidRPr="004852BE">
        <w:rPr>
          <w:rFonts w:ascii="Times New Roman" w:eastAsia="Times New Roman" w:hAnsi="Times New Roman" w:cs="Times New Roman"/>
          <w:strike/>
          <w:color w:val="FF0000"/>
          <w:sz w:val="24"/>
          <w:szCs w:val="24"/>
          <w:lang w:eastAsia="en-IN"/>
        </w:rPr>
        <w:t>of landslide episodes.</w:t>
      </w:r>
      <w:r w:rsidRPr="004852BE">
        <w:rPr>
          <w:rFonts w:ascii="Times New Roman" w:eastAsia="Times New Roman" w:hAnsi="Times New Roman" w:cs="Times New Roman"/>
          <w:color w:val="FF0000"/>
          <w:sz w:val="24"/>
          <w:szCs w:val="24"/>
          <w:lang w:eastAsia="en-IN"/>
        </w:rPr>
        <w:t xml:space="preserve"> </w:t>
      </w:r>
      <w:r w:rsidRPr="002C5BB7">
        <w:rPr>
          <w:rFonts w:ascii="Times New Roman" w:eastAsia="Times New Roman" w:hAnsi="Times New Roman" w:cs="Times New Roman"/>
          <w:sz w:val="24"/>
          <w:szCs w:val="24"/>
          <w:lang w:eastAsia="en-IN"/>
        </w:rPr>
        <w:t>Building on this integrated assessment, the study also aims to create a sustainability-focused framework that encourages hazard-informed land-use planning, enables efficient landslide risk reduction, and improves long-term resilience in the ecologically delicate Himalayan</w:t>
      </w:r>
      <w:r w:rsidR="00AF25EE">
        <w:rPr>
          <w:rFonts w:ascii="Times New Roman" w:eastAsia="Times New Roman" w:hAnsi="Times New Roman" w:cs="Times New Roman"/>
          <w:sz w:val="24"/>
          <w:szCs w:val="24"/>
          <w:lang w:eastAsia="en-IN"/>
        </w:rPr>
        <w:t xml:space="preserve"> </w:t>
      </w:r>
      <w:r w:rsidRPr="002C5BB7">
        <w:rPr>
          <w:rFonts w:ascii="Times New Roman" w:eastAsia="Times New Roman" w:hAnsi="Times New Roman" w:cs="Times New Roman"/>
          <w:sz w:val="24"/>
          <w:szCs w:val="24"/>
          <w:lang w:eastAsia="en-IN"/>
        </w:rPr>
        <w:t>mountain environment.</w:t>
      </w:r>
    </w:p>
    <w:p w14:paraId="70E6C6E3" w14:textId="77777777" w:rsidR="003E6B3B" w:rsidRPr="0018720A" w:rsidRDefault="003E6B3B"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2. Regional Setting and Study Area Characteristics</w:t>
      </w:r>
    </w:p>
    <w:p w14:paraId="6068DFB5" w14:textId="77777777" w:rsidR="002C5BB7" w:rsidRPr="00575566" w:rsidRDefault="002C5BB7" w:rsidP="001D0D1C">
      <w:pPr>
        <w:spacing w:after="0" w:line="360" w:lineRule="auto"/>
        <w:jc w:val="both"/>
        <w:rPr>
          <w:rFonts w:ascii="Times New Roman" w:eastAsia="Times New Roman" w:hAnsi="Times New Roman" w:cs="Times New Roman"/>
          <w:strike/>
          <w:color w:val="FF0000"/>
          <w:sz w:val="24"/>
          <w:szCs w:val="24"/>
          <w:lang w:eastAsia="en-IN"/>
        </w:rPr>
      </w:pPr>
      <w:commentRangeStart w:id="28"/>
      <w:r w:rsidRPr="00575566">
        <w:rPr>
          <w:rFonts w:ascii="Times New Roman" w:eastAsia="Times New Roman" w:hAnsi="Times New Roman" w:cs="Times New Roman"/>
          <w:strike/>
          <w:color w:val="FF0000"/>
          <w:sz w:val="24"/>
          <w:szCs w:val="24"/>
          <w:lang w:eastAsia="en-IN"/>
        </w:rPr>
        <w:t>The Upper Ganga Basin, or Bhagirathi Valley in Uttarakhand, will be the study region. From Bhatwari to Tehri, the region will be covered.</w:t>
      </w:r>
      <w:commentRangeEnd w:id="28"/>
      <w:r w:rsidR="00575566">
        <w:rPr>
          <w:rStyle w:val="CommentReference"/>
        </w:rPr>
        <w:commentReference w:id="28"/>
      </w:r>
    </w:p>
    <w:p w14:paraId="325B1CAA" w14:textId="77777777" w:rsidR="006E2E38" w:rsidRPr="0018720A" w:rsidRDefault="006E2E38"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noProof/>
          <w:sz w:val="24"/>
          <w:szCs w:val="24"/>
          <w:lang w:eastAsia="en-IN"/>
        </w:rPr>
        <w:drawing>
          <wp:inline distT="0" distB="0" distL="0" distR="0" wp14:anchorId="48B6930B" wp14:editId="1F33E138">
            <wp:extent cx="5595619" cy="3868420"/>
            <wp:effectExtent l="38100" t="38100" r="43815" b="3683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a:stretch>
                      <a:fillRect/>
                    </a:stretch>
                  </pic:blipFill>
                  <pic:spPr>
                    <a:xfrm>
                      <a:off x="0" y="0"/>
                      <a:ext cx="5610075" cy="3878414"/>
                    </a:xfrm>
                    <a:prstGeom prst="rect">
                      <a:avLst/>
                    </a:prstGeom>
                    <a:ln w="28575">
                      <a:solidFill>
                        <a:schemeClr val="tx1"/>
                      </a:solidFill>
                    </a:ln>
                  </pic:spPr>
                </pic:pic>
              </a:graphicData>
            </a:graphic>
          </wp:inline>
        </w:drawing>
      </w:r>
    </w:p>
    <w:p w14:paraId="6C676D89" w14:textId="77777777" w:rsidR="006E2E38" w:rsidRPr="0018720A" w:rsidRDefault="002A2456" w:rsidP="001D0D1C">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sidRPr="0018720A">
        <w:rPr>
          <w:rFonts w:ascii="Times New Roman" w:eastAsia="Times New Roman" w:hAnsi="Times New Roman" w:cs="Times New Roman"/>
          <w:bCs/>
          <w:i/>
          <w:sz w:val="24"/>
          <w:szCs w:val="24"/>
          <w:lang w:eastAsia="en-IN"/>
        </w:rPr>
        <w:t>Figure:1, Study area</w:t>
      </w:r>
    </w:p>
    <w:p w14:paraId="56E2216C" w14:textId="77777777"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lastRenderedPageBreak/>
        <w:t>2.1 Physiography and Topography</w:t>
      </w:r>
    </w:p>
    <w:p w14:paraId="3C29016E" w14:textId="77777777" w:rsidR="002C5BB7" w:rsidRPr="0018720A" w:rsidRDefault="002C5BB7" w:rsidP="001D0D1C">
      <w:pPr>
        <w:spacing w:after="0" w:line="360" w:lineRule="auto"/>
        <w:jc w:val="both"/>
        <w:rPr>
          <w:rFonts w:ascii="Times New Roman" w:eastAsia="Times New Roman" w:hAnsi="Times New Roman" w:cs="Times New Roman"/>
          <w:sz w:val="24"/>
          <w:szCs w:val="24"/>
          <w:lang w:eastAsia="en-IN"/>
        </w:rPr>
      </w:pPr>
      <w:r w:rsidRPr="002C5BB7">
        <w:rPr>
          <w:rFonts w:ascii="Times New Roman" w:eastAsia="Times New Roman" w:hAnsi="Times New Roman" w:cs="Times New Roman"/>
          <w:sz w:val="24"/>
          <w:szCs w:val="24"/>
          <w:lang w:eastAsia="en-IN"/>
        </w:rPr>
        <w:t xml:space="preserve">With elevations </w:t>
      </w:r>
      <w:commentRangeStart w:id="29"/>
      <w:r w:rsidRPr="002D2080">
        <w:rPr>
          <w:rFonts w:ascii="Times New Roman" w:eastAsia="Times New Roman" w:hAnsi="Times New Roman" w:cs="Times New Roman"/>
          <w:strike/>
          <w:color w:val="FF0000"/>
          <w:sz w:val="24"/>
          <w:szCs w:val="24"/>
          <w:lang w:eastAsia="en-IN"/>
        </w:rPr>
        <w:t>rising from about</w:t>
      </w:r>
      <w:r w:rsidRPr="002D2080">
        <w:rPr>
          <w:rFonts w:ascii="Times New Roman" w:eastAsia="Times New Roman" w:hAnsi="Times New Roman" w:cs="Times New Roman"/>
          <w:color w:val="FF0000"/>
          <w:sz w:val="24"/>
          <w:szCs w:val="24"/>
          <w:lang w:eastAsia="en-IN"/>
        </w:rPr>
        <w:t xml:space="preserve"> </w:t>
      </w:r>
      <w:commentRangeEnd w:id="29"/>
      <w:r w:rsidR="002D2080">
        <w:rPr>
          <w:rStyle w:val="CommentReference"/>
        </w:rPr>
        <w:commentReference w:id="29"/>
      </w:r>
      <w:r w:rsidRPr="002C5BB7">
        <w:rPr>
          <w:rFonts w:ascii="Times New Roman" w:eastAsia="Times New Roman" w:hAnsi="Times New Roman" w:cs="Times New Roman"/>
          <w:sz w:val="24"/>
          <w:szCs w:val="24"/>
          <w:lang w:eastAsia="en-IN"/>
        </w:rPr>
        <w:t xml:space="preserve">1,000 meters in the lower valley reaches to more than 6,000 meters in the high-altitude glaciated zones, the Bhagirathi Valley exhibits </w:t>
      </w:r>
      <w:commentRangeStart w:id="30"/>
      <w:r w:rsidRPr="002D2080">
        <w:rPr>
          <w:rFonts w:ascii="Times New Roman" w:eastAsia="Times New Roman" w:hAnsi="Times New Roman" w:cs="Times New Roman"/>
          <w:strike/>
          <w:color w:val="FF0000"/>
          <w:sz w:val="24"/>
          <w:szCs w:val="24"/>
          <w:lang w:eastAsia="en-IN"/>
        </w:rPr>
        <w:t>notable</w:t>
      </w:r>
      <w:commentRangeEnd w:id="30"/>
      <w:r w:rsidR="002D2080">
        <w:rPr>
          <w:rStyle w:val="CommentReference"/>
        </w:rPr>
        <w:commentReference w:id="30"/>
      </w:r>
      <w:r w:rsidRPr="002C5BB7">
        <w:rPr>
          <w:rFonts w:ascii="Times New Roman" w:eastAsia="Times New Roman" w:hAnsi="Times New Roman" w:cs="Times New Roman"/>
          <w:sz w:val="24"/>
          <w:szCs w:val="24"/>
          <w:lang w:eastAsia="en-IN"/>
        </w:rPr>
        <w:t xml:space="preserve"> physiographic variability. Sharp ridgelines, steep valley flanks, </w:t>
      </w:r>
      <w:commentRangeStart w:id="31"/>
      <w:r w:rsidRPr="002D2080">
        <w:rPr>
          <w:rFonts w:ascii="Times New Roman" w:eastAsia="Times New Roman" w:hAnsi="Times New Roman" w:cs="Times New Roman"/>
          <w:strike/>
          <w:color w:val="FF0000"/>
          <w:sz w:val="24"/>
          <w:szCs w:val="24"/>
          <w:lang w:eastAsia="en-IN"/>
        </w:rPr>
        <w:t>tight and deeply ingrained gorges</w:t>
      </w:r>
      <w:commentRangeEnd w:id="31"/>
      <w:r w:rsidR="002D2080">
        <w:rPr>
          <w:rStyle w:val="CommentReference"/>
        </w:rPr>
        <w:commentReference w:id="31"/>
      </w:r>
      <w:r w:rsidRPr="002C5BB7">
        <w:rPr>
          <w:rFonts w:ascii="Times New Roman" w:eastAsia="Times New Roman" w:hAnsi="Times New Roman" w:cs="Times New Roman"/>
          <w:sz w:val="24"/>
          <w:szCs w:val="24"/>
          <w:lang w:eastAsia="en-IN"/>
        </w:rPr>
        <w:t>, and actively carving river systems are all examples of this great relief. Because of the increased gravitational loads caused by such rough terrain, slopes are far more prone to instability. In areas where natural slopes are significantly altered by human activity, such as along riverbanks and transit corridors, slope gradients often surpass 30 to 45 degrees.</w:t>
      </w:r>
    </w:p>
    <w:p w14:paraId="0C28A099" w14:textId="77777777" w:rsidR="00642D1F"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2.2 Geological Framework</w:t>
      </w:r>
    </w:p>
    <w:p w14:paraId="0DA5B393" w14:textId="004EADC2" w:rsidR="00EE4162" w:rsidRPr="00EE4162" w:rsidRDefault="00EE4162" w:rsidP="001D0D1C">
      <w:pPr>
        <w:spacing w:after="0" w:line="360" w:lineRule="auto"/>
        <w:jc w:val="both"/>
        <w:rPr>
          <w:rFonts w:ascii="Times New Roman" w:eastAsia="Times New Roman" w:hAnsi="Times New Roman" w:cs="Times New Roman"/>
          <w:sz w:val="24"/>
          <w:szCs w:val="24"/>
          <w:lang w:eastAsia="en-IN"/>
        </w:rPr>
      </w:pPr>
      <w:r w:rsidRPr="00EE4162">
        <w:rPr>
          <w:rFonts w:ascii="Times New Roman" w:eastAsia="Times New Roman" w:hAnsi="Times New Roman" w:cs="Times New Roman"/>
          <w:sz w:val="24"/>
          <w:szCs w:val="24"/>
          <w:lang w:eastAsia="en-IN"/>
        </w:rPr>
        <w:t xml:space="preserve">These environments provide </w:t>
      </w:r>
      <w:commentRangeStart w:id="32"/>
      <w:r w:rsidRPr="00575566">
        <w:rPr>
          <w:rFonts w:ascii="Times New Roman" w:eastAsia="Times New Roman" w:hAnsi="Times New Roman" w:cs="Times New Roman"/>
          <w:strike/>
          <w:color w:val="FF0000"/>
          <w:sz w:val="24"/>
          <w:szCs w:val="24"/>
          <w:lang w:eastAsia="en-IN"/>
        </w:rPr>
        <w:t>favorable</w:t>
      </w:r>
      <w:commentRangeEnd w:id="32"/>
      <w:r w:rsidR="00575566">
        <w:rPr>
          <w:rStyle w:val="CommentReference"/>
        </w:rPr>
        <w:commentReference w:id="32"/>
      </w:r>
      <w:r w:rsidRPr="00EE4162">
        <w:rPr>
          <w:rFonts w:ascii="Times New Roman" w:eastAsia="Times New Roman" w:hAnsi="Times New Roman" w:cs="Times New Roman"/>
          <w:sz w:val="24"/>
          <w:szCs w:val="24"/>
          <w:lang w:eastAsia="en-IN"/>
        </w:rPr>
        <w:t xml:space="preserve"> circumstances for a range of mass movement activities due to the existence of thin and irregular soil cover over heavily worn bedrock and strong environmental forcing. Particularly frequent are shallow translational landslides, rock falls, and debris flows, which are frequently caused by times of heavy or protracted rainfall when pore-water pressures rise and shear strength decreases (Guzzetti et al., 2005; Pradhan, 2010; Sundriyal et al., 2015).</w:t>
      </w:r>
    </w:p>
    <w:p w14:paraId="28E6C567" w14:textId="77777777" w:rsidR="00EE4162" w:rsidRPr="00EE4162" w:rsidRDefault="00EE4162" w:rsidP="001D0D1C">
      <w:pPr>
        <w:spacing w:after="0" w:line="360" w:lineRule="auto"/>
        <w:jc w:val="both"/>
        <w:rPr>
          <w:rFonts w:ascii="Times New Roman" w:eastAsia="Times New Roman" w:hAnsi="Times New Roman" w:cs="Times New Roman"/>
          <w:sz w:val="24"/>
          <w:szCs w:val="24"/>
          <w:lang w:eastAsia="en-IN"/>
        </w:rPr>
      </w:pPr>
      <w:commentRangeStart w:id="33"/>
      <w:r w:rsidRPr="00575566">
        <w:rPr>
          <w:rFonts w:ascii="Times New Roman" w:eastAsia="Times New Roman" w:hAnsi="Times New Roman" w:cs="Times New Roman"/>
          <w:strike/>
          <w:color w:val="FF0000"/>
          <w:sz w:val="24"/>
          <w:szCs w:val="24"/>
          <w:lang w:eastAsia="en-IN"/>
        </w:rPr>
        <w:t>The Bhagirathi Valley is geologically situated</w:t>
      </w:r>
      <w:r w:rsidRPr="00575566">
        <w:rPr>
          <w:rFonts w:ascii="Times New Roman" w:eastAsia="Times New Roman" w:hAnsi="Times New Roman" w:cs="Times New Roman"/>
          <w:color w:val="FF0000"/>
          <w:sz w:val="24"/>
          <w:szCs w:val="24"/>
          <w:lang w:eastAsia="en-IN"/>
        </w:rPr>
        <w:t xml:space="preserve"> </w:t>
      </w:r>
      <w:commentRangeEnd w:id="33"/>
      <w:r w:rsidR="00575566">
        <w:rPr>
          <w:rStyle w:val="CommentReference"/>
        </w:rPr>
        <w:commentReference w:id="33"/>
      </w:r>
      <w:r w:rsidRPr="00EE4162">
        <w:rPr>
          <w:rFonts w:ascii="Times New Roman" w:eastAsia="Times New Roman" w:hAnsi="Times New Roman" w:cs="Times New Roman"/>
          <w:sz w:val="24"/>
          <w:szCs w:val="24"/>
          <w:lang w:eastAsia="en-IN"/>
        </w:rPr>
        <w:t>within the Lesser and Higher Himalayan tectonic domains, characterized by a diverse collection of metamorphic and minor sedimentary rocks, such as phyllites, schists, quartzites, gneisses, and granitic intrusions. These lithological units demonstrate marked variations in strength, fabric, and resistance to weathering, which greatly influence slope stability. Fine-grained, foliated rocks such as phyllites and schists are particularly prone to mechanical breakdown and weathering, rendering them very susceptible to landslide initiation under gravitational and hydrological pressures (Valdiya, 1980; Thakur &amp; Rawat, 1992).</w:t>
      </w:r>
    </w:p>
    <w:p w14:paraId="382FC055" w14:textId="77777777" w:rsidR="00EE4162" w:rsidRPr="00EE4162" w:rsidRDefault="00EE4162" w:rsidP="001D0D1C">
      <w:pPr>
        <w:spacing w:after="0" w:line="360" w:lineRule="auto"/>
        <w:jc w:val="both"/>
        <w:rPr>
          <w:rFonts w:ascii="Times New Roman" w:eastAsia="Times New Roman" w:hAnsi="Times New Roman" w:cs="Times New Roman"/>
          <w:sz w:val="24"/>
          <w:szCs w:val="24"/>
          <w:lang w:eastAsia="en-IN"/>
        </w:rPr>
      </w:pPr>
      <w:r w:rsidRPr="00EE4162">
        <w:rPr>
          <w:rFonts w:ascii="Times New Roman" w:eastAsia="Times New Roman" w:hAnsi="Times New Roman" w:cs="Times New Roman"/>
          <w:sz w:val="24"/>
          <w:szCs w:val="24"/>
          <w:lang w:eastAsia="en-IN"/>
        </w:rPr>
        <w:t xml:space="preserve">Major Himalayan tectonic structures, most notably the Main Central Thrust and its related shear zones, traverse this structurally complex area. The rock mass has been severely fractured by prolonged tectonic deformation along these structures, resulting in tightly spaced joints, foliations, fault planes, and zones of crushed rock. Translational and rotational slope failures are made easier by these discontinuities, which function as </w:t>
      </w:r>
      <w:r w:rsidRPr="00731406">
        <w:rPr>
          <w:rFonts w:ascii="Times New Roman" w:eastAsia="Times New Roman" w:hAnsi="Times New Roman" w:cs="Times New Roman"/>
          <w:strike/>
          <w:color w:val="FF0000"/>
          <w:sz w:val="24"/>
          <w:szCs w:val="24"/>
          <w:lang w:eastAsia="en-IN"/>
        </w:rPr>
        <w:t>favored</w:t>
      </w:r>
      <w:r w:rsidRPr="00EE4162">
        <w:rPr>
          <w:rFonts w:ascii="Times New Roman" w:eastAsia="Times New Roman" w:hAnsi="Times New Roman" w:cs="Times New Roman"/>
          <w:sz w:val="24"/>
          <w:szCs w:val="24"/>
          <w:lang w:eastAsia="en-IN"/>
        </w:rPr>
        <w:t xml:space="preserve"> planes of weakness. Therefore, by preconditioning slopes to failure and intensifying the effects of rainfall, river incision, and human perturbations, the inherited tectonic fabric plays a vital role in controlling landslide processes (Gansser, 1964; Valdiya, 2015).</w:t>
      </w:r>
    </w:p>
    <w:p w14:paraId="1AF25466" w14:textId="77777777" w:rsidR="00EE4162" w:rsidRPr="0018720A" w:rsidRDefault="00EE4162"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5D9C8686" w14:textId="77777777" w:rsidR="005E4D42" w:rsidRDefault="005E4D42"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noProof/>
          <w:sz w:val="24"/>
          <w:szCs w:val="24"/>
          <w:lang w:eastAsia="en-IN"/>
        </w:rPr>
        <w:drawing>
          <wp:inline distT="0" distB="0" distL="0" distR="0" wp14:anchorId="2453DB1E" wp14:editId="4009C319">
            <wp:extent cx="5731510" cy="4298633"/>
            <wp:effectExtent l="0" t="0" r="2540" b="6985"/>
            <wp:docPr id="5" name="Picture 5" descr="D:\Research Papers\Project-Ongoing\Vikas\20251207_15747PMByGPSMapCamera.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earch Papers\Project-Ongoing\Vikas\20251207_15747PMByGPSMapCamera.jpg.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58E1A8BB" w14:textId="77777777" w:rsidR="0018720A" w:rsidRPr="0018720A" w:rsidRDefault="0018720A" w:rsidP="001D0D1C">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Pr>
          <w:rFonts w:ascii="Times New Roman" w:eastAsia="Times New Roman" w:hAnsi="Times New Roman" w:cs="Times New Roman"/>
          <w:bCs/>
          <w:i/>
          <w:sz w:val="24"/>
          <w:szCs w:val="24"/>
          <w:lang w:eastAsia="en-IN"/>
        </w:rPr>
        <w:t>Figure:2 Geological framework of the</w:t>
      </w:r>
      <w:r w:rsidRPr="0018720A">
        <w:rPr>
          <w:rFonts w:ascii="Times New Roman" w:eastAsia="Times New Roman" w:hAnsi="Times New Roman" w:cs="Times New Roman"/>
          <w:bCs/>
          <w:i/>
          <w:sz w:val="24"/>
          <w:szCs w:val="24"/>
          <w:lang w:eastAsia="en-IN"/>
        </w:rPr>
        <w:t xml:space="preserve"> Study area</w:t>
      </w:r>
    </w:p>
    <w:p w14:paraId="6412F6E8" w14:textId="77777777"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2.3 Climate and Hydrology</w:t>
      </w:r>
    </w:p>
    <w:p w14:paraId="46970E7A" w14:textId="36D21255" w:rsidR="00EE4162" w:rsidRPr="0018720A" w:rsidRDefault="00EE4162" w:rsidP="001D0D1C">
      <w:pPr>
        <w:spacing w:after="0" w:line="360" w:lineRule="auto"/>
        <w:jc w:val="both"/>
        <w:rPr>
          <w:rFonts w:ascii="Times New Roman" w:eastAsia="Times New Roman" w:hAnsi="Times New Roman" w:cs="Times New Roman"/>
          <w:sz w:val="24"/>
          <w:szCs w:val="24"/>
          <w:lang w:eastAsia="en-IN"/>
        </w:rPr>
      </w:pPr>
      <w:r w:rsidRPr="00EE4162">
        <w:rPr>
          <w:rFonts w:ascii="Times New Roman" w:eastAsia="Times New Roman" w:hAnsi="Times New Roman" w:cs="Times New Roman"/>
          <w:sz w:val="24"/>
          <w:szCs w:val="24"/>
          <w:lang w:eastAsia="en-IN"/>
        </w:rPr>
        <w:t>The southwest monsoon, which brings around 70–80% of the yearly precipitation between June and September, is a major factor in the hydroclimatic regime of the Bhagirathi Valley. By raising the pore-water pressure in slope materials, intense monsoonal rainfall—which frequently manifests as brief cloudbursts and extended wet spells—plays a crucial role in the start of landslides. In worn and structurally unstable lithologies in particular, elevated pore-water pressure increases the risk of slope failure by reducing effective normal stress and shear strength.</w:t>
      </w:r>
      <w:r w:rsidRPr="0018720A">
        <w:rPr>
          <w:rFonts w:ascii="Times New Roman" w:eastAsia="Times New Roman" w:hAnsi="Times New Roman" w:cs="Times New Roman"/>
          <w:sz w:val="24"/>
          <w:szCs w:val="24"/>
          <w:lang w:eastAsia="en-IN"/>
        </w:rPr>
        <w:t xml:space="preserve"> </w:t>
      </w:r>
      <w:r w:rsidRPr="00EE4162">
        <w:rPr>
          <w:rFonts w:ascii="Times New Roman" w:eastAsia="Times New Roman" w:hAnsi="Times New Roman" w:cs="Times New Roman"/>
          <w:sz w:val="24"/>
          <w:szCs w:val="24"/>
          <w:lang w:eastAsia="en-IN"/>
        </w:rPr>
        <w:t xml:space="preserve">Slope instability in the valley is significantly influenced by river processes in addition to rainfall. Mass wasting is encouraged by the Bhagirathi River and its tributary network's active incision of valley floors, which causes toe erosion and the gradual oversteepening of nearby slopes. Seasonal snowmelt and glacial meltwater supply additional hydrological inputs at higher elevations, maintaining high groundwater levels throughout the pre-monsoon and </w:t>
      </w:r>
      <w:r w:rsidRPr="00EE4162">
        <w:rPr>
          <w:rFonts w:ascii="Times New Roman" w:eastAsia="Times New Roman" w:hAnsi="Times New Roman" w:cs="Times New Roman"/>
          <w:sz w:val="24"/>
          <w:szCs w:val="24"/>
          <w:lang w:eastAsia="en-IN"/>
        </w:rPr>
        <w:lastRenderedPageBreak/>
        <w:t xml:space="preserve">monsoon seasons. Hydrological factors are one of the main controls on landslide processes in the area because of the extremely </w:t>
      </w:r>
      <w:r w:rsidR="002D2080" w:rsidRPr="00EE4162">
        <w:rPr>
          <w:rFonts w:ascii="Times New Roman" w:eastAsia="Times New Roman" w:hAnsi="Times New Roman" w:cs="Times New Roman"/>
          <w:sz w:val="24"/>
          <w:szCs w:val="24"/>
          <w:lang w:eastAsia="en-IN"/>
        </w:rPr>
        <w:t>unfavourable</w:t>
      </w:r>
      <w:r w:rsidRPr="00EE4162">
        <w:rPr>
          <w:rFonts w:ascii="Times New Roman" w:eastAsia="Times New Roman" w:hAnsi="Times New Roman" w:cs="Times New Roman"/>
          <w:sz w:val="24"/>
          <w:szCs w:val="24"/>
          <w:lang w:eastAsia="en-IN"/>
        </w:rPr>
        <w:t xml:space="preserve"> slope stability conditions created by the combined effects of monsoonal rainfall, river undercutting, and meltwater-driven saturation (Martha et al., 2013; Sundriyal et al., 2015; IMD, 2019).</w:t>
      </w:r>
    </w:p>
    <w:p w14:paraId="2C134340" w14:textId="77777777" w:rsidR="00EE4162"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2.4 Land Use and Human Activities</w:t>
      </w:r>
    </w:p>
    <w:p w14:paraId="7A07BB6C" w14:textId="77777777" w:rsidR="00EE4162" w:rsidRDefault="00EE4162" w:rsidP="001D0D1C">
      <w:pPr>
        <w:spacing w:line="360" w:lineRule="auto"/>
        <w:jc w:val="both"/>
        <w:rPr>
          <w:rFonts w:ascii="Times New Roman" w:eastAsia="Times New Roman" w:hAnsi="Times New Roman" w:cs="Times New Roman"/>
          <w:sz w:val="24"/>
          <w:szCs w:val="24"/>
          <w:lang w:eastAsia="en-IN"/>
        </w:rPr>
      </w:pPr>
      <w:r w:rsidRPr="00EE4162">
        <w:rPr>
          <w:rFonts w:ascii="Times New Roman" w:eastAsia="Times New Roman" w:hAnsi="Times New Roman" w:cs="Times New Roman"/>
          <w:sz w:val="24"/>
          <w:szCs w:val="24"/>
          <w:lang w:eastAsia="en-IN"/>
        </w:rPr>
        <w:t>The Bhagirathi Valley's land use is a patchwork of terraced agricultural fields, dense forested slopes, quickly growing human settlements, vast road networks, and substantial hydroelectric facilities. Significant slope alteration, extensive removal of stabilizing vegetation, and disturbance of natural surface and subsurface drainage systems have resulted from rapid changes in land-use and land-cover over the past few decades. These changes, which were often made without a thorough geotechnical study or hazard assessment, have significantly increased the region's susceptibility to landslides and slope instability.</w:t>
      </w:r>
      <w:r w:rsidRPr="0018720A">
        <w:rPr>
          <w:rFonts w:ascii="Times New Roman" w:eastAsia="Times New Roman" w:hAnsi="Times New Roman" w:cs="Times New Roman"/>
          <w:sz w:val="24"/>
          <w:szCs w:val="24"/>
          <w:lang w:eastAsia="en-IN"/>
        </w:rPr>
        <w:t xml:space="preserve"> Since incorrect drainage concentration and slope cutting frequently act as direct triggers for landslide initiation, the growth of linear infrastructure, such as highways and tunnels, has had a particularly significant impact. Naturally vulnerable slopes become high-risk areas as a result of these human disturbances interacting with the valley's delicate geological and climatic circumstances (Martha et al., 2013; Pradhan, 2010; Sundriyal et al., 2015).</w:t>
      </w:r>
    </w:p>
    <w:p w14:paraId="15AE21E3" w14:textId="77777777" w:rsidR="009B4342" w:rsidRPr="009B4342" w:rsidRDefault="009B4342"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B4342">
        <w:rPr>
          <w:rFonts w:ascii="Times New Roman" w:eastAsia="Times New Roman" w:hAnsi="Times New Roman" w:cs="Times New Roman"/>
          <w:sz w:val="24"/>
          <w:szCs w:val="24"/>
          <w:lang w:eastAsia="en-IN"/>
        </w:rPr>
        <w:t xml:space="preserve">Landslide research has advanced considerably from early descriptive geomorphological interpretation to more </w:t>
      </w:r>
      <w:r w:rsidRPr="00680D0B">
        <w:rPr>
          <w:rFonts w:ascii="Times New Roman" w:eastAsia="Times New Roman" w:hAnsi="Times New Roman" w:cs="Times New Roman"/>
          <w:bCs/>
          <w:sz w:val="24"/>
          <w:szCs w:val="24"/>
          <w:lang w:eastAsia="en-IN"/>
        </w:rPr>
        <w:t>integrated, process-based, and data-intensive analytical frameworks</w:t>
      </w:r>
      <w:r w:rsidRPr="009B4342">
        <w:rPr>
          <w:rFonts w:ascii="Times New Roman" w:eastAsia="Times New Roman" w:hAnsi="Times New Roman" w:cs="Times New Roman"/>
          <w:sz w:val="24"/>
          <w:szCs w:val="24"/>
          <w:lang w:eastAsia="en-IN"/>
        </w:rPr>
        <w:t xml:space="preserve">. Contemporary research increasingly treats landslides not merely as isolated slope failures, but as the outcome of </w:t>
      </w:r>
      <w:r w:rsidRPr="00680D0B">
        <w:rPr>
          <w:rFonts w:ascii="Times New Roman" w:eastAsia="Times New Roman" w:hAnsi="Times New Roman" w:cs="Times New Roman"/>
          <w:bCs/>
          <w:sz w:val="24"/>
          <w:szCs w:val="24"/>
          <w:lang w:eastAsia="en-IN"/>
        </w:rPr>
        <w:t>interacting geological, geomorphic, hydrological, climatic, and anthropogenic controls</w:t>
      </w:r>
      <w:r w:rsidRPr="009B4342">
        <w:rPr>
          <w:rFonts w:ascii="Times New Roman" w:eastAsia="Times New Roman" w:hAnsi="Times New Roman" w:cs="Times New Roman"/>
          <w:sz w:val="24"/>
          <w:szCs w:val="24"/>
          <w:lang w:eastAsia="en-IN"/>
        </w:rPr>
        <w:t xml:space="preserve"> operating across multiple spatial and temporal scales. Recent studies emphasize that landslide susceptibility in mountain regions is strongly influenced by </w:t>
      </w:r>
      <w:r w:rsidRPr="00680D0B">
        <w:rPr>
          <w:rFonts w:ascii="Times New Roman" w:eastAsia="Times New Roman" w:hAnsi="Times New Roman" w:cs="Times New Roman"/>
          <w:bCs/>
          <w:sz w:val="24"/>
          <w:szCs w:val="24"/>
          <w:lang w:eastAsia="en-IN"/>
        </w:rPr>
        <w:t>slope gradient, lithology, drainage characteristics, rainfall intensity, land-use change, and structural discontinuities</w:t>
      </w:r>
      <w:r w:rsidRPr="009B4342">
        <w:rPr>
          <w:rFonts w:ascii="Times New Roman" w:eastAsia="Times New Roman" w:hAnsi="Times New Roman" w:cs="Times New Roman"/>
          <w:sz w:val="24"/>
          <w:szCs w:val="24"/>
          <w:lang w:eastAsia="en-IN"/>
        </w:rPr>
        <w:t xml:space="preserve">, all of which jointly determine the degree of slope instability rather than acting independently (Qi et al., 2024; Sonker et al., 2024). This reflects a broader shift in landslide science from single-factor explanation toward </w:t>
      </w:r>
      <w:r w:rsidRPr="00680D0B">
        <w:rPr>
          <w:rFonts w:ascii="Times New Roman" w:eastAsia="Times New Roman" w:hAnsi="Times New Roman" w:cs="Times New Roman"/>
          <w:bCs/>
          <w:sz w:val="24"/>
          <w:szCs w:val="24"/>
          <w:lang w:eastAsia="en-IN"/>
        </w:rPr>
        <w:t>multi-factor system analysis</w:t>
      </w:r>
      <w:r w:rsidRPr="009B4342">
        <w:rPr>
          <w:rFonts w:ascii="Times New Roman" w:eastAsia="Times New Roman" w:hAnsi="Times New Roman" w:cs="Times New Roman"/>
          <w:sz w:val="24"/>
          <w:szCs w:val="24"/>
          <w:lang w:eastAsia="en-IN"/>
        </w:rPr>
        <w:t>.</w:t>
      </w:r>
    </w:p>
    <w:p w14:paraId="5456BA7C" w14:textId="77777777" w:rsidR="009B4342" w:rsidRPr="009B4342" w:rsidRDefault="009B4342"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B4342">
        <w:rPr>
          <w:rFonts w:ascii="Times New Roman" w:eastAsia="Times New Roman" w:hAnsi="Times New Roman" w:cs="Times New Roman"/>
          <w:sz w:val="24"/>
          <w:szCs w:val="24"/>
          <w:lang w:eastAsia="en-IN"/>
        </w:rPr>
        <w:t xml:space="preserve">Within the Himalayan region, recent work continues to highlight the exceptional fragility of mountain slopes under conditions of </w:t>
      </w:r>
      <w:r w:rsidRPr="00680D0B">
        <w:rPr>
          <w:rFonts w:ascii="Times New Roman" w:eastAsia="Times New Roman" w:hAnsi="Times New Roman" w:cs="Times New Roman"/>
          <w:bCs/>
          <w:sz w:val="24"/>
          <w:szCs w:val="24"/>
          <w:lang w:eastAsia="en-IN"/>
        </w:rPr>
        <w:t>active tectonics, steep topography, fractured bedrock, and monsoon-dominated hydroclimatic forcing</w:t>
      </w:r>
      <w:r w:rsidRPr="009B4342">
        <w:rPr>
          <w:rFonts w:ascii="Times New Roman" w:eastAsia="Times New Roman" w:hAnsi="Times New Roman" w:cs="Times New Roman"/>
          <w:sz w:val="24"/>
          <w:szCs w:val="24"/>
          <w:lang w:eastAsia="en-IN"/>
        </w:rPr>
        <w:t xml:space="preserve">. Studies in Uttarakhand and adjacent Himalayan sectors show that terrain instability is especially severe in areas where structurally weak rock </w:t>
      </w:r>
      <w:r w:rsidRPr="009B4342">
        <w:rPr>
          <w:rFonts w:ascii="Times New Roman" w:eastAsia="Times New Roman" w:hAnsi="Times New Roman" w:cs="Times New Roman"/>
          <w:sz w:val="24"/>
          <w:szCs w:val="24"/>
          <w:lang w:eastAsia="en-IN"/>
        </w:rPr>
        <w:lastRenderedPageBreak/>
        <w:t xml:space="preserve">masses coincide with rapid incision, intense rainfall, and anthropogenic disturbance (Mey et al., 2024; Sonker et al., 2024). Such findings are highly relevant to the Bhagirathi Valley, where tectonic deformation, steep valley walls, and river erosion together create a landscape already predisposed to slope failure. In this sense, recent Himalayan landslide research supports the interpretation that many slope failures are not anomalous events, but rather expressions of </w:t>
      </w:r>
      <w:r w:rsidRPr="00680D0B">
        <w:rPr>
          <w:rFonts w:ascii="Times New Roman" w:eastAsia="Times New Roman" w:hAnsi="Times New Roman" w:cs="Times New Roman"/>
          <w:bCs/>
          <w:sz w:val="24"/>
          <w:szCs w:val="24"/>
          <w:lang w:eastAsia="en-IN"/>
        </w:rPr>
        <w:t>ongoing landscape adjustment in a tectonically active mountain system</w:t>
      </w:r>
      <w:r w:rsidRPr="009B4342">
        <w:rPr>
          <w:rFonts w:ascii="Times New Roman" w:eastAsia="Times New Roman" w:hAnsi="Times New Roman" w:cs="Times New Roman"/>
          <w:sz w:val="24"/>
          <w:szCs w:val="24"/>
          <w:lang w:eastAsia="en-IN"/>
        </w:rPr>
        <w:t>.</w:t>
      </w:r>
    </w:p>
    <w:p w14:paraId="1E3D09A8" w14:textId="77777777" w:rsidR="009B4342" w:rsidRPr="009B4342" w:rsidRDefault="009B4342"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B4342">
        <w:rPr>
          <w:rFonts w:ascii="Times New Roman" w:eastAsia="Times New Roman" w:hAnsi="Times New Roman" w:cs="Times New Roman"/>
          <w:sz w:val="24"/>
          <w:szCs w:val="24"/>
          <w:lang w:eastAsia="en-IN"/>
        </w:rPr>
        <w:t xml:space="preserve">A major development in recent years has been the widespread application of </w:t>
      </w:r>
      <w:r w:rsidRPr="00680D0B">
        <w:rPr>
          <w:rFonts w:ascii="Times New Roman" w:eastAsia="Times New Roman" w:hAnsi="Times New Roman" w:cs="Times New Roman"/>
          <w:bCs/>
          <w:sz w:val="24"/>
          <w:szCs w:val="24"/>
          <w:lang w:eastAsia="en-IN"/>
        </w:rPr>
        <w:t>GIS, remote sensing, and machine learning</w:t>
      </w:r>
      <w:r w:rsidRPr="009B4342">
        <w:rPr>
          <w:rFonts w:ascii="Times New Roman" w:eastAsia="Times New Roman" w:hAnsi="Times New Roman" w:cs="Times New Roman"/>
          <w:sz w:val="24"/>
          <w:szCs w:val="24"/>
          <w:lang w:eastAsia="en-IN"/>
        </w:rPr>
        <w:t xml:space="preserve"> for landslide susceptibility mapping and hazard zonation. These methods have significantly improved the ability to generate inventories, identify high-risk terrain, and integrate multiple environmental variables into predictive models. Recent studies have successfully used </w:t>
      </w:r>
      <w:r w:rsidRPr="00680D0B">
        <w:rPr>
          <w:rFonts w:ascii="Times New Roman" w:eastAsia="Times New Roman" w:hAnsi="Times New Roman" w:cs="Times New Roman"/>
          <w:bCs/>
          <w:sz w:val="24"/>
          <w:szCs w:val="24"/>
          <w:lang w:eastAsia="en-IN"/>
        </w:rPr>
        <w:t>frequency ratio, ensemble machine learning, positive-unlabeled learning, and InSAR-assisted classification approaches</w:t>
      </w:r>
      <w:r w:rsidRPr="009B4342">
        <w:rPr>
          <w:rFonts w:ascii="Times New Roman" w:eastAsia="Times New Roman" w:hAnsi="Times New Roman" w:cs="Times New Roman"/>
          <w:sz w:val="24"/>
          <w:szCs w:val="24"/>
          <w:lang w:eastAsia="en-IN"/>
        </w:rPr>
        <w:t xml:space="preserve"> to improve spatial prediction and model performance (Sonker et al., 2024; Vaka et al., 2024; Zhang et al., 2024). For example, Sonker et al. (2024) demonstrated the utility of morphological and hydrological indicators in susceptibility mapping in the Sikkim Himalaya, while Zhang et al. (2024) showed that positive-unlabeled machine learning can improve susceptibility prediction in data-limited Himalayan terrain such as Chamoli, Uttarakhand. Similarly, Vaka et al. (2024) illustrated the growing importance of combining </w:t>
      </w:r>
      <w:r w:rsidRPr="00680D0B">
        <w:rPr>
          <w:rFonts w:ascii="Times New Roman" w:eastAsia="Times New Roman" w:hAnsi="Times New Roman" w:cs="Times New Roman"/>
          <w:bCs/>
          <w:sz w:val="24"/>
          <w:szCs w:val="24"/>
          <w:lang w:eastAsia="en-IN"/>
        </w:rPr>
        <w:t>ground deformation monitoring and machine learning</w:t>
      </w:r>
      <w:r w:rsidRPr="009B4342">
        <w:rPr>
          <w:rFonts w:ascii="Times New Roman" w:eastAsia="Times New Roman" w:hAnsi="Times New Roman" w:cs="Times New Roman"/>
          <w:sz w:val="24"/>
          <w:szCs w:val="24"/>
          <w:lang w:eastAsia="en-IN"/>
        </w:rPr>
        <w:t xml:space="preserve"> through InSAR-based approaches for more refined hazard detection.</w:t>
      </w:r>
    </w:p>
    <w:p w14:paraId="26A82702" w14:textId="77777777" w:rsidR="009B4342" w:rsidRPr="009B4342" w:rsidRDefault="009B4342"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B4342">
        <w:rPr>
          <w:rFonts w:ascii="Times New Roman" w:eastAsia="Times New Roman" w:hAnsi="Times New Roman" w:cs="Times New Roman"/>
          <w:sz w:val="24"/>
          <w:szCs w:val="24"/>
          <w:lang w:eastAsia="en-IN"/>
        </w:rPr>
        <w:t xml:space="preserve">Despite these methodological advances, recent scholarship also raises important </w:t>
      </w:r>
      <w:r w:rsidRPr="00680D0B">
        <w:rPr>
          <w:rFonts w:ascii="Times New Roman" w:eastAsia="Times New Roman" w:hAnsi="Times New Roman" w:cs="Times New Roman"/>
          <w:bCs/>
          <w:sz w:val="24"/>
          <w:szCs w:val="24"/>
          <w:lang w:eastAsia="en-IN"/>
        </w:rPr>
        <w:t>conceptual and practical limitations</w:t>
      </w:r>
      <w:r w:rsidRPr="009B4342">
        <w:rPr>
          <w:rFonts w:ascii="Times New Roman" w:eastAsia="Times New Roman" w:hAnsi="Times New Roman" w:cs="Times New Roman"/>
          <w:sz w:val="24"/>
          <w:szCs w:val="24"/>
          <w:lang w:eastAsia="en-IN"/>
        </w:rPr>
        <w:t xml:space="preserve"> in landslide susceptibility research. Several studies argue that many predictive models, although statistically robust, remain insufficient for long-term hazard management because they often prioritize </w:t>
      </w:r>
      <w:r w:rsidRPr="00680D0B">
        <w:rPr>
          <w:rFonts w:ascii="Times New Roman" w:eastAsia="Times New Roman" w:hAnsi="Times New Roman" w:cs="Times New Roman"/>
          <w:bCs/>
          <w:sz w:val="24"/>
          <w:szCs w:val="24"/>
          <w:lang w:eastAsia="en-IN"/>
        </w:rPr>
        <w:t>classification accuracy over geomorphic understanding</w:t>
      </w:r>
      <w:r w:rsidRPr="009B4342">
        <w:rPr>
          <w:rFonts w:ascii="Times New Roman" w:eastAsia="Times New Roman" w:hAnsi="Times New Roman" w:cs="Times New Roman"/>
          <w:sz w:val="24"/>
          <w:szCs w:val="24"/>
          <w:lang w:eastAsia="en-IN"/>
        </w:rPr>
        <w:t xml:space="preserve"> (Qi et al., 2024; Zhang et al., 2024). In other words, susceptibility maps may successfully identify where landslides are likely to occur, yet still fail to explain the underlying </w:t>
      </w:r>
      <w:r w:rsidRPr="00680D0B">
        <w:rPr>
          <w:rFonts w:ascii="Times New Roman" w:eastAsia="Times New Roman" w:hAnsi="Times New Roman" w:cs="Times New Roman"/>
          <w:bCs/>
          <w:sz w:val="24"/>
          <w:szCs w:val="24"/>
          <w:lang w:eastAsia="en-IN"/>
        </w:rPr>
        <w:t>process mechanisms, threshold conditions, and evolving human disturbances</w:t>
      </w:r>
      <w:r w:rsidRPr="009B4342">
        <w:rPr>
          <w:rFonts w:ascii="Times New Roman" w:eastAsia="Times New Roman" w:hAnsi="Times New Roman" w:cs="Times New Roman"/>
          <w:sz w:val="24"/>
          <w:szCs w:val="24"/>
          <w:lang w:eastAsia="en-IN"/>
        </w:rPr>
        <w:t xml:space="preserve"> responsible for slope failure. This critique is particularly important in the Himalayan context, where unstable slopes are continuously modified by both natural forcing and development activity.</w:t>
      </w:r>
    </w:p>
    <w:p w14:paraId="1BED3B50" w14:textId="77777777" w:rsidR="009B4342" w:rsidRPr="009B4342" w:rsidRDefault="009B4342"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B4342">
        <w:rPr>
          <w:rFonts w:ascii="Times New Roman" w:eastAsia="Times New Roman" w:hAnsi="Times New Roman" w:cs="Times New Roman"/>
          <w:sz w:val="24"/>
          <w:szCs w:val="24"/>
          <w:lang w:eastAsia="en-IN"/>
        </w:rPr>
        <w:t xml:space="preserve">Another major theme emerging from recent 2024 literature is the growing recognition that </w:t>
      </w:r>
      <w:r w:rsidRPr="00680D0B">
        <w:rPr>
          <w:rFonts w:ascii="Times New Roman" w:eastAsia="Times New Roman" w:hAnsi="Times New Roman" w:cs="Times New Roman"/>
          <w:bCs/>
          <w:sz w:val="24"/>
          <w:szCs w:val="24"/>
          <w:lang w:eastAsia="en-IN"/>
        </w:rPr>
        <w:t>anthropogenic interventions are increasingly central to landslide generation and risk amplification</w:t>
      </w:r>
      <w:r w:rsidRPr="009B4342">
        <w:rPr>
          <w:rFonts w:ascii="Times New Roman" w:eastAsia="Times New Roman" w:hAnsi="Times New Roman" w:cs="Times New Roman"/>
          <w:sz w:val="24"/>
          <w:szCs w:val="24"/>
          <w:lang w:eastAsia="en-IN"/>
        </w:rPr>
        <w:t xml:space="preserve">. In fragile mountain environments, activities such as </w:t>
      </w:r>
      <w:r w:rsidRPr="00680D0B">
        <w:rPr>
          <w:rFonts w:ascii="Times New Roman" w:eastAsia="Times New Roman" w:hAnsi="Times New Roman" w:cs="Times New Roman"/>
          <w:bCs/>
          <w:sz w:val="24"/>
          <w:szCs w:val="24"/>
          <w:lang w:eastAsia="en-IN"/>
        </w:rPr>
        <w:t xml:space="preserve">road widening, slope cutting, forest clearance, drainage disruption, hydropower development, and unplanned </w:t>
      </w:r>
      <w:r w:rsidRPr="00680D0B">
        <w:rPr>
          <w:rFonts w:ascii="Times New Roman" w:eastAsia="Times New Roman" w:hAnsi="Times New Roman" w:cs="Times New Roman"/>
          <w:bCs/>
          <w:sz w:val="24"/>
          <w:szCs w:val="24"/>
          <w:lang w:eastAsia="en-IN"/>
        </w:rPr>
        <w:lastRenderedPageBreak/>
        <w:t>urbanization</w:t>
      </w:r>
      <w:r w:rsidRPr="009B4342">
        <w:rPr>
          <w:rFonts w:ascii="Times New Roman" w:eastAsia="Times New Roman" w:hAnsi="Times New Roman" w:cs="Times New Roman"/>
          <w:sz w:val="24"/>
          <w:szCs w:val="24"/>
          <w:lang w:eastAsia="en-IN"/>
        </w:rPr>
        <w:t xml:space="preserve"> have been repeatedly identified as critical destabilizing agents (Mey et al., 2024; Zhang et al., 2024). A particularly important study by Mey et al. (2024) along the Rishikesh–Joshimath (NH-7) corridor in Uttarakhand reported extremely high roadside landslide densities and demonstrated how infrastructure expansion can intensify slope instability in already hazard-prone Himalayan terrain. This insight is especially relevant to the Bhagirathi Valley, where transport corridors, hydropower infrastructure, and settlement growth increasingly intersect with geologically weak and hydrologically sensitive slopes.</w:t>
      </w:r>
    </w:p>
    <w:p w14:paraId="77093FC1" w14:textId="77777777" w:rsidR="009B4342" w:rsidRPr="00680D0B" w:rsidRDefault="009B4342" w:rsidP="00680D0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B4342">
        <w:rPr>
          <w:rFonts w:ascii="Times New Roman" w:eastAsia="Times New Roman" w:hAnsi="Times New Roman" w:cs="Times New Roman"/>
          <w:sz w:val="24"/>
          <w:szCs w:val="24"/>
          <w:lang w:eastAsia="en-IN"/>
        </w:rPr>
        <w:t xml:space="preserve">Overall, recent literature indicates that the most effective direction for landslide research is not simply more accurate susceptibility prediction, but a </w:t>
      </w:r>
      <w:r w:rsidRPr="00680D0B">
        <w:rPr>
          <w:rFonts w:ascii="Times New Roman" w:eastAsia="Times New Roman" w:hAnsi="Times New Roman" w:cs="Times New Roman"/>
          <w:bCs/>
          <w:sz w:val="24"/>
          <w:szCs w:val="24"/>
          <w:lang w:eastAsia="en-IN"/>
        </w:rPr>
        <w:t>more integrated understanding of landslide processes as socio-environmental phenomena</w:t>
      </w:r>
      <w:r w:rsidRPr="009B4342">
        <w:rPr>
          <w:rFonts w:ascii="Times New Roman" w:eastAsia="Times New Roman" w:hAnsi="Times New Roman" w:cs="Times New Roman"/>
          <w:sz w:val="24"/>
          <w:szCs w:val="24"/>
          <w:lang w:eastAsia="en-IN"/>
        </w:rPr>
        <w:t xml:space="preserve">. This requires combining </w:t>
      </w:r>
      <w:r w:rsidRPr="00680D0B">
        <w:rPr>
          <w:rFonts w:ascii="Times New Roman" w:eastAsia="Times New Roman" w:hAnsi="Times New Roman" w:cs="Times New Roman"/>
          <w:bCs/>
          <w:sz w:val="24"/>
          <w:szCs w:val="24"/>
          <w:lang w:eastAsia="en-IN"/>
        </w:rPr>
        <w:t>field-based geomorphic and geological observations with geospatial analysis, machine learning, and critical evaluation of human landscape modification</w:t>
      </w:r>
      <w:r w:rsidRPr="009B4342">
        <w:rPr>
          <w:rFonts w:ascii="Times New Roman" w:eastAsia="Times New Roman" w:hAnsi="Times New Roman" w:cs="Times New Roman"/>
          <w:sz w:val="24"/>
          <w:szCs w:val="24"/>
          <w:lang w:eastAsia="en-IN"/>
        </w:rPr>
        <w:t xml:space="preserve">. The present study is situated within this emerging research direction and contributes by examining how </w:t>
      </w:r>
      <w:r w:rsidRPr="00680D0B">
        <w:rPr>
          <w:rFonts w:ascii="Times New Roman" w:eastAsia="Times New Roman" w:hAnsi="Times New Roman" w:cs="Times New Roman"/>
          <w:bCs/>
          <w:sz w:val="24"/>
          <w:szCs w:val="24"/>
          <w:lang w:eastAsia="en-IN"/>
        </w:rPr>
        <w:t>natural slope predisposition and development-related disturbance jointly shape landslide dynamics in the Bhagirathi Valley</w:t>
      </w:r>
      <w:r w:rsidRPr="009B4342">
        <w:rPr>
          <w:rFonts w:ascii="Times New Roman" w:eastAsia="Times New Roman" w:hAnsi="Times New Roman" w:cs="Times New Roman"/>
          <w:sz w:val="24"/>
          <w:szCs w:val="24"/>
          <w:lang w:eastAsia="en-IN"/>
        </w:rPr>
        <w:t>.</w:t>
      </w:r>
    </w:p>
    <w:p w14:paraId="38DFCB32" w14:textId="77777777" w:rsidR="003E6B3B" w:rsidRPr="0018720A" w:rsidRDefault="003E6B3B"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3. Review of Literature</w:t>
      </w:r>
    </w:p>
    <w:p w14:paraId="7C830F35" w14:textId="77777777" w:rsidR="00EE4162" w:rsidRDefault="00EE4162" w:rsidP="001D0D1C">
      <w:pPr>
        <w:spacing w:line="360" w:lineRule="auto"/>
        <w:jc w:val="both"/>
        <w:rPr>
          <w:rFonts w:ascii="Times New Roman" w:eastAsia="Times New Roman" w:hAnsi="Times New Roman" w:cs="Times New Roman"/>
          <w:sz w:val="24"/>
          <w:szCs w:val="24"/>
          <w:lang w:eastAsia="en-IN"/>
        </w:rPr>
      </w:pPr>
      <w:r w:rsidRPr="00EE4162">
        <w:rPr>
          <w:rFonts w:ascii="Times New Roman" w:eastAsia="Times New Roman" w:hAnsi="Times New Roman" w:cs="Times New Roman"/>
          <w:sz w:val="24"/>
          <w:szCs w:val="24"/>
          <w:lang w:eastAsia="en-IN"/>
        </w:rPr>
        <w:t>From early descriptive geomorphological investigations to sophisticated quantitative modeling and integrated risk assessment frameworks, landslide research has developed throughout time. In order to provide a basis for process-based research, Cruden and Varnes (1996) suggested a widely accepted taxonomy of landslides based on movement type and material. The main factors influencing the incidence of landslides in mountainous areas have consistently been shown to include lithology, structure, slope gradient, and rainfall (Guzzetti et al., 2005). Studies on the Himalayas highlight how seismicity, heavy monsoonal rainfall, and active tectonics precondition slopes for failure (Sundriyal et al., 2015).</w:t>
      </w:r>
      <w:r w:rsidRPr="0018720A">
        <w:rPr>
          <w:rFonts w:ascii="Times New Roman" w:eastAsia="Times New Roman" w:hAnsi="Times New Roman" w:cs="Times New Roman"/>
          <w:sz w:val="24"/>
          <w:szCs w:val="24"/>
          <w:lang w:eastAsia="en-IN"/>
        </w:rPr>
        <w:t xml:space="preserve"> The </w:t>
      </w:r>
      <w:commentRangeStart w:id="34"/>
      <w:r w:rsidRPr="0042235A">
        <w:rPr>
          <w:rFonts w:ascii="Times New Roman" w:eastAsia="Times New Roman" w:hAnsi="Times New Roman" w:cs="Times New Roman"/>
          <w:strike/>
          <w:color w:val="FF0000"/>
          <w:sz w:val="24"/>
          <w:szCs w:val="24"/>
          <w:lang w:eastAsia="en-IN"/>
        </w:rPr>
        <w:t>development</w:t>
      </w:r>
      <w:r w:rsidRPr="0042235A">
        <w:rPr>
          <w:rFonts w:ascii="Times New Roman" w:eastAsia="Times New Roman" w:hAnsi="Times New Roman" w:cs="Times New Roman"/>
          <w:color w:val="FF0000"/>
          <w:sz w:val="24"/>
          <w:szCs w:val="24"/>
          <w:lang w:eastAsia="en-IN"/>
        </w:rPr>
        <w:t xml:space="preserve"> </w:t>
      </w:r>
      <w:commentRangeEnd w:id="34"/>
      <w:r w:rsidR="0042235A">
        <w:rPr>
          <w:rStyle w:val="CommentReference"/>
        </w:rPr>
        <w:commentReference w:id="34"/>
      </w:r>
      <w:r w:rsidRPr="0018720A">
        <w:rPr>
          <w:rFonts w:ascii="Times New Roman" w:eastAsia="Times New Roman" w:hAnsi="Times New Roman" w:cs="Times New Roman"/>
          <w:sz w:val="24"/>
          <w:szCs w:val="24"/>
          <w:lang w:eastAsia="en-IN"/>
        </w:rPr>
        <w:t xml:space="preserve">of GIS and remote sensing has revolutionized landslide research by making it possible to map susceptibility at the regional level and create inventories. Methods including machine learning, fuzzy logic, logistic regression, and frequency ratio have been used extensively (Pradhan, 2010). Critics counter that many susceptibility studies are less effective for long-term mitigation planning </w:t>
      </w:r>
      <w:commentRangeStart w:id="35"/>
      <w:r w:rsidRPr="0042235A">
        <w:rPr>
          <w:rFonts w:ascii="Times New Roman" w:eastAsia="Times New Roman" w:hAnsi="Times New Roman" w:cs="Times New Roman"/>
          <w:strike/>
          <w:color w:val="FF0000"/>
          <w:sz w:val="24"/>
          <w:szCs w:val="24"/>
          <w:lang w:eastAsia="en-IN"/>
        </w:rPr>
        <w:t>since they place more emphasis</w:t>
      </w:r>
      <w:r w:rsidRPr="0042235A">
        <w:rPr>
          <w:rFonts w:ascii="Times New Roman" w:eastAsia="Times New Roman" w:hAnsi="Times New Roman" w:cs="Times New Roman"/>
          <w:color w:val="FF0000"/>
          <w:sz w:val="24"/>
          <w:szCs w:val="24"/>
          <w:lang w:eastAsia="en-IN"/>
        </w:rPr>
        <w:t xml:space="preserve"> </w:t>
      </w:r>
      <w:commentRangeEnd w:id="35"/>
      <w:r w:rsidR="0042235A">
        <w:rPr>
          <w:rStyle w:val="CommentReference"/>
        </w:rPr>
        <w:commentReference w:id="35"/>
      </w:r>
      <w:r w:rsidRPr="0018720A">
        <w:rPr>
          <w:rFonts w:ascii="Times New Roman" w:eastAsia="Times New Roman" w:hAnsi="Times New Roman" w:cs="Times New Roman"/>
          <w:sz w:val="24"/>
          <w:szCs w:val="24"/>
          <w:lang w:eastAsia="en-IN"/>
        </w:rPr>
        <w:t xml:space="preserve">on prediction accuracy than physical comprehension. The involvement of </w:t>
      </w:r>
      <w:commentRangeStart w:id="36"/>
      <w:r w:rsidRPr="0042235A">
        <w:rPr>
          <w:rFonts w:ascii="Times New Roman" w:eastAsia="Times New Roman" w:hAnsi="Times New Roman" w:cs="Times New Roman"/>
          <w:strike/>
          <w:color w:val="FF0000"/>
          <w:sz w:val="24"/>
          <w:szCs w:val="24"/>
          <w:lang w:eastAsia="en-IN"/>
        </w:rPr>
        <w:t>human causes</w:t>
      </w:r>
      <w:r w:rsidRPr="0042235A">
        <w:rPr>
          <w:rFonts w:ascii="Times New Roman" w:eastAsia="Times New Roman" w:hAnsi="Times New Roman" w:cs="Times New Roman"/>
          <w:color w:val="FF0000"/>
          <w:sz w:val="24"/>
          <w:szCs w:val="24"/>
          <w:lang w:eastAsia="en-IN"/>
        </w:rPr>
        <w:t xml:space="preserve"> </w:t>
      </w:r>
      <w:commentRangeEnd w:id="36"/>
      <w:r w:rsidR="0042235A">
        <w:rPr>
          <w:rStyle w:val="CommentReference"/>
        </w:rPr>
        <w:commentReference w:id="36"/>
      </w:r>
      <w:r w:rsidRPr="0018720A">
        <w:rPr>
          <w:rFonts w:ascii="Times New Roman" w:eastAsia="Times New Roman" w:hAnsi="Times New Roman" w:cs="Times New Roman"/>
          <w:sz w:val="24"/>
          <w:szCs w:val="24"/>
          <w:lang w:eastAsia="en-IN"/>
        </w:rPr>
        <w:t xml:space="preserve">in increasing the risk of landslides is becoming more and more apparent in recent study. In Uttarakhand, landslides have been found to be significantly triggered by road </w:t>
      </w:r>
      <w:r w:rsidRPr="0018720A">
        <w:rPr>
          <w:rFonts w:ascii="Times New Roman" w:eastAsia="Times New Roman" w:hAnsi="Times New Roman" w:cs="Times New Roman"/>
          <w:sz w:val="24"/>
          <w:szCs w:val="24"/>
          <w:lang w:eastAsia="en-IN"/>
        </w:rPr>
        <w:lastRenderedPageBreak/>
        <w:t>construction, deforestation, hydropower development, and unplanned urbanization (Martha et al., 2013).</w:t>
      </w:r>
    </w:p>
    <w:p w14:paraId="4AEB607C" w14:textId="77777777" w:rsidR="00D20893" w:rsidRPr="00D20893" w:rsidRDefault="00D20893"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20893">
        <w:rPr>
          <w:rFonts w:ascii="Times New Roman" w:eastAsia="Times New Roman" w:hAnsi="Times New Roman" w:cs="Times New Roman"/>
          <w:sz w:val="24"/>
          <w:szCs w:val="24"/>
          <w:lang w:eastAsia="en-IN"/>
        </w:rPr>
        <w:t xml:space="preserve">Landslide research has evolved substantially from descriptive geomorphological interpretation to increasingly sophisticated </w:t>
      </w:r>
      <w:r w:rsidRPr="00680D0B">
        <w:rPr>
          <w:rFonts w:ascii="Times New Roman" w:eastAsia="Times New Roman" w:hAnsi="Times New Roman" w:cs="Times New Roman"/>
          <w:bCs/>
          <w:sz w:val="24"/>
          <w:szCs w:val="24"/>
          <w:lang w:eastAsia="en-IN"/>
        </w:rPr>
        <w:t>process-based, geospatial, and data-driven analytical frameworks</w:t>
      </w:r>
      <w:r w:rsidRPr="00D20893">
        <w:rPr>
          <w:rFonts w:ascii="Times New Roman" w:eastAsia="Times New Roman" w:hAnsi="Times New Roman" w:cs="Times New Roman"/>
          <w:sz w:val="24"/>
          <w:szCs w:val="24"/>
          <w:lang w:eastAsia="en-IN"/>
        </w:rPr>
        <w:t xml:space="preserve">. Recent studies emphasize that landslide occurrence in mountain environments is governed by the interaction of </w:t>
      </w:r>
      <w:r w:rsidRPr="00680D0B">
        <w:rPr>
          <w:rFonts w:ascii="Times New Roman" w:eastAsia="Times New Roman" w:hAnsi="Times New Roman" w:cs="Times New Roman"/>
          <w:bCs/>
          <w:sz w:val="24"/>
          <w:szCs w:val="24"/>
          <w:lang w:eastAsia="en-IN"/>
        </w:rPr>
        <w:t>lithology, slope gradient, rainfall, drainage, land cover, and tectonic instability</w:t>
      </w:r>
      <w:r w:rsidRPr="00D20893">
        <w:rPr>
          <w:rFonts w:ascii="Times New Roman" w:eastAsia="Times New Roman" w:hAnsi="Times New Roman" w:cs="Times New Roman"/>
          <w:sz w:val="24"/>
          <w:szCs w:val="24"/>
          <w:lang w:eastAsia="en-IN"/>
        </w:rPr>
        <w:t xml:space="preserve">, rather than by any single controlling variable (Mey et al., 2024; Qi et al., 2024; Sonker et al., 2024). In the Himalayan context, recent research continues to demonstrate that </w:t>
      </w:r>
      <w:r w:rsidRPr="00680D0B">
        <w:rPr>
          <w:rFonts w:ascii="Times New Roman" w:eastAsia="Times New Roman" w:hAnsi="Times New Roman" w:cs="Times New Roman"/>
          <w:bCs/>
          <w:sz w:val="24"/>
          <w:szCs w:val="24"/>
          <w:lang w:eastAsia="en-IN"/>
        </w:rPr>
        <w:t>active tectonics, structurally weak rock masses, intense monsoonal precipitation, and river incision</w:t>
      </w:r>
      <w:r w:rsidRPr="00D20893">
        <w:rPr>
          <w:rFonts w:ascii="Times New Roman" w:eastAsia="Times New Roman" w:hAnsi="Times New Roman" w:cs="Times New Roman"/>
          <w:sz w:val="24"/>
          <w:szCs w:val="24"/>
          <w:lang w:eastAsia="en-IN"/>
        </w:rPr>
        <w:t xml:space="preserve"> create highly unstable slope systems, particularly in road-connected and rapidly modified terrain (Mey et al., 2024; Sonker et al., 2024).</w:t>
      </w:r>
    </w:p>
    <w:p w14:paraId="42E1552E" w14:textId="77777777" w:rsidR="00D20893" w:rsidRPr="00D20893" w:rsidRDefault="00D20893"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20893">
        <w:rPr>
          <w:rFonts w:ascii="Times New Roman" w:eastAsia="Times New Roman" w:hAnsi="Times New Roman" w:cs="Times New Roman"/>
          <w:sz w:val="24"/>
          <w:szCs w:val="24"/>
          <w:lang w:eastAsia="en-IN"/>
        </w:rPr>
        <w:t xml:space="preserve">The rapid advancement of </w:t>
      </w:r>
      <w:r w:rsidRPr="00680D0B">
        <w:rPr>
          <w:rFonts w:ascii="Times New Roman" w:eastAsia="Times New Roman" w:hAnsi="Times New Roman" w:cs="Times New Roman"/>
          <w:bCs/>
          <w:sz w:val="24"/>
          <w:szCs w:val="24"/>
          <w:lang w:eastAsia="en-IN"/>
        </w:rPr>
        <w:t>GIS, remote sensing, and machine learning techniques</w:t>
      </w:r>
      <w:r w:rsidRPr="00D20893">
        <w:rPr>
          <w:rFonts w:ascii="Times New Roman" w:eastAsia="Times New Roman" w:hAnsi="Times New Roman" w:cs="Times New Roman"/>
          <w:sz w:val="24"/>
          <w:szCs w:val="24"/>
          <w:lang w:eastAsia="en-IN"/>
        </w:rPr>
        <w:t xml:space="preserve"> has significantly transformed landslide susceptibility assessment by improving inventory generation, spatial prediction, and factor integration. Recent studies have increasingly employed </w:t>
      </w:r>
      <w:r w:rsidRPr="00680D0B">
        <w:rPr>
          <w:rFonts w:ascii="Times New Roman" w:eastAsia="Times New Roman" w:hAnsi="Times New Roman" w:cs="Times New Roman"/>
          <w:bCs/>
          <w:sz w:val="24"/>
          <w:szCs w:val="24"/>
          <w:lang w:eastAsia="en-IN"/>
        </w:rPr>
        <w:t>frequency ratio models, ensemble learning, positive-unlabeled learning, and InSAR-assisted susceptibility mapping</w:t>
      </w:r>
      <w:r w:rsidRPr="00D20893">
        <w:rPr>
          <w:rFonts w:ascii="Times New Roman" w:eastAsia="Times New Roman" w:hAnsi="Times New Roman" w:cs="Times New Roman"/>
          <w:sz w:val="24"/>
          <w:szCs w:val="24"/>
          <w:lang w:eastAsia="en-IN"/>
        </w:rPr>
        <w:t xml:space="preserve"> to identify high-risk zones with greater spatial precision (Vaka et al., 2024; Zhang et al., 2024; Sonker et al., 2024). However, a growing body of recent literature also critiques the overreliance on predictive accuracy, arguing that many susceptibility models remain less effective for long-term risk reduction because they often underrepresent </w:t>
      </w:r>
      <w:r w:rsidRPr="00680D0B">
        <w:rPr>
          <w:rFonts w:ascii="Times New Roman" w:eastAsia="Times New Roman" w:hAnsi="Times New Roman" w:cs="Times New Roman"/>
          <w:bCs/>
          <w:sz w:val="24"/>
          <w:szCs w:val="24"/>
          <w:lang w:eastAsia="en-IN"/>
        </w:rPr>
        <w:t>causal geomorphic processes and anthropogenic disturbance</w:t>
      </w:r>
      <w:r w:rsidRPr="00D20893">
        <w:rPr>
          <w:rFonts w:ascii="Times New Roman" w:eastAsia="Times New Roman" w:hAnsi="Times New Roman" w:cs="Times New Roman"/>
          <w:sz w:val="24"/>
          <w:szCs w:val="24"/>
          <w:lang w:eastAsia="en-IN"/>
        </w:rPr>
        <w:t xml:space="preserve"> (Qi et al., 2024; Zhang et al., 2024).</w:t>
      </w:r>
    </w:p>
    <w:p w14:paraId="598DA146" w14:textId="77777777" w:rsidR="00D20893" w:rsidRPr="0018720A" w:rsidRDefault="00D20893" w:rsidP="00531138">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20893">
        <w:rPr>
          <w:rFonts w:ascii="Times New Roman" w:eastAsia="Times New Roman" w:hAnsi="Times New Roman" w:cs="Times New Roman"/>
          <w:sz w:val="24"/>
          <w:szCs w:val="24"/>
          <w:lang w:eastAsia="en-IN"/>
        </w:rPr>
        <w:t xml:space="preserve">Recent Himalayan studies further highlight that </w:t>
      </w:r>
      <w:r w:rsidRPr="00680D0B">
        <w:rPr>
          <w:rFonts w:ascii="Times New Roman" w:eastAsia="Times New Roman" w:hAnsi="Times New Roman" w:cs="Times New Roman"/>
          <w:bCs/>
          <w:sz w:val="24"/>
          <w:szCs w:val="24"/>
          <w:lang w:eastAsia="en-IN"/>
        </w:rPr>
        <w:t>human interventions are increasingly central to landslide generation</w:t>
      </w:r>
      <w:r w:rsidRPr="00D20893">
        <w:rPr>
          <w:rFonts w:ascii="Times New Roman" w:eastAsia="Times New Roman" w:hAnsi="Times New Roman" w:cs="Times New Roman"/>
          <w:sz w:val="24"/>
          <w:szCs w:val="24"/>
          <w:lang w:eastAsia="en-IN"/>
        </w:rPr>
        <w:t xml:space="preserve">, especially in fragile mountain corridors. Road widening, slope excavation, vegetation removal, drainage disruption, and unregulated infrastructure growth have been identified as major destabilizing agents in Uttarakhand and adjoining Himalayan regions (Mey et al., 2024; Zhang et al., 2024). In particular, Mey et al. (2024) demonstrated that </w:t>
      </w:r>
      <w:r w:rsidRPr="00680D0B">
        <w:rPr>
          <w:rFonts w:ascii="Times New Roman" w:eastAsia="Times New Roman" w:hAnsi="Times New Roman" w:cs="Times New Roman"/>
          <w:bCs/>
          <w:sz w:val="24"/>
          <w:szCs w:val="24"/>
          <w:lang w:eastAsia="en-IN"/>
        </w:rPr>
        <w:t>road widening along NH-7 in Uttarakhand significantly increased roadside landslide occurrence</w:t>
      </w:r>
      <w:r w:rsidRPr="00D20893">
        <w:rPr>
          <w:rFonts w:ascii="Times New Roman" w:eastAsia="Times New Roman" w:hAnsi="Times New Roman" w:cs="Times New Roman"/>
          <w:sz w:val="24"/>
          <w:szCs w:val="24"/>
          <w:lang w:eastAsia="en-IN"/>
        </w:rPr>
        <w:t xml:space="preserve">, underscoring how development pressures can intensify naturally preconditioned instability. These findings strongly support the need for integrated landslide research that combines </w:t>
      </w:r>
      <w:r w:rsidRPr="00680D0B">
        <w:rPr>
          <w:rFonts w:ascii="Times New Roman" w:eastAsia="Times New Roman" w:hAnsi="Times New Roman" w:cs="Times New Roman"/>
          <w:bCs/>
          <w:sz w:val="24"/>
          <w:szCs w:val="24"/>
          <w:lang w:eastAsia="en-IN"/>
        </w:rPr>
        <w:t>physical slope processes, geospatial technologies, and human-environment interactions</w:t>
      </w:r>
      <w:r w:rsidRPr="00D20893">
        <w:rPr>
          <w:rFonts w:ascii="Times New Roman" w:eastAsia="Times New Roman" w:hAnsi="Times New Roman" w:cs="Times New Roman"/>
          <w:sz w:val="24"/>
          <w:szCs w:val="24"/>
          <w:lang w:eastAsia="en-IN"/>
        </w:rPr>
        <w:t xml:space="preserve"> within a sustainability-oriented hazard framework.</w:t>
      </w:r>
    </w:p>
    <w:p w14:paraId="2970D2EC" w14:textId="77777777" w:rsidR="003E6B3B" w:rsidRPr="0018720A" w:rsidRDefault="003E6B3B"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lastRenderedPageBreak/>
        <w:t>4. Materials and Methods</w:t>
      </w:r>
    </w:p>
    <w:p w14:paraId="68586F10" w14:textId="77777777"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4.1 Integrated Methodological Framework</w:t>
      </w:r>
    </w:p>
    <w:p w14:paraId="23A9B605" w14:textId="77777777" w:rsidR="00EE4162" w:rsidRPr="0018720A" w:rsidRDefault="00EE4162" w:rsidP="001D0D1C">
      <w:pPr>
        <w:spacing w:after="0" w:line="360" w:lineRule="auto"/>
        <w:jc w:val="both"/>
        <w:rPr>
          <w:rFonts w:ascii="Times New Roman" w:eastAsia="Times New Roman" w:hAnsi="Times New Roman" w:cs="Times New Roman"/>
          <w:sz w:val="24"/>
          <w:szCs w:val="24"/>
          <w:lang w:eastAsia="en-IN"/>
        </w:rPr>
      </w:pPr>
      <w:r w:rsidRPr="00EE4162">
        <w:rPr>
          <w:rFonts w:ascii="Times New Roman" w:eastAsia="Times New Roman" w:hAnsi="Times New Roman" w:cs="Times New Roman"/>
          <w:sz w:val="24"/>
          <w:szCs w:val="24"/>
          <w:lang w:eastAsia="en-IN"/>
        </w:rPr>
        <w:t>This study uses an integrated methodological framework that integrates GIS and remote sensing analysis with field-based geological and geomorphological investigations. Instead of depending only on statistical prediction, the framework places an emphasis on comprehending landslide processes through the interaction of natural and manmade elements.</w:t>
      </w:r>
    </w:p>
    <w:p w14:paraId="40B8A54C" w14:textId="77777777"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4.2 Field-Based Investigations</w:t>
      </w:r>
    </w:p>
    <w:p w14:paraId="06AA3964" w14:textId="77777777" w:rsidR="003E6B3B" w:rsidRPr="0018720A" w:rsidRDefault="003E6B3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Extensive field surveys were conducted across representative sections of the valley. Observations included:</w:t>
      </w:r>
    </w:p>
    <w:p w14:paraId="4B687091" w14:textId="77777777" w:rsidR="003E6B3B" w:rsidRPr="0018720A" w:rsidRDefault="003E6B3B" w:rsidP="001D0D1C">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Identification of landslide types and dimensions</w:t>
      </w:r>
    </w:p>
    <w:p w14:paraId="00B35035" w14:textId="77777777" w:rsidR="003E6B3B" w:rsidRPr="0018720A" w:rsidRDefault="003E6B3B" w:rsidP="001D0D1C">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Characterization of slope geometry and failure surfaces</w:t>
      </w:r>
    </w:p>
    <w:p w14:paraId="7A18B972" w14:textId="77777777" w:rsidR="003E6B3B" w:rsidRPr="0018720A" w:rsidRDefault="003E6B3B" w:rsidP="001D0D1C">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Measurement of discontinuity orientations (joints, foliations, faults)</w:t>
      </w:r>
    </w:p>
    <w:p w14:paraId="218F5376" w14:textId="77777777" w:rsidR="003E6B3B" w:rsidRPr="0018720A" w:rsidRDefault="003E6B3B" w:rsidP="001D0D1C">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Assessment of weathering profiles and soil thickness</w:t>
      </w:r>
    </w:p>
    <w:p w14:paraId="12819D6D" w14:textId="77777777" w:rsidR="003E6B3B" w:rsidRPr="0018720A" w:rsidRDefault="003E6B3B" w:rsidP="001D0D1C">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Documentation of drainage conditions and anthropogenic modifications</w:t>
      </w:r>
    </w:p>
    <w:p w14:paraId="118123FC" w14:textId="77777777" w:rsidR="003E6B3B" w:rsidRPr="0018720A" w:rsidRDefault="003E6B3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Field evidence of past landslide activity, such as scarps, displaced material, tilted trees, and damaged infrastructure, was systematically recorded.</w:t>
      </w:r>
    </w:p>
    <w:p w14:paraId="224E35AB" w14:textId="77777777"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4.3 GIS and Remote Sensing Analysis</w:t>
      </w:r>
    </w:p>
    <w:p w14:paraId="2D6DA0A9" w14:textId="77777777" w:rsidR="003B097B" w:rsidRPr="0018720A" w:rsidRDefault="003B097B" w:rsidP="001D0D1C">
      <w:pPr>
        <w:spacing w:after="0" w:line="360" w:lineRule="auto"/>
        <w:jc w:val="both"/>
        <w:rPr>
          <w:rFonts w:ascii="Times New Roman" w:eastAsia="Times New Roman" w:hAnsi="Times New Roman" w:cs="Times New Roman"/>
          <w:sz w:val="24"/>
          <w:szCs w:val="24"/>
          <w:lang w:eastAsia="en-IN"/>
        </w:rPr>
      </w:pPr>
      <w:r w:rsidRPr="003B097B">
        <w:rPr>
          <w:rFonts w:ascii="Times New Roman" w:eastAsia="Times New Roman" w:hAnsi="Times New Roman" w:cs="Times New Roman"/>
          <w:sz w:val="24"/>
          <w:szCs w:val="24"/>
          <w:lang w:eastAsia="en-IN"/>
        </w:rPr>
        <w:t>Thematic layers such as slope, aspect, curvature, drainage density, and land-use/land-cover were extracted using digital elevation models (DEM) and multispectral satellite data (Landsat and Sentinel). Visual interpretation backed by field validation was used to map the landslide inventory.</w:t>
      </w:r>
    </w:p>
    <w:p w14:paraId="61B94E6E" w14:textId="77777777" w:rsidR="003B097B" w:rsidRDefault="003B097B" w:rsidP="001D0D1C">
      <w:pPr>
        <w:spacing w:after="0"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noProof/>
          <w:sz w:val="24"/>
          <w:szCs w:val="24"/>
          <w:lang w:eastAsia="en-IN"/>
        </w:rPr>
        <w:lastRenderedPageBreak/>
        <w:drawing>
          <wp:inline distT="0" distB="0" distL="0" distR="0" wp14:anchorId="518E6E92" wp14:editId="6034C4BC">
            <wp:extent cx="5731510" cy="38207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820795"/>
                    </a:xfrm>
                    <a:prstGeom prst="rect">
                      <a:avLst/>
                    </a:prstGeom>
                  </pic:spPr>
                </pic:pic>
              </a:graphicData>
            </a:graphic>
          </wp:inline>
        </w:drawing>
      </w:r>
    </w:p>
    <w:p w14:paraId="1D02C667" w14:textId="77777777" w:rsidR="0018720A" w:rsidRPr="0042235A" w:rsidRDefault="0018720A" w:rsidP="001D0D1C">
      <w:pPr>
        <w:spacing w:before="100" w:beforeAutospacing="1" w:after="100" w:afterAutospacing="1" w:line="360" w:lineRule="auto"/>
        <w:jc w:val="both"/>
        <w:outlineLvl w:val="1"/>
        <w:rPr>
          <w:rFonts w:ascii="Times New Roman" w:eastAsia="Times New Roman" w:hAnsi="Times New Roman" w:cs="Times New Roman"/>
          <w:bCs/>
          <w:i/>
          <w:strike/>
          <w:color w:val="FF0000"/>
          <w:sz w:val="24"/>
          <w:szCs w:val="24"/>
          <w:lang w:eastAsia="en-IN"/>
        </w:rPr>
      </w:pPr>
      <w:commentRangeStart w:id="37"/>
      <w:r w:rsidRPr="0042235A">
        <w:rPr>
          <w:rFonts w:ascii="Times New Roman" w:eastAsia="Times New Roman" w:hAnsi="Times New Roman" w:cs="Times New Roman"/>
          <w:bCs/>
          <w:i/>
          <w:strike/>
          <w:color w:val="FF0000"/>
          <w:sz w:val="24"/>
          <w:szCs w:val="24"/>
          <w:lang w:eastAsia="en-IN"/>
        </w:rPr>
        <w:t>Figure:3, GIS and Remote Sensing based map of Study area</w:t>
      </w:r>
      <w:commentRangeEnd w:id="37"/>
      <w:r w:rsidR="0042235A">
        <w:rPr>
          <w:rStyle w:val="CommentReference"/>
        </w:rPr>
        <w:commentReference w:id="37"/>
      </w:r>
    </w:p>
    <w:p w14:paraId="0E821B3D" w14:textId="77777777"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4.4 Evaluation of Causative Factors</w:t>
      </w:r>
    </w:p>
    <w:p w14:paraId="305BA104" w14:textId="77777777" w:rsidR="003B097B" w:rsidRPr="0018720A" w:rsidRDefault="003B097B" w:rsidP="001D0D1C">
      <w:pPr>
        <w:spacing w:after="0" w:line="360" w:lineRule="auto"/>
        <w:jc w:val="both"/>
        <w:rPr>
          <w:rFonts w:ascii="Times New Roman" w:eastAsia="Times New Roman" w:hAnsi="Times New Roman" w:cs="Times New Roman"/>
          <w:sz w:val="24"/>
          <w:szCs w:val="24"/>
          <w:lang w:eastAsia="en-IN"/>
        </w:rPr>
      </w:pPr>
      <w:r w:rsidRPr="003B097B">
        <w:rPr>
          <w:rFonts w:ascii="Times New Roman" w:eastAsia="Times New Roman" w:hAnsi="Times New Roman" w:cs="Times New Roman"/>
          <w:sz w:val="24"/>
          <w:szCs w:val="24"/>
          <w:lang w:eastAsia="en-IN"/>
        </w:rPr>
        <w:t>To determine their relative impact on landslide processes, manmade elements (roads, settlements, deforestation, hydropower infrastructure) and natural factors (lithology, slope, structure, rainfall, drainage, seismicity) were examined using spatial overlay and qualitative interpretation.</w:t>
      </w:r>
    </w:p>
    <w:p w14:paraId="463CF696" w14:textId="77777777" w:rsidR="003E6B3B" w:rsidRPr="0018720A" w:rsidRDefault="003E6B3B"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5. Natural Factors Influencing Landslide Processes</w:t>
      </w:r>
    </w:p>
    <w:p w14:paraId="2BCCB40E" w14:textId="77777777"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5.1 Lithology and Weathering</w:t>
      </w:r>
    </w:p>
    <w:p w14:paraId="67245593" w14:textId="77777777" w:rsidR="003B097B" w:rsidRPr="0018720A" w:rsidRDefault="003B097B" w:rsidP="001D0D1C">
      <w:pPr>
        <w:spacing w:after="0" w:line="360" w:lineRule="auto"/>
        <w:jc w:val="both"/>
        <w:rPr>
          <w:rFonts w:ascii="Times New Roman" w:eastAsia="Times New Roman" w:hAnsi="Times New Roman" w:cs="Times New Roman"/>
          <w:sz w:val="24"/>
          <w:szCs w:val="24"/>
          <w:lang w:eastAsia="en-IN"/>
        </w:rPr>
      </w:pPr>
      <w:r w:rsidRPr="003B097B">
        <w:rPr>
          <w:rFonts w:ascii="Times New Roman" w:eastAsia="Times New Roman" w:hAnsi="Times New Roman" w:cs="Times New Roman"/>
          <w:sz w:val="24"/>
          <w:szCs w:val="24"/>
          <w:lang w:eastAsia="en-IN"/>
        </w:rPr>
        <w:t>Phyllites and schists are examples of weak, heavily worn lithologies that have low shear strength and are especially prone to slope failure. By producing differences in material strength within slopes, differential weathering exacerbates instability even further.</w:t>
      </w:r>
    </w:p>
    <w:p w14:paraId="77F3D618" w14:textId="77777777"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5.2 Structural Controls and Tectonics</w:t>
      </w:r>
    </w:p>
    <w:p w14:paraId="606953EC" w14:textId="77777777" w:rsidR="003E6B3B" w:rsidRPr="0018720A" w:rsidRDefault="003E6B3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lastRenderedPageBreak/>
        <w:t>Foliation planes, joints, and fault zones provide preferential failure surfaces. Active tectonic deformation continuously weakens slopes and contributes to long-term landslide susceptibility.</w:t>
      </w:r>
    </w:p>
    <w:p w14:paraId="43C572A7" w14:textId="77777777"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5.3 Topography and Slope Gradient</w:t>
      </w:r>
    </w:p>
    <w:p w14:paraId="08CC5C6B" w14:textId="77777777" w:rsidR="003E6B3B" w:rsidRPr="0018720A" w:rsidRDefault="003E6B3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Steep slopes generate high gravitational stresses that </w:t>
      </w:r>
      <w:r w:rsidR="00457327" w:rsidRPr="0018720A">
        <w:rPr>
          <w:rFonts w:ascii="Times New Roman" w:eastAsia="Times New Roman" w:hAnsi="Times New Roman" w:cs="Times New Roman"/>
          <w:sz w:val="24"/>
          <w:szCs w:val="24"/>
          <w:lang w:eastAsia="en-IN"/>
        </w:rPr>
        <w:t>favour</w:t>
      </w:r>
      <w:r w:rsidRPr="0018720A">
        <w:rPr>
          <w:rFonts w:ascii="Times New Roman" w:eastAsia="Times New Roman" w:hAnsi="Times New Roman" w:cs="Times New Roman"/>
          <w:sz w:val="24"/>
          <w:szCs w:val="24"/>
          <w:lang w:eastAsia="en-IN"/>
        </w:rPr>
        <w:t xml:space="preserve"> both shallow and deep-seated landslides. Over-steepened slopes along river valleys and road cuts are especially prone to failure.</w:t>
      </w:r>
    </w:p>
    <w:p w14:paraId="23022FFE" w14:textId="77777777" w:rsidR="003B097B" w:rsidRDefault="003B097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noProof/>
          <w:sz w:val="24"/>
          <w:szCs w:val="24"/>
          <w:lang w:eastAsia="en-IN"/>
        </w:rPr>
        <w:drawing>
          <wp:inline distT="0" distB="0" distL="0" distR="0" wp14:anchorId="636C3723" wp14:editId="498C278F">
            <wp:extent cx="5731510" cy="5151120"/>
            <wp:effectExtent l="0" t="0" r="2540" b="0"/>
            <wp:docPr id="2056"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05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151120"/>
                    </a:xfrm>
                    <a:prstGeom prst="rect">
                      <a:avLst/>
                    </a:prstGeom>
                  </pic:spPr>
                </pic:pic>
              </a:graphicData>
            </a:graphic>
          </wp:inline>
        </w:drawing>
      </w:r>
    </w:p>
    <w:p w14:paraId="25F7E2D1" w14:textId="77777777" w:rsidR="0018720A" w:rsidRPr="00E72E9B" w:rsidRDefault="0018720A" w:rsidP="001D0D1C">
      <w:pPr>
        <w:spacing w:before="100" w:beforeAutospacing="1" w:after="100" w:afterAutospacing="1" w:line="360" w:lineRule="auto"/>
        <w:jc w:val="both"/>
        <w:outlineLvl w:val="1"/>
        <w:rPr>
          <w:rFonts w:ascii="Times New Roman" w:eastAsia="Times New Roman" w:hAnsi="Times New Roman" w:cs="Times New Roman"/>
          <w:bCs/>
          <w:i/>
          <w:strike/>
          <w:color w:val="FF0000"/>
          <w:sz w:val="24"/>
          <w:szCs w:val="24"/>
          <w:lang w:eastAsia="en-IN"/>
        </w:rPr>
      </w:pPr>
      <w:commentRangeStart w:id="38"/>
      <w:r w:rsidRPr="00E72E9B">
        <w:rPr>
          <w:rFonts w:ascii="Times New Roman" w:eastAsia="Times New Roman" w:hAnsi="Times New Roman" w:cs="Times New Roman"/>
          <w:bCs/>
          <w:i/>
          <w:strike/>
          <w:color w:val="FF0000"/>
          <w:sz w:val="24"/>
          <w:szCs w:val="24"/>
          <w:lang w:eastAsia="en-IN"/>
        </w:rPr>
        <w:t>Figure:4, Topography and slop of the Study area</w:t>
      </w:r>
      <w:commentRangeEnd w:id="38"/>
      <w:r w:rsidR="00E72E9B">
        <w:rPr>
          <w:rStyle w:val="CommentReference"/>
        </w:rPr>
        <w:commentReference w:id="38"/>
      </w:r>
    </w:p>
    <w:p w14:paraId="31C5209A" w14:textId="77777777"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5.4 Rainfall, Hydrology, and Seismicity</w:t>
      </w:r>
    </w:p>
    <w:p w14:paraId="72808205" w14:textId="77777777" w:rsidR="006E2E38" w:rsidRPr="0018720A" w:rsidRDefault="003E6B3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lastRenderedPageBreak/>
        <w:t>Intense monsoonal rainfall increases pore-water pressure and reduces effective stress. River undercutting removes lateral support, while seismic shaking contributes to long-term slope weakening.</w:t>
      </w:r>
    </w:p>
    <w:p w14:paraId="4708DDFF" w14:textId="77777777" w:rsidR="006E2E38" w:rsidRDefault="006E2E38"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noProof/>
          <w:sz w:val="24"/>
          <w:szCs w:val="24"/>
          <w:lang w:eastAsia="en-IN"/>
        </w:rPr>
        <w:drawing>
          <wp:inline distT="0" distB="0" distL="0" distR="0" wp14:anchorId="20D67DBB" wp14:editId="5FA22E2C">
            <wp:extent cx="5731510" cy="4652010"/>
            <wp:effectExtent l="0" t="0" r="2540" b="0"/>
            <wp:docPr id="2057"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205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652010"/>
                    </a:xfrm>
                    <a:prstGeom prst="rect">
                      <a:avLst/>
                    </a:prstGeom>
                  </pic:spPr>
                </pic:pic>
              </a:graphicData>
            </a:graphic>
          </wp:inline>
        </w:drawing>
      </w:r>
    </w:p>
    <w:p w14:paraId="3A3953EF" w14:textId="0D589B21" w:rsidR="0018720A" w:rsidRPr="00E72E9B" w:rsidRDefault="0018720A" w:rsidP="001D0D1C">
      <w:pPr>
        <w:spacing w:before="100" w:beforeAutospacing="1" w:after="100" w:afterAutospacing="1" w:line="360" w:lineRule="auto"/>
        <w:jc w:val="both"/>
        <w:outlineLvl w:val="1"/>
        <w:rPr>
          <w:rFonts w:ascii="Times New Roman" w:eastAsia="Times New Roman" w:hAnsi="Times New Roman" w:cs="Times New Roman"/>
          <w:bCs/>
          <w:i/>
          <w:strike/>
          <w:color w:val="FF0000"/>
          <w:sz w:val="24"/>
          <w:szCs w:val="24"/>
          <w:lang w:eastAsia="en-IN"/>
        </w:rPr>
      </w:pPr>
      <w:r w:rsidRPr="00E72E9B">
        <w:rPr>
          <w:rFonts w:ascii="Times New Roman" w:eastAsia="Times New Roman" w:hAnsi="Times New Roman" w:cs="Times New Roman"/>
          <w:bCs/>
          <w:i/>
          <w:strike/>
          <w:color w:val="FF0000"/>
          <w:sz w:val="24"/>
          <w:szCs w:val="24"/>
          <w:lang w:eastAsia="en-IN"/>
        </w:rPr>
        <w:t>Figure:5</w:t>
      </w:r>
      <w:r w:rsidR="00E72E9B" w:rsidRPr="00E72E9B">
        <w:rPr>
          <w:rFonts w:ascii="Times New Roman" w:eastAsia="Times New Roman" w:hAnsi="Times New Roman" w:cs="Times New Roman"/>
          <w:bCs/>
          <w:i/>
          <w:strike/>
          <w:color w:val="FF0000"/>
          <w:sz w:val="24"/>
          <w:szCs w:val="24"/>
          <w:lang w:eastAsia="en-IN"/>
        </w:rPr>
        <w:t>,</w:t>
      </w:r>
      <w:r w:rsidR="00731406" w:rsidRPr="00E72E9B">
        <w:rPr>
          <w:rFonts w:ascii="Times New Roman" w:eastAsia="Times New Roman" w:hAnsi="Times New Roman" w:cs="Times New Roman"/>
          <w:bCs/>
          <w:i/>
          <w:strike/>
          <w:color w:val="FF0000"/>
          <w:sz w:val="24"/>
          <w:szCs w:val="24"/>
          <w:lang w:eastAsia="en-IN"/>
        </w:rPr>
        <w:t xml:space="preserve"> </w:t>
      </w:r>
      <w:r w:rsidRPr="00E72E9B">
        <w:rPr>
          <w:rFonts w:ascii="Times New Roman" w:eastAsia="Times New Roman" w:hAnsi="Times New Roman" w:cs="Times New Roman"/>
          <w:bCs/>
          <w:i/>
          <w:strike/>
          <w:color w:val="FF0000"/>
          <w:sz w:val="24"/>
          <w:szCs w:val="24"/>
          <w:lang w:eastAsia="en-IN"/>
        </w:rPr>
        <w:t>Rainfall system of the Study area</w:t>
      </w:r>
    </w:p>
    <w:p w14:paraId="4455B890" w14:textId="77777777" w:rsidR="003E6B3B" w:rsidRPr="0018720A" w:rsidRDefault="003E6B3B"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6. Anthropogenic Factors Influencing Landslide Processes</w:t>
      </w:r>
    </w:p>
    <w:p w14:paraId="279643C1" w14:textId="77777777"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6.1 Road Construction and Slope Cutting</w:t>
      </w:r>
    </w:p>
    <w:p w14:paraId="4AB21BFA" w14:textId="77777777" w:rsidR="003E6B3B" w:rsidRPr="0018720A" w:rsidRDefault="003E6B3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Road construction involves extensive excavation and slope steepening, often without adequate stabilization measures. Improper drainage along roads exacerbates water infiltration and slope failure.</w:t>
      </w:r>
    </w:p>
    <w:p w14:paraId="2DE82FFF" w14:textId="77777777" w:rsidR="006E2E38" w:rsidRDefault="0032383F"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noProof/>
          <w:sz w:val="24"/>
          <w:szCs w:val="24"/>
          <w:lang w:eastAsia="en-IN"/>
        </w:rPr>
        <w:lastRenderedPageBreak/>
        <w:drawing>
          <wp:inline distT="0" distB="0" distL="0" distR="0" wp14:anchorId="6BD23383" wp14:editId="7A0F0725">
            <wp:extent cx="5730875" cy="4732251"/>
            <wp:effectExtent l="0" t="0" r="3175" b="0"/>
            <wp:docPr id="1" name="Picture 1" descr="D:\Research Papers\Project-Ongoing\Vikas\WhatsApp Image 2026-02-10 at 2.28.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 Papers\Project-Ongoing\Vikas\WhatsApp Image 2026-02-10 at 2.28.16 P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1751" cy="4741231"/>
                    </a:xfrm>
                    <a:prstGeom prst="rect">
                      <a:avLst/>
                    </a:prstGeom>
                    <a:noFill/>
                    <a:ln>
                      <a:noFill/>
                    </a:ln>
                  </pic:spPr>
                </pic:pic>
              </a:graphicData>
            </a:graphic>
          </wp:inline>
        </w:drawing>
      </w:r>
    </w:p>
    <w:p w14:paraId="3F860BE0" w14:textId="77777777" w:rsidR="0018720A" w:rsidRPr="00E72E9B" w:rsidRDefault="00811F80" w:rsidP="001D0D1C">
      <w:pPr>
        <w:spacing w:before="100" w:beforeAutospacing="1" w:after="100" w:afterAutospacing="1" w:line="360" w:lineRule="auto"/>
        <w:jc w:val="both"/>
        <w:outlineLvl w:val="1"/>
        <w:rPr>
          <w:rFonts w:ascii="Times New Roman" w:eastAsia="Times New Roman" w:hAnsi="Times New Roman" w:cs="Times New Roman"/>
          <w:bCs/>
          <w:i/>
          <w:strike/>
          <w:color w:val="FF0000"/>
          <w:sz w:val="24"/>
          <w:szCs w:val="24"/>
          <w:lang w:eastAsia="en-IN"/>
        </w:rPr>
      </w:pPr>
      <w:r w:rsidRPr="00E72E9B">
        <w:rPr>
          <w:rFonts w:ascii="Times New Roman" w:eastAsia="Times New Roman" w:hAnsi="Times New Roman" w:cs="Times New Roman"/>
          <w:bCs/>
          <w:i/>
          <w:strike/>
          <w:color w:val="FF0000"/>
          <w:sz w:val="24"/>
          <w:szCs w:val="24"/>
          <w:lang w:eastAsia="en-IN"/>
        </w:rPr>
        <w:t>Figure:6</w:t>
      </w:r>
      <w:r w:rsidR="0018720A" w:rsidRPr="00E72E9B">
        <w:rPr>
          <w:rFonts w:ascii="Times New Roman" w:eastAsia="Times New Roman" w:hAnsi="Times New Roman" w:cs="Times New Roman"/>
          <w:bCs/>
          <w:i/>
          <w:strike/>
          <w:color w:val="FF0000"/>
          <w:sz w:val="24"/>
          <w:szCs w:val="24"/>
          <w:lang w:eastAsia="en-IN"/>
        </w:rPr>
        <w:t>,</w:t>
      </w:r>
      <w:r w:rsidRPr="00E72E9B">
        <w:rPr>
          <w:rFonts w:ascii="Times New Roman" w:eastAsia="Times New Roman" w:hAnsi="Times New Roman" w:cs="Times New Roman"/>
          <w:bCs/>
          <w:i/>
          <w:strike/>
          <w:color w:val="FF0000"/>
          <w:sz w:val="24"/>
          <w:szCs w:val="24"/>
          <w:lang w:eastAsia="en-IN"/>
        </w:rPr>
        <w:t>Slop cutting of the</w:t>
      </w:r>
      <w:r w:rsidR="0018720A" w:rsidRPr="00E72E9B">
        <w:rPr>
          <w:rFonts w:ascii="Times New Roman" w:eastAsia="Times New Roman" w:hAnsi="Times New Roman" w:cs="Times New Roman"/>
          <w:bCs/>
          <w:i/>
          <w:strike/>
          <w:color w:val="FF0000"/>
          <w:sz w:val="24"/>
          <w:szCs w:val="24"/>
          <w:lang w:eastAsia="en-IN"/>
        </w:rPr>
        <w:t xml:space="preserve"> Study area</w:t>
      </w:r>
    </w:p>
    <w:p w14:paraId="148259BC" w14:textId="77777777"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6.2 Deforestation and Land-Use Change</w:t>
      </w:r>
    </w:p>
    <w:p w14:paraId="67B92E1A" w14:textId="77777777" w:rsidR="0032383F" w:rsidRPr="0018720A" w:rsidRDefault="003E6B3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Vegetation removal reduces root reinforcement and increases surface runoff, accelerating erosion and instability. Conversion of forest land to agriculture or settlements intensifies landslide risk.</w:t>
      </w:r>
    </w:p>
    <w:p w14:paraId="462A8D1D" w14:textId="77777777" w:rsidR="0032383F" w:rsidRDefault="0032383F"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noProof/>
          <w:sz w:val="24"/>
          <w:szCs w:val="24"/>
          <w:lang w:eastAsia="en-IN"/>
        </w:rPr>
        <w:lastRenderedPageBreak/>
        <w:drawing>
          <wp:inline distT="0" distB="0" distL="0" distR="0" wp14:anchorId="2D921FA3" wp14:editId="59D47A2B">
            <wp:extent cx="5502166" cy="4965700"/>
            <wp:effectExtent l="0" t="0" r="3810" b="6350"/>
            <wp:docPr id="3" name="Picture 3" descr="D:\Research Papers\Project-Ongoing\Vikas\WhatsApp Image 2026-02-10 at 2.28.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search Papers\Project-Ongoing\Vikas\WhatsApp Image 2026-02-10 at 2.28.15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5268" cy="4977525"/>
                    </a:xfrm>
                    <a:prstGeom prst="rect">
                      <a:avLst/>
                    </a:prstGeom>
                    <a:noFill/>
                    <a:ln>
                      <a:noFill/>
                    </a:ln>
                  </pic:spPr>
                </pic:pic>
              </a:graphicData>
            </a:graphic>
          </wp:inline>
        </w:drawing>
      </w:r>
    </w:p>
    <w:p w14:paraId="69745A10" w14:textId="77777777" w:rsidR="00811F80" w:rsidRPr="00E72E9B" w:rsidRDefault="00811F80" w:rsidP="001D0D1C">
      <w:pPr>
        <w:spacing w:before="100" w:beforeAutospacing="1" w:after="100" w:afterAutospacing="1" w:line="360" w:lineRule="auto"/>
        <w:jc w:val="both"/>
        <w:outlineLvl w:val="1"/>
        <w:rPr>
          <w:rFonts w:ascii="Times New Roman" w:eastAsia="Times New Roman" w:hAnsi="Times New Roman" w:cs="Times New Roman"/>
          <w:bCs/>
          <w:i/>
          <w:strike/>
          <w:color w:val="FF0000"/>
          <w:sz w:val="24"/>
          <w:szCs w:val="24"/>
          <w:lang w:eastAsia="en-IN"/>
        </w:rPr>
      </w:pPr>
      <w:r w:rsidRPr="00E72E9B">
        <w:rPr>
          <w:rFonts w:ascii="Times New Roman" w:eastAsia="Times New Roman" w:hAnsi="Times New Roman" w:cs="Times New Roman"/>
          <w:bCs/>
          <w:i/>
          <w:strike/>
          <w:color w:val="FF0000"/>
          <w:sz w:val="24"/>
          <w:szCs w:val="24"/>
          <w:lang w:eastAsia="en-IN"/>
        </w:rPr>
        <w:t>Figure:7, Deforestation of the Study area</w:t>
      </w:r>
    </w:p>
    <w:p w14:paraId="2FB0116C" w14:textId="77777777"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6.3 Hydropower Development</w:t>
      </w:r>
    </w:p>
    <w:p w14:paraId="10992E82" w14:textId="77777777" w:rsidR="003E6B3B" w:rsidRPr="0018720A" w:rsidRDefault="003E6B3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Tunneling, blasting, and reservoir impoundment associated with hydropower projects alter subsurface stress regimes and groundwater flow, contributing to slope instability.</w:t>
      </w:r>
    </w:p>
    <w:p w14:paraId="5F99F5A2" w14:textId="77777777"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6.4 Urban Expansion and Infrastructure Growth</w:t>
      </w:r>
    </w:p>
    <w:p w14:paraId="307141D6" w14:textId="77777777" w:rsidR="003E6B3B" w:rsidRPr="0018720A" w:rsidRDefault="003E6B3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Unplanned construction in landslide-prone zones increases both landslide frequency and human vulnerability, transforming natural processes into disasters.</w:t>
      </w:r>
    </w:p>
    <w:p w14:paraId="03F77D7F" w14:textId="77777777" w:rsidR="00811F80" w:rsidRDefault="0032383F"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noProof/>
          <w:sz w:val="24"/>
          <w:szCs w:val="24"/>
          <w:lang w:eastAsia="en-IN"/>
        </w:rPr>
        <w:lastRenderedPageBreak/>
        <w:drawing>
          <wp:inline distT="0" distB="0" distL="0" distR="0" wp14:anchorId="475FA82D" wp14:editId="3BC3970C">
            <wp:extent cx="5596255" cy="5123793"/>
            <wp:effectExtent l="0" t="0" r="4445" b="1270"/>
            <wp:docPr id="2" name="Picture 2" descr="D:\Research Papers\Project-Ongoing\Vikas\WhatsApp Image 2026-02-10 at 2.28.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earch Papers\Project-Ongoing\Vikas\WhatsApp Image 2026-02-10 at 2.28.18 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9124" cy="5135575"/>
                    </a:xfrm>
                    <a:prstGeom prst="rect">
                      <a:avLst/>
                    </a:prstGeom>
                    <a:noFill/>
                    <a:ln>
                      <a:noFill/>
                    </a:ln>
                  </pic:spPr>
                </pic:pic>
              </a:graphicData>
            </a:graphic>
          </wp:inline>
        </w:drawing>
      </w:r>
    </w:p>
    <w:p w14:paraId="489620F1" w14:textId="77777777" w:rsidR="006E2E38" w:rsidRPr="00E72E9B" w:rsidRDefault="00811F80" w:rsidP="001D0D1C">
      <w:pPr>
        <w:spacing w:before="100" w:beforeAutospacing="1" w:after="100" w:afterAutospacing="1" w:line="360" w:lineRule="auto"/>
        <w:jc w:val="both"/>
        <w:outlineLvl w:val="1"/>
        <w:rPr>
          <w:rFonts w:ascii="Times New Roman" w:eastAsia="Times New Roman" w:hAnsi="Times New Roman" w:cs="Times New Roman"/>
          <w:bCs/>
          <w:i/>
          <w:strike/>
          <w:color w:val="FF0000"/>
          <w:sz w:val="24"/>
          <w:szCs w:val="24"/>
          <w:lang w:eastAsia="en-IN"/>
        </w:rPr>
      </w:pPr>
      <w:r w:rsidRPr="00E72E9B">
        <w:rPr>
          <w:rFonts w:ascii="Times New Roman" w:eastAsia="Times New Roman" w:hAnsi="Times New Roman" w:cs="Times New Roman"/>
          <w:bCs/>
          <w:i/>
          <w:strike/>
          <w:color w:val="FF0000"/>
          <w:sz w:val="24"/>
          <w:szCs w:val="24"/>
          <w:lang w:eastAsia="en-IN"/>
        </w:rPr>
        <w:t>Figure:8,Urban development of the Study area</w:t>
      </w:r>
      <w:r w:rsidR="006E2E38" w:rsidRPr="00E72E9B">
        <w:rPr>
          <w:rFonts w:ascii="Times New Roman" w:eastAsia="Times New Roman" w:hAnsi="Times New Roman" w:cs="Times New Roman"/>
          <w:strike/>
          <w:noProof/>
          <w:color w:val="FF0000"/>
          <w:sz w:val="24"/>
          <w:szCs w:val="24"/>
          <w:lang w:eastAsia="en-IN"/>
        </w:rPr>
        <w:drawing>
          <wp:anchor distT="0" distB="0" distL="114300" distR="114300" simplePos="0" relativeHeight="251661312" behindDoc="0" locked="0" layoutInCell="1" allowOverlap="1" wp14:anchorId="598672E3" wp14:editId="15F24BE7">
            <wp:simplePos x="0" y="0"/>
            <wp:positionH relativeFrom="column">
              <wp:posOffset>13078460</wp:posOffset>
            </wp:positionH>
            <wp:positionV relativeFrom="paragraph">
              <wp:posOffset>36195</wp:posOffset>
            </wp:positionV>
            <wp:extent cx="5731510" cy="7299960"/>
            <wp:effectExtent l="0" t="0" r="2540" b="0"/>
            <wp:wrapNone/>
            <wp:docPr id="2055"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205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31510" cy="7299960"/>
                    </a:xfrm>
                    <a:prstGeom prst="rect">
                      <a:avLst/>
                    </a:prstGeom>
                  </pic:spPr>
                </pic:pic>
              </a:graphicData>
            </a:graphic>
          </wp:anchor>
        </w:drawing>
      </w:r>
    </w:p>
    <w:p w14:paraId="427A930B" w14:textId="77777777" w:rsidR="00034711" w:rsidRPr="00034711" w:rsidRDefault="00034711"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34711">
        <w:rPr>
          <w:rFonts w:ascii="Times New Roman" w:eastAsia="Times New Roman" w:hAnsi="Times New Roman" w:cs="Times New Roman"/>
          <w:sz w:val="24"/>
          <w:szCs w:val="24"/>
          <w:lang w:eastAsia="en-IN"/>
        </w:rPr>
        <w:t xml:space="preserve">From a natural systems perspective, the study confirms that </w:t>
      </w:r>
      <w:r w:rsidRPr="00680D0B">
        <w:rPr>
          <w:rFonts w:ascii="Times New Roman" w:eastAsia="Times New Roman" w:hAnsi="Times New Roman" w:cs="Times New Roman"/>
          <w:bCs/>
          <w:sz w:val="24"/>
          <w:szCs w:val="24"/>
          <w:lang w:eastAsia="en-IN"/>
        </w:rPr>
        <w:t>lithology and tectonic structure</w:t>
      </w:r>
      <w:r w:rsidRPr="00034711">
        <w:rPr>
          <w:rFonts w:ascii="Times New Roman" w:eastAsia="Times New Roman" w:hAnsi="Times New Roman" w:cs="Times New Roman"/>
          <w:sz w:val="24"/>
          <w:szCs w:val="24"/>
          <w:lang w:eastAsia="en-IN"/>
        </w:rPr>
        <w:t xml:space="preserve"> are foundational controls on slope instability. The prevalence of landslides in areas underlain by phyllites, schists, and highly fractured metamorphic rocks supports earlier Himalayan studies showing that foliated and weathered lithologies possess low shear strength and are especially vulnerable to failure under gravitational and hydrological loading (Gansser, 1964; Thakur &amp; Rawat, 1992; Valdiya, 1980, 2015). The role of structural discontinuities—particularly joints, foliations, faults, and thrust-related shear zones—is equally significant, as these features provide pre-existing planes of weakness that facilitate both translational and rotational failures. This observation aligns closely with the process-based interpretation of slope failure advanced by Cruden and Varnes (1996) and later elaborated in geomorphic hazard frameworks by Guzzetti et al. (2005).</w:t>
      </w:r>
    </w:p>
    <w:p w14:paraId="7367F080" w14:textId="77777777" w:rsidR="00034711" w:rsidRPr="00034711" w:rsidRDefault="00034711"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34711">
        <w:rPr>
          <w:rFonts w:ascii="Times New Roman" w:eastAsia="Times New Roman" w:hAnsi="Times New Roman" w:cs="Times New Roman"/>
          <w:sz w:val="24"/>
          <w:szCs w:val="24"/>
          <w:lang w:eastAsia="en-IN"/>
        </w:rPr>
        <w:lastRenderedPageBreak/>
        <w:t xml:space="preserve">Topographic and hydrological conditions further intensify this inherent susceptibility. The concentration of failures along steep valley flanks and incised river corridors demonstrates the importance of </w:t>
      </w:r>
      <w:r w:rsidRPr="00680D0B">
        <w:rPr>
          <w:rFonts w:ascii="Times New Roman" w:eastAsia="Times New Roman" w:hAnsi="Times New Roman" w:cs="Times New Roman"/>
          <w:bCs/>
          <w:sz w:val="24"/>
          <w:szCs w:val="24"/>
          <w:lang w:eastAsia="en-IN"/>
        </w:rPr>
        <w:t>slope angle, relief energy, and toe erosion</w:t>
      </w:r>
      <w:r w:rsidRPr="00034711">
        <w:rPr>
          <w:rFonts w:ascii="Times New Roman" w:eastAsia="Times New Roman" w:hAnsi="Times New Roman" w:cs="Times New Roman"/>
          <w:sz w:val="24"/>
          <w:szCs w:val="24"/>
          <w:lang w:eastAsia="en-IN"/>
        </w:rPr>
        <w:t xml:space="preserve"> in destabilizing hillslopes. In particular, active incision by the Bhagirathi River and its tributaries removes basal support, thereby increasing the probability of slope collapse. Similar relationships between river incision, oversteepening, and landslide concentration have been documented in Himalayan terrain response studies (Sundriyal et al., 2015). Moreover, the observed temporal clustering of landslides during the monsoon season highlights the critical role of </w:t>
      </w:r>
      <w:r w:rsidRPr="00680D0B">
        <w:rPr>
          <w:rFonts w:ascii="Times New Roman" w:eastAsia="Times New Roman" w:hAnsi="Times New Roman" w:cs="Times New Roman"/>
          <w:bCs/>
          <w:sz w:val="24"/>
          <w:szCs w:val="24"/>
          <w:lang w:eastAsia="en-IN"/>
        </w:rPr>
        <w:t>rainfall as an immediate trigger</w:t>
      </w:r>
      <w:r w:rsidRPr="00034711">
        <w:rPr>
          <w:rFonts w:ascii="Times New Roman" w:eastAsia="Times New Roman" w:hAnsi="Times New Roman" w:cs="Times New Roman"/>
          <w:sz w:val="24"/>
          <w:szCs w:val="24"/>
          <w:lang w:eastAsia="en-IN"/>
        </w:rPr>
        <w:t xml:space="preserve">. High-intensity rainfall events likely increase pore-water pressure, reduce effective stress, and mobilize weathered regolith and debris mantles, a mechanism widely recognized in Himalayan landslide studies (Martha et al., 2013; Owen et al., 2008; Sharma et al., 2018). Thus, the study supports the interpretation that natural conditions establish the </w:t>
      </w:r>
      <w:r w:rsidRPr="00680D0B">
        <w:rPr>
          <w:rFonts w:ascii="Times New Roman" w:eastAsia="Times New Roman" w:hAnsi="Times New Roman" w:cs="Times New Roman"/>
          <w:bCs/>
          <w:sz w:val="24"/>
          <w:szCs w:val="24"/>
          <w:lang w:eastAsia="en-IN"/>
        </w:rPr>
        <w:t>baseline instability threshold</w:t>
      </w:r>
      <w:r w:rsidRPr="00034711">
        <w:rPr>
          <w:rFonts w:ascii="Times New Roman" w:eastAsia="Times New Roman" w:hAnsi="Times New Roman" w:cs="Times New Roman"/>
          <w:sz w:val="24"/>
          <w:szCs w:val="24"/>
          <w:lang w:eastAsia="en-IN"/>
        </w:rPr>
        <w:t>, while hydro-climatic events often determine the timing of slope failure.</w:t>
      </w:r>
    </w:p>
    <w:p w14:paraId="758240BA" w14:textId="77777777" w:rsidR="00034711" w:rsidRPr="00034711" w:rsidRDefault="00034711"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34711">
        <w:rPr>
          <w:rFonts w:ascii="Times New Roman" w:eastAsia="Times New Roman" w:hAnsi="Times New Roman" w:cs="Times New Roman"/>
          <w:sz w:val="24"/>
          <w:szCs w:val="24"/>
          <w:lang w:eastAsia="en-IN"/>
        </w:rPr>
        <w:t xml:space="preserve">However, one of the most important contributions of this study is its clear demonstration that </w:t>
      </w:r>
      <w:r w:rsidRPr="00680D0B">
        <w:rPr>
          <w:rFonts w:ascii="Times New Roman" w:eastAsia="Times New Roman" w:hAnsi="Times New Roman" w:cs="Times New Roman"/>
          <w:bCs/>
          <w:sz w:val="24"/>
          <w:szCs w:val="24"/>
          <w:lang w:eastAsia="en-IN"/>
        </w:rPr>
        <w:t>anthropogenic modifications are increasingly converting susceptibility into disaster</w:t>
      </w:r>
      <w:r w:rsidRPr="00034711">
        <w:rPr>
          <w:rFonts w:ascii="Times New Roman" w:eastAsia="Times New Roman" w:hAnsi="Times New Roman" w:cs="Times New Roman"/>
          <w:sz w:val="24"/>
          <w:szCs w:val="24"/>
          <w:lang w:eastAsia="en-IN"/>
        </w:rPr>
        <w:t>. The findings reveal that road construction, slope cutting, deforestation, settlement growth, and hydropower development have substantially altered slope geometry and drainage pathways throughout the valley. These activities not only disturb slope equilibrium but also create artificial stress concentrations and expose weathered materials to accelerated erosion. Such findings are strongly consistent with earlier Himalayan research showing that infrastructure development often acts as a direct trigger or accelerator of slope failure, particularly where engineering practices are poorly adapted to mountain terrain (Gerrard, 1994; Kumar et al., 2017; Martha et al., 2013; Pradhan, 2010). In this sense, the Bhagirathi Valley reflects a broader Himalayan pattern in which development is often undertaken on geologically sensitive terrain without adequate hazard appraisal.</w:t>
      </w:r>
    </w:p>
    <w:p w14:paraId="20FA24DF" w14:textId="77777777" w:rsidR="00034711" w:rsidRPr="00034711" w:rsidRDefault="00034711"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34711">
        <w:rPr>
          <w:rFonts w:ascii="Times New Roman" w:eastAsia="Times New Roman" w:hAnsi="Times New Roman" w:cs="Times New Roman"/>
          <w:sz w:val="24"/>
          <w:szCs w:val="24"/>
          <w:lang w:eastAsia="en-IN"/>
        </w:rPr>
        <w:t xml:space="preserve">A particularly critical insight emerging from this study is that </w:t>
      </w:r>
      <w:r w:rsidRPr="00680D0B">
        <w:rPr>
          <w:rFonts w:ascii="Times New Roman" w:eastAsia="Times New Roman" w:hAnsi="Times New Roman" w:cs="Times New Roman"/>
          <w:bCs/>
          <w:sz w:val="24"/>
          <w:szCs w:val="24"/>
          <w:lang w:eastAsia="en-IN"/>
        </w:rPr>
        <w:t>landslides in the valley are not merely natural hazards; they are increasingly socio-environmental disasters</w:t>
      </w:r>
      <w:r w:rsidRPr="00034711">
        <w:rPr>
          <w:rFonts w:ascii="Times New Roman" w:eastAsia="Times New Roman" w:hAnsi="Times New Roman" w:cs="Times New Roman"/>
          <w:sz w:val="24"/>
          <w:szCs w:val="24"/>
          <w:lang w:eastAsia="en-IN"/>
        </w:rPr>
        <w:t xml:space="preserve">. This distinction is important because it shifts the analytical focus from predicting where landslides may occur to understanding </w:t>
      </w:r>
      <w:r w:rsidRPr="00680D0B">
        <w:rPr>
          <w:rFonts w:ascii="Times New Roman" w:eastAsia="Times New Roman" w:hAnsi="Times New Roman" w:cs="Times New Roman"/>
          <w:bCs/>
          <w:sz w:val="24"/>
          <w:szCs w:val="24"/>
          <w:lang w:eastAsia="en-IN"/>
        </w:rPr>
        <w:t>why vulnerability continues to increase despite known hazard conditions</w:t>
      </w:r>
      <w:r w:rsidRPr="00034711">
        <w:rPr>
          <w:rFonts w:ascii="Times New Roman" w:eastAsia="Times New Roman" w:hAnsi="Times New Roman" w:cs="Times New Roman"/>
          <w:sz w:val="24"/>
          <w:szCs w:val="24"/>
          <w:lang w:eastAsia="en-IN"/>
        </w:rPr>
        <w:t xml:space="preserve">. The expansion of roads, hydropower infrastructure, and unplanned settlements into unstable zones suggests that risk is being systematically reproduced through land-use decisions. This interpretation is consistent with recent hazard scholarship, which argues that disaster risk in </w:t>
      </w:r>
      <w:r w:rsidRPr="00034711">
        <w:rPr>
          <w:rFonts w:ascii="Times New Roman" w:eastAsia="Times New Roman" w:hAnsi="Times New Roman" w:cs="Times New Roman"/>
          <w:sz w:val="24"/>
          <w:szCs w:val="24"/>
          <w:lang w:eastAsia="en-IN"/>
        </w:rPr>
        <w:lastRenderedPageBreak/>
        <w:t>mountain regions is often embedded in governance failures, fragmented planning, and short-term development priorities (Haque et al., 2016; Sharma et al., 2018).</w:t>
      </w:r>
    </w:p>
    <w:p w14:paraId="376537E2" w14:textId="77777777" w:rsidR="00D20893" w:rsidRPr="00D20893" w:rsidRDefault="00D20893"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7. R</w:t>
      </w:r>
      <w:r>
        <w:rPr>
          <w:rFonts w:ascii="Times New Roman" w:eastAsia="Times New Roman" w:hAnsi="Times New Roman" w:cs="Times New Roman"/>
          <w:b/>
          <w:bCs/>
          <w:sz w:val="24"/>
          <w:szCs w:val="24"/>
          <w:lang w:eastAsia="en-IN"/>
        </w:rPr>
        <w:t xml:space="preserve">esults and </w:t>
      </w:r>
      <w:commentRangeStart w:id="39"/>
      <w:r w:rsidRPr="00E72E9B">
        <w:rPr>
          <w:rFonts w:ascii="Times New Roman" w:eastAsia="Times New Roman" w:hAnsi="Times New Roman" w:cs="Times New Roman"/>
          <w:b/>
          <w:bCs/>
          <w:strike/>
          <w:color w:val="FF0000"/>
          <w:sz w:val="24"/>
          <w:szCs w:val="24"/>
          <w:lang w:eastAsia="en-IN"/>
        </w:rPr>
        <w:t>discussions</w:t>
      </w:r>
      <w:commentRangeEnd w:id="39"/>
      <w:r w:rsidR="00E72E9B">
        <w:rPr>
          <w:rStyle w:val="CommentReference"/>
        </w:rPr>
        <w:commentReference w:id="39"/>
      </w:r>
    </w:p>
    <w:p w14:paraId="411DADC5" w14:textId="77777777" w:rsidR="00531138" w:rsidRDefault="00531138" w:rsidP="00531138">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34711">
        <w:rPr>
          <w:rFonts w:ascii="Times New Roman" w:eastAsia="Times New Roman" w:hAnsi="Times New Roman" w:cs="Times New Roman"/>
          <w:sz w:val="24"/>
          <w:szCs w:val="24"/>
          <w:lang w:eastAsia="en-IN"/>
        </w:rPr>
        <w:t xml:space="preserve">The findings of the present study indicate that landslide occurrence in the Bhagirathi Valley is not governed by a single dominant factor but rather by the interaction of </w:t>
      </w:r>
      <w:r w:rsidRPr="00680D0B">
        <w:rPr>
          <w:rFonts w:ascii="Times New Roman" w:eastAsia="Times New Roman" w:hAnsi="Times New Roman" w:cs="Times New Roman"/>
          <w:bCs/>
          <w:sz w:val="24"/>
          <w:szCs w:val="24"/>
          <w:lang w:eastAsia="en-IN"/>
        </w:rPr>
        <w:t xml:space="preserve">geological fragility, geomorphic forcing, </w:t>
      </w:r>
      <w:commentRangeStart w:id="40"/>
      <w:r w:rsidRPr="002F07F2">
        <w:rPr>
          <w:rFonts w:ascii="Times New Roman" w:eastAsia="Times New Roman" w:hAnsi="Times New Roman" w:cs="Times New Roman"/>
          <w:bCs/>
          <w:strike/>
          <w:color w:val="FF0000"/>
          <w:sz w:val="24"/>
          <w:szCs w:val="24"/>
          <w:lang w:eastAsia="en-IN"/>
        </w:rPr>
        <w:t>hydro-climatic</w:t>
      </w:r>
      <w:r w:rsidRPr="002F07F2">
        <w:rPr>
          <w:rFonts w:ascii="Times New Roman" w:eastAsia="Times New Roman" w:hAnsi="Times New Roman" w:cs="Times New Roman"/>
          <w:bCs/>
          <w:color w:val="FF0000"/>
          <w:sz w:val="24"/>
          <w:szCs w:val="24"/>
          <w:lang w:eastAsia="en-IN"/>
        </w:rPr>
        <w:t xml:space="preserve"> </w:t>
      </w:r>
      <w:commentRangeEnd w:id="40"/>
      <w:r w:rsidR="002F07F2">
        <w:rPr>
          <w:rStyle w:val="CommentReference"/>
        </w:rPr>
        <w:commentReference w:id="40"/>
      </w:r>
      <w:r w:rsidRPr="00680D0B">
        <w:rPr>
          <w:rFonts w:ascii="Times New Roman" w:eastAsia="Times New Roman" w:hAnsi="Times New Roman" w:cs="Times New Roman"/>
          <w:bCs/>
          <w:sz w:val="24"/>
          <w:szCs w:val="24"/>
          <w:lang w:eastAsia="en-IN"/>
        </w:rPr>
        <w:t>triggers, and anthropogenic disturbance</w:t>
      </w:r>
      <w:r w:rsidRPr="00034711">
        <w:rPr>
          <w:rFonts w:ascii="Times New Roman" w:eastAsia="Times New Roman" w:hAnsi="Times New Roman" w:cs="Times New Roman"/>
          <w:sz w:val="24"/>
          <w:szCs w:val="24"/>
          <w:lang w:eastAsia="en-IN"/>
        </w:rPr>
        <w:t xml:space="preserve">. This reinforces the growing understanding that Himalayan landslides are manifestations of a </w:t>
      </w:r>
      <w:r w:rsidRPr="00680D0B">
        <w:rPr>
          <w:rFonts w:ascii="Times New Roman" w:eastAsia="Times New Roman" w:hAnsi="Times New Roman" w:cs="Times New Roman"/>
          <w:bCs/>
          <w:sz w:val="24"/>
          <w:szCs w:val="24"/>
          <w:lang w:eastAsia="en-IN"/>
        </w:rPr>
        <w:t>coupled human–environment system</w:t>
      </w:r>
      <w:r w:rsidRPr="00034711">
        <w:rPr>
          <w:rFonts w:ascii="Times New Roman" w:eastAsia="Times New Roman" w:hAnsi="Times New Roman" w:cs="Times New Roman"/>
          <w:sz w:val="24"/>
          <w:szCs w:val="24"/>
          <w:lang w:eastAsia="en-IN"/>
        </w:rPr>
        <w:t xml:space="preserve">, where natural instability is increasingly amplified by development interventions (Gerrard, 1994; Haque et al., 2016; Sharma et al., 2018). The Bhagirathi Valley exemplifies this interaction </w:t>
      </w:r>
      <w:commentRangeStart w:id="41"/>
      <w:r w:rsidRPr="00E72E9B">
        <w:rPr>
          <w:rFonts w:ascii="Times New Roman" w:eastAsia="Times New Roman" w:hAnsi="Times New Roman" w:cs="Times New Roman"/>
          <w:strike/>
          <w:color w:val="FF0000"/>
          <w:sz w:val="24"/>
          <w:szCs w:val="24"/>
          <w:lang w:eastAsia="en-IN"/>
        </w:rPr>
        <w:t>particularly well because it lies</w:t>
      </w:r>
      <w:r w:rsidRPr="00E72E9B">
        <w:rPr>
          <w:rFonts w:ascii="Times New Roman" w:eastAsia="Times New Roman" w:hAnsi="Times New Roman" w:cs="Times New Roman"/>
          <w:color w:val="FF0000"/>
          <w:sz w:val="24"/>
          <w:szCs w:val="24"/>
          <w:lang w:eastAsia="en-IN"/>
        </w:rPr>
        <w:t xml:space="preserve"> </w:t>
      </w:r>
      <w:commentRangeEnd w:id="41"/>
      <w:r w:rsidR="00E72E9B">
        <w:rPr>
          <w:rStyle w:val="CommentReference"/>
        </w:rPr>
        <w:commentReference w:id="41"/>
      </w:r>
      <w:r w:rsidRPr="00034711">
        <w:rPr>
          <w:rFonts w:ascii="Times New Roman" w:eastAsia="Times New Roman" w:hAnsi="Times New Roman" w:cs="Times New Roman"/>
          <w:sz w:val="24"/>
          <w:szCs w:val="24"/>
          <w:lang w:eastAsia="en-IN"/>
        </w:rPr>
        <w:t>within an actively deforming mountain belt while simultaneously experiencing rapid infrastructure expansion and land-use transformation.</w:t>
      </w:r>
      <w:r>
        <w:rPr>
          <w:rFonts w:ascii="Times New Roman" w:eastAsia="Times New Roman" w:hAnsi="Times New Roman" w:cs="Times New Roman"/>
          <w:sz w:val="24"/>
          <w:szCs w:val="24"/>
          <w:lang w:eastAsia="en-IN"/>
        </w:rPr>
        <w:t xml:space="preserve"> </w:t>
      </w:r>
      <w:r w:rsidRPr="00034711">
        <w:rPr>
          <w:rFonts w:ascii="Times New Roman" w:eastAsia="Times New Roman" w:hAnsi="Times New Roman" w:cs="Times New Roman"/>
          <w:sz w:val="24"/>
          <w:szCs w:val="24"/>
          <w:lang w:eastAsia="en-IN"/>
        </w:rPr>
        <w:t xml:space="preserve">In this context, the results also </w:t>
      </w:r>
      <w:commentRangeStart w:id="42"/>
      <w:r w:rsidRPr="00E72E9B">
        <w:rPr>
          <w:rFonts w:ascii="Times New Roman" w:eastAsia="Times New Roman" w:hAnsi="Times New Roman" w:cs="Times New Roman"/>
          <w:strike/>
          <w:color w:val="FF0000"/>
          <w:sz w:val="24"/>
          <w:szCs w:val="24"/>
          <w:lang w:eastAsia="en-IN"/>
        </w:rPr>
        <w:t>expose</w:t>
      </w:r>
      <w:commentRangeEnd w:id="42"/>
      <w:r w:rsidR="00E72E9B">
        <w:rPr>
          <w:rStyle w:val="CommentReference"/>
        </w:rPr>
        <w:commentReference w:id="42"/>
      </w:r>
      <w:r w:rsidRPr="00034711">
        <w:rPr>
          <w:rFonts w:ascii="Times New Roman" w:eastAsia="Times New Roman" w:hAnsi="Times New Roman" w:cs="Times New Roman"/>
          <w:sz w:val="24"/>
          <w:szCs w:val="24"/>
          <w:lang w:eastAsia="en-IN"/>
        </w:rPr>
        <w:t xml:space="preserve"> a limitation of many conventional </w:t>
      </w:r>
      <w:r w:rsidRPr="00680D0B">
        <w:rPr>
          <w:rFonts w:ascii="Times New Roman" w:eastAsia="Times New Roman" w:hAnsi="Times New Roman" w:cs="Times New Roman"/>
          <w:bCs/>
          <w:sz w:val="24"/>
          <w:szCs w:val="24"/>
          <w:lang w:eastAsia="en-IN"/>
        </w:rPr>
        <w:t>GIS-based susceptibility studies</w:t>
      </w:r>
      <w:r w:rsidRPr="00034711">
        <w:rPr>
          <w:rFonts w:ascii="Times New Roman" w:eastAsia="Times New Roman" w:hAnsi="Times New Roman" w:cs="Times New Roman"/>
          <w:sz w:val="24"/>
          <w:szCs w:val="24"/>
          <w:lang w:eastAsia="en-IN"/>
        </w:rPr>
        <w:t xml:space="preserve">. While spatial prediction methods are valuable for identifying landslide-prone areas, they often underrepresent the dynamic role of human disturbance and may treat causative variables as static rather than evolving (Pradhan, 2010). The present study therefore supports a more </w:t>
      </w:r>
      <w:r w:rsidRPr="00680D0B">
        <w:rPr>
          <w:rFonts w:ascii="Times New Roman" w:eastAsia="Times New Roman" w:hAnsi="Times New Roman" w:cs="Times New Roman"/>
          <w:bCs/>
          <w:sz w:val="24"/>
          <w:szCs w:val="24"/>
          <w:lang w:eastAsia="en-IN"/>
        </w:rPr>
        <w:t>integrated, process-oriented, and sustainability-focused framework</w:t>
      </w:r>
      <w:r w:rsidRPr="00034711">
        <w:rPr>
          <w:rFonts w:ascii="Times New Roman" w:eastAsia="Times New Roman" w:hAnsi="Times New Roman" w:cs="Times New Roman"/>
          <w:sz w:val="24"/>
          <w:szCs w:val="24"/>
          <w:lang w:eastAsia="en-IN"/>
        </w:rPr>
        <w:t xml:space="preserve"> in which geological mapping, geomorphic interpretation, remote sensing, and field validation are combined with land-use and infrastructure assessment. Such an approach is especially necessary in fragile Himalayan valleys where hazard, exposure, and ecological degradation are </w:t>
      </w:r>
      <w:commentRangeStart w:id="43"/>
      <w:r w:rsidRPr="002F07F2">
        <w:rPr>
          <w:rFonts w:ascii="Times New Roman" w:eastAsia="Times New Roman" w:hAnsi="Times New Roman" w:cs="Times New Roman"/>
          <w:strike/>
          <w:color w:val="FF0000"/>
          <w:sz w:val="24"/>
          <w:szCs w:val="24"/>
          <w:lang w:eastAsia="en-IN"/>
        </w:rPr>
        <w:t>tightly interlinked.</w:t>
      </w:r>
      <w:r w:rsidRPr="002F07F2">
        <w:rPr>
          <w:rFonts w:ascii="Times New Roman" w:eastAsia="Times New Roman" w:hAnsi="Times New Roman" w:cs="Times New Roman"/>
          <w:color w:val="FF0000"/>
          <w:sz w:val="24"/>
          <w:szCs w:val="24"/>
          <w:lang w:eastAsia="en-IN"/>
        </w:rPr>
        <w:t xml:space="preserve"> </w:t>
      </w:r>
      <w:commentRangeEnd w:id="43"/>
      <w:r w:rsidR="002F07F2">
        <w:rPr>
          <w:rStyle w:val="CommentReference"/>
        </w:rPr>
        <w:commentReference w:id="43"/>
      </w:r>
      <w:r w:rsidRPr="00034711">
        <w:rPr>
          <w:rFonts w:ascii="Times New Roman" w:eastAsia="Times New Roman" w:hAnsi="Times New Roman" w:cs="Times New Roman"/>
          <w:sz w:val="24"/>
          <w:szCs w:val="24"/>
          <w:lang w:eastAsia="en-IN"/>
        </w:rPr>
        <w:t xml:space="preserve">Overall, the discussion suggests that future landslide risk in the Bhagirathi Valley will likely increase unless development is made more geologically informed and ecologically sensitive. The findings therefore justify a shift from </w:t>
      </w:r>
      <w:r w:rsidRPr="00680D0B">
        <w:rPr>
          <w:rFonts w:ascii="Times New Roman" w:eastAsia="Times New Roman" w:hAnsi="Times New Roman" w:cs="Times New Roman"/>
          <w:bCs/>
          <w:sz w:val="24"/>
          <w:szCs w:val="24"/>
          <w:lang w:eastAsia="en-IN"/>
        </w:rPr>
        <w:t>reactive engineering responses</w:t>
      </w:r>
      <w:r w:rsidRPr="00034711">
        <w:rPr>
          <w:rFonts w:ascii="Times New Roman" w:eastAsia="Times New Roman" w:hAnsi="Times New Roman" w:cs="Times New Roman"/>
          <w:sz w:val="24"/>
          <w:szCs w:val="24"/>
          <w:lang w:eastAsia="en-IN"/>
        </w:rPr>
        <w:t xml:space="preserve"> toward </w:t>
      </w:r>
      <w:r w:rsidRPr="00680D0B">
        <w:rPr>
          <w:rFonts w:ascii="Times New Roman" w:eastAsia="Times New Roman" w:hAnsi="Times New Roman" w:cs="Times New Roman"/>
          <w:bCs/>
          <w:sz w:val="24"/>
          <w:szCs w:val="24"/>
          <w:lang w:eastAsia="en-IN"/>
        </w:rPr>
        <w:t>preventive landscape-scale management</w:t>
      </w:r>
      <w:r w:rsidRPr="00034711">
        <w:rPr>
          <w:rFonts w:ascii="Times New Roman" w:eastAsia="Times New Roman" w:hAnsi="Times New Roman" w:cs="Times New Roman"/>
          <w:sz w:val="24"/>
          <w:szCs w:val="24"/>
          <w:lang w:eastAsia="en-IN"/>
        </w:rPr>
        <w:t>, including hazard-informed planning, drainage-sensitive road design, vegetation restoration, and stricter geotechnical evaluation of all major slope interventions.</w:t>
      </w:r>
    </w:p>
    <w:p w14:paraId="2AA04226" w14:textId="77777777" w:rsidR="003B097B" w:rsidRPr="0018720A" w:rsidRDefault="003B097B" w:rsidP="001D0D1C">
      <w:pPr>
        <w:spacing w:after="0" w:line="360" w:lineRule="auto"/>
        <w:jc w:val="both"/>
        <w:rPr>
          <w:rFonts w:ascii="Times New Roman" w:eastAsia="Times New Roman" w:hAnsi="Times New Roman" w:cs="Times New Roman"/>
          <w:sz w:val="24"/>
          <w:szCs w:val="24"/>
          <w:lang w:eastAsia="en-IN"/>
        </w:rPr>
      </w:pPr>
      <w:r w:rsidRPr="003B097B">
        <w:rPr>
          <w:rFonts w:ascii="Times New Roman" w:eastAsia="Times New Roman" w:hAnsi="Times New Roman" w:cs="Times New Roman"/>
          <w:sz w:val="24"/>
          <w:szCs w:val="24"/>
          <w:lang w:eastAsia="en-IN"/>
        </w:rPr>
        <w:t>The findings show that anthropogenic disturbance and natural susceptibility combine to control landslide dynamics in the Bhagirathi Valley. Slope failure is accelerated by human activity, although baseline instability is established by geological and climatic processes. Effective landslide risk management requires a combined human-environment viewpoint.</w:t>
      </w:r>
    </w:p>
    <w:p w14:paraId="61166EA4" w14:textId="77777777" w:rsidR="003E6B3B" w:rsidRPr="0018720A" w:rsidRDefault="003E6B3B"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8. Sustainability-Oriented Landslide Management</w:t>
      </w:r>
    </w:p>
    <w:p w14:paraId="349F6451" w14:textId="77777777" w:rsidR="00071F66" w:rsidRPr="00071F66" w:rsidRDefault="00071F66" w:rsidP="001D0D1C">
      <w:pPr>
        <w:spacing w:after="0" w:line="360" w:lineRule="auto"/>
        <w:jc w:val="both"/>
        <w:rPr>
          <w:rFonts w:ascii="Times New Roman" w:eastAsia="Times New Roman" w:hAnsi="Times New Roman" w:cs="Times New Roman"/>
          <w:sz w:val="24"/>
          <w:szCs w:val="24"/>
          <w:lang w:eastAsia="en-IN"/>
        </w:rPr>
      </w:pPr>
      <w:r w:rsidRPr="00071F66">
        <w:rPr>
          <w:rFonts w:ascii="Times New Roman" w:eastAsia="Times New Roman" w:hAnsi="Times New Roman" w:cs="Times New Roman"/>
          <w:sz w:val="24"/>
          <w:szCs w:val="24"/>
          <w:lang w:eastAsia="en-IN"/>
        </w:rPr>
        <w:lastRenderedPageBreak/>
        <w:t>A sustainability-focused strategy prioritizes community involvement, hazard-informed land-use planning, and ecosystem-based mitigation. Slope stability is improved while maintaining ecological integrity by bio-engineering methods, native species afforestation, and regulated drainage.</w:t>
      </w:r>
    </w:p>
    <w:p w14:paraId="61D84FFD" w14:textId="77777777" w:rsidR="003E6B3B" w:rsidRPr="0018720A" w:rsidRDefault="003E6B3B"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9. Policy Implications and Management Strategies</w:t>
      </w:r>
    </w:p>
    <w:p w14:paraId="42819193" w14:textId="77777777" w:rsidR="00071F66" w:rsidRPr="0018720A" w:rsidRDefault="00071F66" w:rsidP="001D0D1C">
      <w:pPr>
        <w:spacing w:after="0" w:line="360" w:lineRule="auto"/>
        <w:jc w:val="both"/>
        <w:rPr>
          <w:rFonts w:ascii="Times New Roman" w:eastAsia="Times New Roman" w:hAnsi="Times New Roman" w:cs="Times New Roman"/>
          <w:sz w:val="24"/>
          <w:szCs w:val="24"/>
          <w:lang w:eastAsia="en-IN"/>
        </w:rPr>
      </w:pPr>
      <w:r w:rsidRPr="00071F66">
        <w:rPr>
          <w:rFonts w:ascii="Times New Roman" w:eastAsia="Times New Roman" w:hAnsi="Times New Roman" w:cs="Times New Roman"/>
          <w:sz w:val="24"/>
          <w:szCs w:val="24"/>
          <w:lang w:eastAsia="en-IN"/>
        </w:rPr>
        <w:t>The study emphasizes the necessity of requiring landslide hazard evaluations before building infrastructure, including GIS-based hazard maps into regional planning, encouraging environmentally friendly stabilization methods, and enhancing institutional cooperation for disaster risk reduction.</w:t>
      </w:r>
    </w:p>
    <w:p w14:paraId="7FBA871F" w14:textId="77777777" w:rsidR="006E2E38" w:rsidRPr="0018720A" w:rsidRDefault="003E6B3B"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10. Conclusions</w:t>
      </w:r>
    </w:p>
    <w:p w14:paraId="31DE9E7C" w14:textId="77777777" w:rsidR="00071F66" w:rsidRPr="005D5742" w:rsidRDefault="00071F66" w:rsidP="001D0D1C">
      <w:pPr>
        <w:spacing w:line="360" w:lineRule="auto"/>
        <w:jc w:val="both"/>
        <w:rPr>
          <w:rFonts w:ascii="Times New Roman" w:eastAsia="Times New Roman" w:hAnsi="Times New Roman" w:cs="Times New Roman"/>
          <w:sz w:val="24"/>
          <w:szCs w:val="24"/>
          <w:lang w:eastAsia="en-IN"/>
        </w:rPr>
      </w:pPr>
      <w:r w:rsidRPr="00071F66">
        <w:rPr>
          <w:rFonts w:ascii="Times New Roman" w:eastAsia="Times New Roman" w:hAnsi="Times New Roman" w:cs="Times New Roman"/>
          <w:sz w:val="24"/>
          <w:szCs w:val="24"/>
          <w:lang w:eastAsia="en-IN"/>
        </w:rPr>
        <w:t xml:space="preserve">This study provides a thorough assessment of the natural and man-made elements influencing landslide processes in the Himalayan region's Bhagirathi Valley. The results show that landslides are not isolated occurrences but rather the consequence of a complex interaction between natural geological vulnerabilities, dynamic meteorological conditions like heavy rainfall, and growing </w:t>
      </w:r>
      <w:commentRangeStart w:id="44"/>
      <w:r w:rsidRPr="008C5D2A">
        <w:rPr>
          <w:rFonts w:ascii="Times New Roman" w:eastAsia="Times New Roman" w:hAnsi="Times New Roman" w:cs="Times New Roman"/>
          <w:strike/>
          <w:color w:val="FF0000"/>
          <w:sz w:val="24"/>
          <w:szCs w:val="24"/>
          <w:lang w:eastAsia="en-IN"/>
        </w:rPr>
        <w:t>human-caused</w:t>
      </w:r>
      <w:r w:rsidRPr="008C5D2A">
        <w:rPr>
          <w:rFonts w:ascii="Times New Roman" w:eastAsia="Times New Roman" w:hAnsi="Times New Roman" w:cs="Times New Roman"/>
          <w:color w:val="FF0000"/>
          <w:sz w:val="24"/>
          <w:szCs w:val="24"/>
          <w:lang w:eastAsia="en-IN"/>
        </w:rPr>
        <w:t xml:space="preserve"> </w:t>
      </w:r>
      <w:commentRangeEnd w:id="44"/>
      <w:r w:rsidR="008C5D2A">
        <w:rPr>
          <w:rStyle w:val="CommentReference"/>
        </w:rPr>
        <w:commentReference w:id="44"/>
      </w:r>
      <w:r w:rsidRPr="00071F66">
        <w:rPr>
          <w:rFonts w:ascii="Times New Roman" w:eastAsia="Times New Roman" w:hAnsi="Times New Roman" w:cs="Times New Roman"/>
          <w:sz w:val="24"/>
          <w:szCs w:val="24"/>
          <w:lang w:eastAsia="en-IN"/>
        </w:rPr>
        <w:t xml:space="preserve">disturbances like land-use changes and infrastructure expansion. </w:t>
      </w:r>
      <w:commentRangeStart w:id="45"/>
      <w:r w:rsidRPr="008C5D2A">
        <w:rPr>
          <w:rFonts w:ascii="Times New Roman" w:eastAsia="Times New Roman" w:hAnsi="Times New Roman" w:cs="Times New Roman"/>
          <w:strike/>
          <w:color w:val="FF0000"/>
          <w:sz w:val="24"/>
          <w:szCs w:val="24"/>
          <w:lang w:eastAsia="en-IN"/>
        </w:rPr>
        <w:t>These variables work together to cause slope instability and the frequency and severity of landslides</w:t>
      </w:r>
      <w:commentRangeEnd w:id="45"/>
      <w:r w:rsidR="008C5D2A">
        <w:rPr>
          <w:rStyle w:val="CommentReference"/>
        </w:rPr>
        <w:commentReference w:id="45"/>
      </w:r>
      <w:r w:rsidRPr="00071F66">
        <w:rPr>
          <w:rFonts w:ascii="Times New Roman" w:eastAsia="Times New Roman" w:hAnsi="Times New Roman" w:cs="Times New Roman"/>
          <w:sz w:val="24"/>
          <w:szCs w:val="24"/>
          <w:lang w:eastAsia="en-IN"/>
        </w:rPr>
        <w:t>.</w:t>
      </w:r>
      <w:r w:rsidRPr="0018720A">
        <w:rPr>
          <w:rFonts w:ascii="Times New Roman" w:eastAsia="Times New Roman" w:hAnsi="Times New Roman" w:cs="Times New Roman"/>
          <w:sz w:val="24"/>
          <w:szCs w:val="24"/>
          <w:lang w:eastAsia="en-IN"/>
        </w:rPr>
        <w:t xml:space="preserve"> In order to accurately identify and monitor hazards, the study emphasizes the vital need for an </w:t>
      </w:r>
      <w:commentRangeStart w:id="46"/>
      <w:r w:rsidRPr="008C5D2A">
        <w:rPr>
          <w:rFonts w:ascii="Times New Roman" w:eastAsia="Times New Roman" w:hAnsi="Times New Roman" w:cs="Times New Roman"/>
          <w:strike/>
          <w:color w:val="FF0000"/>
          <w:sz w:val="24"/>
          <w:szCs w:val="24"/>
          <w:lang w:eastAsia="en-IN"/>
        </w:rPr>
        <w:t>integrated assessment strategy that integrates</w:t>
      </w:r>
      <w:r w:rsidRPr="008C5D2A">
        <w:rPr>
          <w:rFonts w:ascii="Times New Roman" w:eastAsia="Times New Roman" w:hAnsi="Times New Roman" w:cs="Times New Roman"/>
          <w:color w:val="FF0000"/>
          <w:sz w:val="24"/>
          <w:szCs w:val="24"/>
          <w:lang w:eastAsia="en-IN"/>
        </w:rPr>
        <w:t xml:space="preserve"> </w:t>
      </w:r>
      <w:commentRangeEnd w:id="46"/>
      <w:r w:rsidR="008C5D2A">
        <w:rPr>
          <w:rStyle w:val="CommentReference"/>
        </w:rPr>
        <w:commentReference w:id="46"/>
      </w:r>
      <w:r w:rsidRPr="0018720A">
        <w:rPr>
          <w:rFonts w:ascii="Times New Roman" w:eastAsia="Times New Roman" w:hAnsi="Times New Roman" w:cs="Times New Roman"/>
          <w:sz w:val="24"/>
          <w:szCs w:val="24"/>
          <w:lang w:eastAsia="en-IN"/>
        </w:rPr>
        <w:t>geoscientific analysis with cutting-edge techniques like GIS and remote sensing. It also highlights the significance of using sustainability-oriented management techniques, such as community involvement, ecosystem-based mitigation, and hazard-informed land-use planning. These steps are crucial for reducing the likelihood of landslides in the future and encouraging resilient and sustainable mountain development throughout the delicate Himalayan region.</w:t>
      </w:r>
    </w:p>
    <w:p w14:paraId="4472B604" w14:textId="77777777" w:rsidR="003E6B3B" w:rsidRPr="0018720A" w:rsidRDefault="00534371"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References</w:t>
      </w:r>
    </w:p>
    <w:p w14:paraId="7FBD8F6A" w14:textId="77777777" w:rsidR="004269AF" w:rsidRDefault="004269AF" w:rsidP="001D0D1C">
      <w:pPr>
        <w:pStyle w:val="NormalWeb"/>
        <w:spacing w:line="360" w:lineRule="auto"/>
        <w:ind w:left="720"/>
        <w:jc w:val="both"/>
      </w:pPr>
    </w:p>
    <w:p w14:paraId="2633DF27" w14:textId="77777777" w:rsidR="004269AF" w:rsidRPr="00034711" w:rsidRDefault="004269AF" w:rsidP="001D0D1C">
      <w:pPr>
        <w:pStyle w:val="ListParagraph"/>
        <w:spacing w:before="100" w:beforeAutospacing="1" w:after="100" w:afterAutospacing="1" w:line="360" w:lineRule="auto"/>
        <w:jc w:val="both"/>
        <w:rPr>
          <w:rFonts w:ascii="Times New Roman" w:eastAsia="Times New Roman" w:hAnsi="Times New Roman" w:cs="Times New Roman"/>
          <w:sz w:val="24"/>
          <w:szCs w:val="24"/>
          <w:lang w:eastAsia="en-IN"/>
        </w:rPr>
      </w:pPr>
    </w:p>
    <w:p w14:paraId="2F04A892" w14:textId="77777777"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Cruden, D. M., &amp; Varnes, D. J. (1996). Landslide types and processes. </w:t>
      </w:r>
      <w:r w:rsidRPr="0018720A">
        <w:rPr>
          <w:rFonts w:ascii="Times New Roman" w:eastAsia="Times New Roman" w:hAnsi="Times New Roman" w:cs="Times New Roman"/>
          <w:i/>
          <w:iCs/>
          <w:sz w:val="24"/>
          <w:szCs w:val="24"/>
          <w:lang w:eastAsia="en-IN"/>
        </w:rPr>
        <w:t>Transportation Research Board Special Report</w:t>
      </w:r>
      <w:r w:rsidRPr="0018720A">
        <w:rPr>
          <w:rFonts w:ascii="Times New Roman" w:eastAsia="Times New Roman" w:hAnsi="Times New Roman" w:cs="Times New Roman"/>
          <w:sz w:val="24"/>
          <w:szCs w:val="24"/>
          <w:lang w:eastAsia="en-IN"/>
        </w:rPr>
        <w:t xml:space="preserve">, </w:t>
      </w:r>
      <w:r w:rsidRPr="0018720A">
        <w:rPr>
          <w:rFonts w:ascii="Times New Roman" w:eastAsia="Times New Roman" w:hAnsi="Times New Roman" w:cs="Times New Roman"/>
          <w:i/>
          <w:iCs/>
          <w:sz w:val="24"/>
          <w:szCs w:val="24"/>
          <w:lang w:eastAsia="en-IN"/>
        </w:rPr>
        <w:t>247</w:t>
      </w:r>
      <w:r w:rsidRPr="0018720A">
        <w:rPr>
          <w:rFonts w:ascii="Times New Roman" w:eastAsia="Times New Roman" w:hAnsi="Times New Roman" w:cs="Times New Roman"/>
          <w:sz w:val="24"/>
          <w:szCs w:val="24"/>
          <w:lang w:eastAsia="en-IN"/>
        </w:rPr>
        <w:t>, 36–75.</w:t>
      </w:r>
    </w:p>
    <w:p w14:paraId="60C3B4DD" w14:textId="77777777"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Gansser, A. (1964). </w:t>
      </w:r>
      <w:r w:rsidRPr="0018720A">
        <w:rPr>
          <w:rFonts w:ascii="Times New Roman" w:eastAsia="Times New Roman" w:hAnsi="Times New Roman" w:cs="Times New Roman"/>
          <w:i/>
          <w:iCs/>
          <w:sz w:val="24"/>
          <w:szCs w:val="24"/>
          <w:lang w:eastAsia="en-IN"/>
        </w:rPr>
        <w:t>Geology of the Himalayas</w:t>
      </w:r>
      <w:r w:rsidRPr="0018720A">
        <w:rPr>
          <w:rFonts w:ascii="Times New Roman" w:eastAsia="Times New Roman" w:hAnsi="Times New Roman" w:cs="Times New Roman"/>
          <w:sz w:val="24"/>
          <w:szCs w:val="24"/>
          <w:lang w:eastAsia="en-IN"/>
        </w:rPr>
        <w:t>. London, UK: Interscience Publishers.</w:t>
      </w:r>
    </w:p>
    <w:p w14:paraId="4EFE7B98" w14:textId="77777777"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lastRenderedPageBreak/>
        <w:t xml:space="preserve">Gerrard, J. (1994). </w:t>
      </w:r>
      <w:r w:rsidRPr="0018720A">
        <w:rPr>
          <w:rFonts w:ascii="Times New Roman" w:eastAsia="Times New Roman" w:hAnsi="Times New Roman" w:cs="Times New Roman"/>
          <w:i/>
          <w:iCs/>
          <w:sz w:val="24"/>
          <w:szCs w:val="24"/>
          <w:lang w:eastAsia="en-IN"/>
        </w:rPr>
        <w:t>The landslide hazard in the Himalayas: Geological control and human action</w:t>
      </w:r>
      <w:r w:rsidRPr="0018720A">
        <w:rPr>
          <w:rFonts w:ascii="Times New Roman" w:eastAsia="Times New Roman" w:hAnsi="Times New Roman" w:cs="Times New Roman"/>
          <w:sz w:val="24"/>
          <w:szCs w:val="24"/>
          <w:lang w:eastAsia="en-IN"/>
        </w:rPr>
        <w:t xml:space="preserve">. Geomorphology, 10(1–4), 221–230. </w:t>
      </w:r>
      <w:hyperlink r:id="rId19" w:history="1">
        <w:r w:rsidRPr="0018720A">
          <w:rPr>
            <w:rFonts w:ascii="Times New Roman" w:eastAsia="Times New Roman" w:hAnsi="Times New Roman" w:cs="Times New Roman"/>
            <w:color w:val="0000FF"/>
            <w:sz w:val="24"/>
            <w:szCs w:val="24"/>
            <w:u w:val="single"/>
            <w:lang w:eastAsia="en-IN"/>
          </w:rPr>
          <w:t>https://doi.org/10.1016/0169-555X(94)90042-6</w:t>
        </w:r>
      </w:hyperlink>
    </w:p>
    <w:p w14:paraId="13D852FC" w14:textId="77777777"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Guzzetti, F., Reichenbach, P., Cardinali, M., Galli, M., &amp; Ardizzone, F. (2005). Probabilistic landslide hazard assessment at the basin scale. </w:t>
      </w:r>
      <w:r w:rsidRPr="0018720A">
        <w:rPr>
          <w:rFonts w:ascii="Times New Roman" w:eastAsia="Times New Roman" w:hAnsi="Times New Roman" w:cs="Times New Roman"/>
          <w:i/>
          <w:iCs/>
          <w:sz w:val="24"/>
          <w:szCs w:val="24"/>
          <w:lang w:eastAsia="en-IN"/>
        </w:rPr>
        <w:t>Geomorphology</w:t>
      </w:r>
      <w:r w:rsidRPr="0018720A">
        <w:rPr>
          <w:rFonts w:ascii="Times New Roman" w:eastAsia="Times New Roman" w:hAnsi="Times New Roman" w:cs="Times New Roman"/>
          <w:sz w:val="24"/>
          <w:szCs w:val="24"/>
          <w:lang w:eastAsia="en-IN"/>
        </w:rPr>
        <w:t xml:space="preserve">, </w:t>
      </w:r>
      <w:r w:rsidRPr="0018720A">
        <w:rPr>
          <w:rFonts w:ascii="Times New Roman" w:eastAsia="Times New Roman" w:hAnsi="Times New Roman" w:cs="Times New Roman"/>
          <w:i/>
          <w:iCs/>
          <w:sz w:val="24"/>
          <w:szCs w:val="24"/>
          <w:lang w:eastAsia="en-IN"/>
        </w:rPr>
        <w:t>72</w:t>
      </w:r>
      <w:r w:rsidRPr="0018720A">
        <w:rPr>
          <w:rFonts w:ascii="Times New Roman" w:eastAsia="Times New Roman" w:hAnsi="Times New Roman" w:cs="Times New Roman"/>
          <w:sz w:val="24"/>
          <w:szCs w:val="24"/>
          <w:lang w:eastAsia="en-IN"/>
        </w:rPr>
        <w:t xml:space="preserve">(1–4), 272–299. </w:t>
      </w:r>
      <w:hyperlink r:id="rId20" w:history="1">
        <w:r w:rsidRPr="0018720A">
          <w:rPr>
            <w:rFonts w:ascii="Times New Roman" w:eastAsia="Times New Roman" w:hAnsi="Times New Roman" w:cs="Times New Roman"/>
            <w:color w:val="0000FF"/>
            <w:sz w:val="24"/>
            <w:szCs w:val="24"/>
            <w:u w:val="single"/>
            <w:lang w:eastAsia="en-IN"/>
          </w:rPr>
          <w:t>https://doi.org/10.1016/j.geomorph.2005.06.002</w:t>
        </w:r>
      </w:hyperlink>
    </w:p>
    <w:p w14:paraId="6CF43C13" w14:textId="77777777"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Guzzetti, F., Reichenbach, P., Cardinali, M., Galli, M., &amp; Ardizzone, F. (2012). Landslide hazard and risk assessment: Concepts, methods, and tools for the detection and mapping of landslides. </w:t>
      </w:r>
      <w:r w:rsidRPr="0018720A">
        <w:rPr>
          <w:rFonts w:ascii="Times New Roman" w:eastAsia="Times New Roman" w:hAnsi="Times New Roman" w:cs="Times New Roman"/>
          <w:i/>
          <w:iCs/>
          <w:sz w:val="24"/>
          <w:szCs w:val="24"/>
          <w:lang w:eastAsia="en-IN"/>
        </w:rPr>
        <w:t>Geomorphology</w:t>
      </w:r>
      <w:r w:rsidRPr="0018720A">
        <w:rPr>
          <w:rFonts w:ascii="Times New Roman" w:eastAsia="Times New Roman" w:hAnsi="Times New Roman" w:cs="Times New Roman"/>
          <w:sz w:val="24"/>
          <w:szCs w:val="24"/>
          <w:lang w:eastAsia="en-IN"/>
        </w:rPr>
        <w:t xml:space="preserve">, 31(1–4), 189–216. </w:t>
      </w:r>
      <w:hyperlink r:id="rId21" w:history="1">
        <w:r w:rsidRPr="0018720A">
          <w:rPr>
            <w:rFonts w:ascii="Times New Roman" w:eastAsia="Times New Roman" w:hAnsi="Times New Roman" w:cs="Times New Roman"/>
            <w:color w:val="0000FF"/>
            <w:sz w:val="24"/>
            <w:szCs w:val="24"/>
            <w:u w:val="single"/>
            <w:lang w:eastAsia="en-IN"/>
          </w:rPr>
          <w:t>https://doi.org/10.1016/S0169-555X(97)00079-1</w:t>
        </w:r>
      </w:hyperlink>
    </w:p>
    <w:p w14:paraId="70B19D62" w14:textId="77777777"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Haque, U., Blum, P., Da Silva, P. F., Andersen, P., Pilz, J., Chalov, S. R., … Malet, J.-P. (2016). Fatal landslides in Europe. </w:t>
      </w:r>
      <w:r w:rsidRPr="0018720A">
        <w:rPr>
          <w:rFonts w:ascii="Times New Roman" w:eastAsia="Times New Roman" w:hAnsi="Times New Roman" w:cs="Times New Roman"/>
          <w:i/>
          <w:iCs/>
          <w:sz w:val="24"/>
          <w:szCs w:val="24"/>
          <w:lang w:eastAsia="en-IN"/>
        </w:rPr>
        <w:t>Landslides</w:t>
      </w:r>
      <w:r w:rsidRPr="0018720A">
        <w:rPr>
          <w:rFonts w:ascii="Times New Roman" w:eastAsia="Times New Roman" w:hAnsi="Times New Roman" w:cs="Times New Roman"/>
          <w:sz w:val="24"/>
          <w:szCs w:val="24"/>
          <w:lang w:eastAsia="en-IN"/>
        </w:rPr>
        <w:t xml:space="preserve">, 13(4), 647–658. </w:t>
      </w:r>
      <w:hyperlink r:id="rId22" w:history="1">
        <w:r w:rsidRPr="0018720A">
          <w:rPr>
            <w:rFonts w:ascii="Times New Roman" w:eastAsia="Times New Roman" w:hAnsi="Times New Roman" w:cs="Times New Roman"/>
            <w:color w:val="0000FF"/>
            <w:sz w:val="24"/>
            <w:szCs w:val="24"/>
            <w:u w:val="single"/>
            <w:lang w:eastAsia="en-IN"/>
          </w:rPr>
          <w:t>https://doi.org/10.1007/s10346-015-0593-6</w:t>
        </w:r>
      </w:hyperlink>
    </w:p>
    <w:p w14:paraId="68EFBBCD" w14:textId="77777777" w:rsidR="004269AF" w:rsidRPr="0018720A" w:rsidRDefault="004269AF" w:rsidP="001D0D1C">
      <w:pPr>
        <w:pStyle w:val="NormalWeb"/>
        <w:numPr>
          <w:ilvl w:val="0"/>
          <w:numId w:val="6"/>
        </w:numPr>
        <w:spacing w:line="360" w:lineRule="auto"/>
        <w:jc w:val="both"/>
      </w:pPr>
      <w:r w:rsidRPr="0018720A">
        <w:t xml:space="preserve">India Meteorological Department (IMD). (2019). </w:t>
      </w:r>
      <w:r w:rsidRPr="0018720A">
        <w:rPr>
          <w:rStyle w:val="Emphasis"/>
        </w:rPr>
        <w:t>Climatological normals (1981–2010): Uttarakhand</w:t>
      </w:r>
      <w:r w:rsidRPr="0018720A">
        <w:t>. Government of India.</w:t>
      </w:r>
    </w:p>
    <w:p w14:paraId="50048369" w14:textId="77777777"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Kumar, K., Martha, T. R., &amp; Roy, P. (2017). Mapping and characterization of landslides in the Garhwal Himalaya using remote sensing and GIS. </w:t>
      </w:r>
      <w:r w:rsidRPr="0018720A">
        <w:rPr>
          <w:rFonts w:ascii="Times New Roman" w:eastAsia="Times New Roman" w:hAnsi="Times New Roman" w:cs="Times New Roman"/>
          <w:i/>
          <w:iCs/>
          <w:sz w:val="24"/>
          <w:szCs w:val="24"/>
          <w:lang w:eastAsia="en-IN"/>
        </w:rPr>
        <w:t>Journal of Mountain Science</w:t>
      </w:r>
      <w:r w:rsidRPr="0018720A">
        <w:rPr>
          <w:rFonts w:ascii="Times New Roman" w:eastAsia="Times New Roman" w:hAnsi="Times New Roman" w:cs="Times New Roman"/>
          <w:sz w:val="24"/>
          <w:szCs w:val="24"/>
          <w:lang w:eastAsia="en-IN"/>
        </w:rPr>
        <w:t xml:space="preserve">, 14(2), 345–362. </w:t>
      </w:r>
      <w:hyperlink r:id="rId23" w:history="1">
        <w:r w:rsidRPr="0018720A">
          <w:rPr>
            <w:rFonts w:ascii="Times New Roman" w:eastAsia="Times New Roman" w:hAnsi="Times New Roman" w:cs="Times New Roman"/>
            <w:color w:val="0000FF"/>
            <w:sz w:val="24"/>
            <w:szCs w:val="24"/>
            <w:u w:val="single"/>
            <w:lang w:eastAsia="en-IN"/>
          </w:rPr>
          <w:t>https://doi.org/10.1007/s11629-016-4014-1</w:t>
        </w:r>
      </w:hyperlink>
    </w:p>
    <w:p w14:paraId="5832281D" w14:textId="77777777"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Martha, T. R., Roy, P., Mazumdar, R., Govindharaj, K. B., &amp; Kumar, K. V. (2013). Landslides triggered by the June 2013 extreme rainfall event in Uttarakhand. </w:t>
      </w:r>
      <w:r w:rsidRPr="0018720A">
        <w:rPr>
          <w:rFonts w:ascii="Times New Roman" w:eastAsia="Times New Roman" w:hAnsi="Times New Roman" w:cs="Times New Roman"/>
          <w:i/>
          <w:iCs/>
          <w:sz w:val="24"/>
          <w:szCs w:val="24"/>
          <w:lang w:eastAsia="en-IN"/>
        </w:rPr>
        <w:t>Current Science</w:t>
      </w:r>
      <w:r w:rsidRPr="0018720A">
        <w:rPr>
          <w:rFonts w:ascii="Times New Roman" w:eastAsia="Times New Roman" w:hAnsi="Times New Roman" w:cs="Times New Roman"/>
          <w:sz w:val="24"/>
          <w:szCs w:val="24"/>
          <w:lang w:eastAsia="en-IN"/>
        </w:rPr>
        <w:t xml:space="preserve">, </w:t>
      </w:r>
      <w:r w:rsidRPr="0018720A">
        <w:rPr>
          <w:rFonts w:ascii="Times New Roman" w:eastAsia="Times New Roman" w:hAnsi="Times New Roman" w:cs="Times New Roman"/>
          <w:i/>
          <w:iCs/>
          <w:sz w:val="24"/>
          <w:szCs w:val="24"/>
          <w:lang w:eastAsia="en-IN"/>
        </w:rPr>
        <w:t>105</w:t>
      </w:r>
      <w:r w:rsidRPr="0018720A">
        <w:rPr>
          <w:rFonts w:ascii="Times New Roman" w:eastAsia="Times New Roman" w:hAnsi="Times New Roman" w:cs="Times New Roman"/>
          <w:sz w:val="24"/>
          <w:szCs w:val="24"/>
          <w:lang w:eastAsia="en-IN"/>
        </w:rPr>
        <w:t>(2), 236–243.</w:t>
      </w:r>
    </w:p>
    <w:p w14:paraId="1739B9A1" w14:textId="77777777" w:rsidR="004269AF" w:rsidRDefault="004269AF" w:rsidP="001D0D1C">
      <w:pPr>
        <w:pStyle w:val="NormalWeb"/>
        <w:numPr>
          <w:ilvl w:val="0"/>
          <w:numId w:val="6"/>
        </w:numPr>
        <w:spacing w:line="360" w:lineRule="auto"/>
        <w:jc w:val="both"/>
      </w:pPr>
      <w:r>
        <w:t xml:space="preserve">Mey, J., Guntu, R. K., Plakias, A., de Almeida, I. S., &amp; Schwanghart, W. (2024). More than one landslide per road kilometer – Surveying and modeling mass movements along the Rishikesh–Joshimath (NH-7) highway, Uttarakhand, India. </w:t>
      </w:r>
      <w:r>
        <w:rPr>
          <w:rStyle w:val="Emphasis"/>
        </w:rPr>
        <w:t>Natural Hazards and Earth System Sciences, 24</w:t>
      </w:r>
      <w:r>
        <w:t xml:space="preserve">, 3207–3234. https://doi.org/10.5194/nhess-24-3207-2024 </w:t>
      </w:r>
    </w:p>
    <w:p w14:paraId="1C9307D8" w14:textId="77777777" w:rsidR="004269AF" w:rsidRDefault="004269AF" w:rsidP="001D0D1C">
      <w:pPr>
        <w:pStyle w:val="NormalWeb"/>
        <w:numPr>
          <w:ilvl w:val="0"/>
          <w:numId w:val="6"/>
        </w:numPr>
        <w:spacing w:line="360" w:lineRule="auto"/>
        <w:jc w:val="both"/>
      </w:pPr>
      <w:r>
        <w:t xml:space="preserve">Owen, L. A., Kamp, U., Khattak, G. A., Harp, E. L., Keefer, D. K., &amp; Bauer, M. A. (2008). Landslides triggered by the 8 October 2005 Kashmir earthquake. </w:t>
      </w:r>
      <w:r>
        <w:rPr>
          <w:rStyle w:val="Emphasis"/>
        </w:rPr>
        <w:t>Geomorphology, 94</w:t>
      </w:r>
      <w:r>
        <w:t xml:space="preserve">(1–2), 1–9. </w:t>
      </w:r>
      <w:hyperlink r:id="rId24" w:tgtFrame="_new" w:history="1">
        <w:r>
          <w:rPr>
            <w:rStyle w:val="Hyperlink"/>
          </w:rPr>
          <w:t>https://doi.org/10.1016/j.geomorph.2007.04.007</w:t>
        </w:r>
      </w:hyperlink>
    </w:p>
    <w:p w14:paraId="4FA09F57" w14:textId="77777777"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Petley, D. (2012). Global patterns of loss of life from landslides. </w:t>
      </w:r>
      <w:r w:rsidRPr="0018720A">
        <w:rPr>
          <w:rFonts w:ascii="Times New Roman" w:eastAsia="Times New Roman" w:hAnsi="Times New Roman" w:cs="Times New Roman"/>
          <w:i/>
          <w:iCs/>
          <w:sz w:val="24"/>
          <w:szCs w:val="24"/>
          <w:lang w:eastAsia="en-IN"/>
        </w:rPr>
        <w:t>Geology</w:t>
      </w:r>
      <w:r w:rsidRPr="0018720A">
        <w:rPr>
          <w:rFonts w:ascii="Times New Roman" w:eastAsia="Times New Roman" w:hAnsi="Times New Roman" w:cs="Times New Roman"/>
          <w:sz w:val="24"/>
          <w:szCs w:val="24"/>
          <w:lang w:eastAsia="en-IN"/>
        </w:rPr>
        <w:t xml:space="preserve">, 40(10), 927–930. </w:t>
      </w:r>
      <w:hyperlink r:id="rId25" w:history="1">
        <w:r w:rsidRPr="0018720A">
          <w:rPr>
            <w:rFonts w:ascii="Times New Roman" w:eastAsia="Times New Roman" w:hAnsi="Times New Roman" w:cs="Times New Roman"/>
            <w:color w:val="0000FF"/>
            <w:sz w:val="24"/>
            <w:szCs w:val="24"/>
            <w:u w:val="single"/>
            <w:lang w:eastAsia="en-IN"/>
          </w:rPr>
          <w:t>https://doi.org/10.1130/G33217.1</w:t>
        </w:r>
      </w:hyperlink>
    </w:p>
    <w:p w14:paraId="600DBD72" w14:textId="77777777" w:rsidR="004269AF" w:rsidRPr="0018720A" w:rsidRDefault="004269AF" w:rsidP="001D0D1C">
      <w:pPr>
        <w:pStyle w:val="NormalWeb"/>
        <w:numPr>
          <w:ilvl w:val="0"/>
          <w:numId w:val="6"/>
        </w:numPr>
        <w:spacing w:line="360" w:lineRule="auto"/>
        <w:jc w:val="both"/>
      </w:pPr>
      <w:r w:rsidRPr="0018720A">
        <w:t xml:space="preserve">Pradhan, B. (2010). Landslide susceptibility mapping using a GIS-based analytical hierarchy process (AHP) and its validation. </w:t>
      </w:r>
      <w:r w:rsidRPr="0018720A">
        <w:rPr>
          <w:rStyle w:val="Emphasis"/>
        </w:rPr>
        <w:t>Journal of the Indian Society of Remote Sensing, 38</w:t>
      </w:r>
      <w:r w:rsidRPr="0018720A">
        <w:t xml:space="preserve">(2), 301–320. </w:t>
      </w:r>
      <w:hyperlink r:id="rId26" w:history="1">
        <w:r w:rsidRPr="0018720A">
          <w:rPr>
            <w:rStyle w:val="Hyperlink"/>
          </w:rPr>
          <w:t>https://doi.org/10.1007/s12524-010-0020-z</w:t>
        </w:r>
      </w:hyperlink>
    </w:p>
    <w:p w14:paraId="0A29AD63" w14:textId="77777777" w:rsidR="004269AF" w:rsidRDefault="004269AF" w:rsidP="001D0D1C">
      <w:pPr>
        <w:pStyle w:val="NormalWeb"/>
        <w:numPr>
          <w:ilvl w:val="0"/>
          <w:numId w:val="6"/>
        </w:numPr>
        <w:spacing w:line="360" w:lineRule="auto"/>
        <w:jc w:val="both"/>
      </w:pPr>
      <w:r>
        <w:lastRenderedPageBreak/>
        <w:t xml:space="preserve">Qi, T., Meng, X., &amp; Zhao, Y. (2024). Landslide susceptibility assessment in active tectonic areas using machine learning algorithms. </w:t>
      </w:r>
      <w:r>
        <w:rPr>
          <w:rStyle w:val="Emphasis"/>
        </w:rPr>
        <w:t>Remote Sensing, 16</w:t>
      </w:r>
      <w:r>
        <w:t xml:space="preserve">(15), 2724. https://doi.org/10.3390/rs16152724 </w:t>
      </w:r>
    </w:p>
    <w:p w14:paraId="7BED62D0" w14:textId="77777777"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Sharma, S., Sati, S. P., &amp; Sundriyal, Y. P. (2018). Landslide hazards and mitigation strategies in the Indian Himalaya. </w:t>
      </w:r>
      <w:r w:rsidRPr="0018720A">
        <w:rPr>
          <w:rFonts w:ascii="Times New Roman" w:eastAsia="Times New Roman" w:hAnsi="Times New Roman" w:cs="Times New Roman"/>
          <w:i/>
          <w:iCs/>
          <w:sz w:val="24"/>
          <w:szCs w:val="24"/>
          <w:lang w:eastAsia="en-IN"/>
        </w:rPr>
        <w:t>Natural Hazards</w:t>
      </w:r>
      <w:r w:rsidRPr="0018720A">
        <w:rPr>
          <w:rFonts w:ascii="Times New Roman" w:eastAsia="Times New Roman" w:hAnsi="Times New Roman" w:cs="Times New Roman"/>
          <w:sz w:val="24"/>
          <w:szCs w:val="24"/>
          <w:lang w:eastAsia="en-IN"/>
        </w:rPr>
        <w:t xml:space="preserve">, 93(3), 1–24. </w:t>
      </w:r>
      <w:hyperlink r:id="rId27" w:history="1">
        <w:r w:rsidRPr="0018720A">
          <w:rPr>
            <w:rFonts w:ascii="Times New Roman" w:eastAsia="Times New Roman" w:hAnsi="Times New Roman" w:cs="Times New Roman"/>
            <w:color w:val="0000FF"/>
            <w:sz w:val="24"/>
            <w:szCs w:val="24"/>
            <w:u w:val="single"/>
            <w:lang w:eastAsia="en-IN"/>
          </w:rPr>
          <w:t>https://doi.org/10.1007/s11069-018-3334-6</w:t>
        </w:r>
      </w:hyperlink>
    </w:p>
    <w:p w14:paraId="5CF4BA13" w14:textId="77777777" w:rsidR="004269AF" w:rsidRDefault="004269AF" w:rsidP="001D0D1C">
      <w:pPr>
        <w:pStyle w:val="NormalWeb"/>
        <w:numPr>
          <w:ilvl w:val="0"/>
          <w:numId w:val="6"/>
        </w:numPr>
        <w:spacing w:line="360" w:lineRule="auto"/>
        <w:jc w:val="both"/>
      </w:pPr>
      <w:r>
        <w:t xml:space="preserve">Sonker, I., Tripathi, J. N., &amp; Swarnim. (2024). Landslide susceptibility mapping using morphological and hydrological parameters in Sikkim Himalaya: Frequency ratio model and geospatial technologies. </w:t>
      </w:r>
      <w:r>
        <w:rPr>
          <w:rStyle w:val="Emphasis"/>
        </w:rPr>
        <w:t>Natural Hazards, 120</w:t>
      </w:r>
      <w:r>
        <w:t xml:space="preserve">, 6797–6832. https://doi.org/10.1007/s11069-024-06491-7 </w:t>
      </w:r>
    </w:p>
    <w:p w14:paraId="33935620" w14:textId="77777777"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Sundriyal, Y. P., Shukla, A. D., Rana, N., &amp; Juyal, N. (2015). Terrain response to climate variability in the Himalaya. </w:t>
      </w:r>
      <w:r w:rsidRPr="0018720A">
        <w:rPr>
          <w:rFonts w:ascii="Times New Roman" w:eastAsia="Times New Roman" w:hAnsi="Times New Roman" w:cs="Times New Roman"/>
          <w:i/>
          <w:iCs/>
          <w:sz w:val="24"/>
          <w:szCs w:val="24"/>
          <w:lang w:eastAsia="en-IN"/>
        </w:rPr>
        <w:t>Quaternary International</w:t>
      </w:r>
      <w:r w:rsidRPr="0018720A">
        <w:rPr>
          <w:rFonts w:ascii="Times New Roman" w:eastAsia="Times New Roman" w:hAnsi="Times New Roman" w:cs="Times New Roman"/>
          <w:sz w:val="24"/>
          <w:szCs w:val="24"/>
          <w:lang w:eastAsia="en-IN"/>
        </w:rPr>
        <w:t xml:space="preserve">, </w:t>
      </w:r>
      <w:r w:rsidRPr="0018720A">
        <w:rPr>
          <w:rFonts w:ascii="Times New Roman" w:eastAsia="Times New Roman" w:hAnsi="Times New Roman" w:cs="Times New Roman"/>
          <w:i/>
          <w:iCs/>
          <w:sz w:val="24"/>
          <w:szCs w:val="24"/>
          <w:lang w:eastAsia="en-IN"/>
        </w:rPr>
        <w:t>371</w:t>
      </w:r>
      <w:r w:rsidRPr="0018720A">
        <w:rPr>
          <w:rFonts w:ascii="Times New Roman" w:eastAsia="Times New Roman" w:hAnsi="Times New Roman" w:cs="Times New Roman"/>
          <w:sz w:val="24"/>
          <w:szCs w:val="24"/>
          <w:lang w:eastAsia="en-IN"/>
        </w:rPr>
        <w:t xml:space="preserve">, 1–14. </w:t>
      </w:r>
      <w:hyperlink r:id="rId28" w:history="1">
        <w:r w:rsidRPr="0018720A">
          <w:rPr>
            <w:rFonts w:ascii="Times New Roman" w:eastAsia="Times New Roman" w:hAnsi="Times New Roman" w:cs="Times New Roman"/>
            <w:color w:val="0000FF"/>
            <w:sz w:val="24"/>
            <w:szCs w:val="24"/>
            <w:u w:val="single"/>
            <w:lang w:eastAsia="en-IN"/>
          </w:rPr>
          <w:t>https://doi.org/10.1016/j.quaint.2014.10.046</w:t>
        </w:r>
      </w:hyperlink>
    </w:p>
    <w:p w14:paraId="365BE0B1" w14:textId="77777777"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Thakur, V. C., &amp; Rawat, B. S. (1992). Geological evolution of the Himalaya in western and north-western India. </w:t>
      </w:r>
      <w:r w:rsidRPr="0018720A">
        <w:rPr>
          <w:rFonts w:ascii="Times New Roman" w:eastAsia="Times New Roman" w:hAnsi="Times New Roman" w:cs="Times New Roman"/>
          <w:i/>
          <w:iCs/>
          <w:sz w:val="24"/>
          <w:szCs w:val="24"/>
          <w:lang w:eastAsia="en-IN"/>
        </w:rPr>
        <w:t>Tectonophysics</w:t>
      </w:r>
      <w:r w:rsidRPr="0018720A">
        <w:rPr>
          <w:rFonts w:ascii="Times New Roman" w:eastAsia="Times New Roman" w:hAnsi="Times New Roman" w:cs="Times New Roman"/>
          <w:sz w:val="24"/>
          <w:szCs w:val="24"/>
          <w:lang w:eastAsia="en-IN"/>
        </w:rPr>
        <w:t xml:space="preserve">, </w:t>
      </w:r>
      <w:r w:rsidRPr="0018720A">
        <w:rPr>
          <w:rFonts w:ascii="Times New Roman" w:eastAsia="Times New Roman" w:hAnsi="Times New Roman" w:cs="Times New Roman"/>
          <w:i/>
          <w:iCs/>
          <w:sz w:val="24"/>
          <w:szCs w:val="24"/>
          <w:lang w:eastAsia="en-IN"/>
        </w:rPr>
        <w:t>212</w:t>
      </w:r>
      <w:r w:rsidRPr="0018720A">
        <w:rPr>
          <w:rFonts w:ascii="Times New Roman" w:eastAsia="Times New Roman" w:hAnsi="Times New Roman" w:cs="Times New Roman"/>
          <w:sz w:val="24"/>
          <w:szCs w:val="24"/>
          <w:lang w:eastAsia="en-IN"/>
        </w:rPr>
        <w:t xml:space="preserve">(3–4), 225–243. </w:t>
      </w:r>
      <w:hyperlink r:id="rId29" w:history="1">
        <w:r w:rsidRPr="0018720A">
          <w:rPr>
            <w:rFonts w:ascii="Times New Roman" w:eastAsia="Times New Roman" w:hAnsi="Times New Roman" w:cs="Times New Roman"/>
            <w:color w:val="0000FF"/>
            <w:sz w:val="24"/>
            <w:szCs w:val="24"/>
            <w:u w:val="single"/>
            <w:lang w:eastAsia="en-IN"/>
          </w:rPr>
          <w:t>https://doi.org/10.1016/0040-1951(92)90272-5</w:t>
        </w:r>
      </w:hyperlink>
    </w:p>
    <w:p w14:paraId="7DC7C2AF" w14:textId="77777777" w:rsidR="004269AF" w:rsidRDefault="004269AF" w:rsidP="001D0D1C">
      <w:pPr>
        <w:pStyle w:val="NormalWeb"/>
        <w:numPr>
          <w:ilvl w:val="0"/>
          <w:numId w:val="6"/>
        </w:numPr>
        <w:spacing w:line="360" w:lineRule="auto"/>
        <w:jc w:val="both"/>
      </w:pPr>
      <w:r>
        <w:t xml:space="preserve">Vaka, D. S., Yaragunda, V. R., Perdikou, S., &amp; Papanicolaou, A. (2024). InSAR integrated machine learning approach for landslide susceptibility mapping in California. </w:t>
      </w:r>
      <w:r>
        <w:rPr>
          <w:rStyle w:val="Emphasis"/>
        </w:rPr>
        <w:t>Remote Sensing, 16</w:t>
      </w:r>
      <w:r>
        <w:t xml:space="preserve">(19), 3574. </w:t>
      </w:r>
      <w:hyperlink r:id="rId30" w:tgtFrame="_new" w:history="1">
        <w:r>
          <w:rPr>
            <w:rStyle w:val="Hyperlink"/>
          </w:rPr>
          <w:t>https://doi.org/10.3390/rs16193574</w:t>
        </w:r>
      </w:hyperlink>
      <w:r>
        <w:t xml:space="preserve"> </w:t>
      </w:r>
    </w:p>
    <w:p w14:paraId="7384B25A" w14:textId="77777777"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Valdiya, K. S. (1980). </w:t>
      </w:r>
      <w:r w:rsidRPr="0018720A">
        <w:rPr>
          <w:rFonts w:ascii="Times New Roman" w:eastAsia="Times New Roman" w:hAnsi="Times New Roman" w:cs="Times New Roman"/>
          <w:i/>
          <w:iCs/>
          <w:sz w:val="24"/>
          <w:szCs w:val="24"/>
          <w:lang w:eastAsia="en-IN"/>
        </w:rPr>
        <w:t>Geology of Kumaun Lesser Himalaya</w:t>
      </w:r>
      <w:r w:rsidRPr="0018720A">
        <w:rPr>
          <w:rFonts w:ascii="Times New Roman" w:eastAsia="Times New Roman" w:hAnsi="Times New Roman" w:cs="Times New Roman"/>
          <w:sz w:val="24"/>
          <w:szCs w:val="24"/>
          <w:lang w:eastAsia="en-IN"/>
        </w:rPr>
        <w:t>. Dehradun, India: Wadia Institute of Himalayan Geology.</w:t>
      </w:r>
    </w:p>
    <w:p w14:paraId="44BB0D6C" w14:textId="77777777" w:rsidR="004269AF" w:rsidRPr="009B4342"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Valdiya, K. S. (2015). </w:t>
      </w:r>
      <w:r w:rsidRPr="0018720A">
        <w:rPr>
          <w:rFonts w:ascii="Times New Roman" w:eastAsia="Times New Roman" w:hAnsi="Times New Roman" w:cs="Times New Roman"/>
          <w:i/>
          <w:iCs/>
          <w:sz w:val="24"/>
          <w:szCs w:val="24"/>
          <w:lang w:eastAsia="en-IN"/>
        </w:rPr>
        <w:t>The making of India: Geodynamic evolution</w:t>
      </w:r>
      <w:r w:rsidRPr="0018720A">
        <w:rPr>
          <w:rFonts w:ascii="Times New Roman" w:eastAsia="Times New Roman" w:hAnsi="Times New Roman" w:cs="Times New Roman"/>
          <w:sz w:val="24"/>
          <w:szCs w:val="24"/>
          <w:lang w:eastAsia="en-IN"/>
        </w:rPr>
        <w:t xml:space="preserve">. Cham, Switzerland: Springer. </w:t>
      </w:r>
      <w:hyperlink r:id="rId31" w:history="1">
        <w:r w:rsidRPr="0018720A">
          <w:rPr>
            <w:rFonts w:ascii="Times New Roman" w:eastAsia="Times New Roman" w:hAnsi="Times New Roman" w:cs="Times New Roman"/>
            <w:color w:val="0000FF"/>
            <w:sz w:val="24"/>
            <w:szCs w:val="24"/>
            <w:u w:val="single"/>
            <w:lang w:eastAsia="en-IN"/>
          </w:rPr>
          <w:t>https://doi.org/10.1007/978-3-319-25029-9</w:t>
        </w:r>
      </w:hyperlink>
    </w:p>
    <w:p w14:paraId="56FEC345" w14:textId="77777777" w:rsidR="004269AF" w:rsidRDefault="004269AF" w:rsidP="001D0D1C">
      <w:pPr>
        <w:pStyle w:val="NormalWeb"/>
        <w:numPr>
          <w:ilvl w:val="0"/>
          <w:numId w:val="6"/>
        </w:numPr>
        <w:spacing w:line="360" w:lineRule="auto"/>
        <w:jc w:val="both"/>
      </w:pPr>
      <w:r>
        <w:t xml:space="preserve">Zhang, D., Jindal, D., Roy, N., &amp; Vangla, P. (2024). Enhancing landslide susceptibility mapping using a positive-unlabeled machine learning approach: A case study in Chamoli, India. </w:t>
      </w:r>
      <w:r>
        <w:rPr>
          <w:rStyle w:val="Emphasis"/>
        </w:rPr>
        <w:t>Geoenvironmental Disasters, 11</w:t>
      </w:r>
      <w:r>
        <w:t xml:space="preserve">, Article 21. </w:t>
      </w:r>
      <w:hyperlink r:id="rId32" w:history="1">
        <w:r w:rsidRPr="00113FFD">
          <w:rPr>
            <w:rStyle w:val="Hyperlink"/>
          </w:rPr>
          <w:t>https://doi.org/10.1186/s40677-024-00281-w</w:t>
        </w:r>
      </w:hyperlink>
    </w:p>
    <w:p w14:paraId="06962282" w14:textId="77777777" w:rsidR="00034711" w:rsidRPr="0018720A" w:rsidRDefault="00034711" w:rsidP="001D0D1C">
      <w:pPr>
        <w:pStyle w:val="ListParagraph"/>
        <w:spacing w:before="100" w:beforeAutospacing="1" w:after="100" w:afterAutospacing="1" w:line="360" w:lineRule="auto"/>
        <w:jc w:val="both"/>
        <w:rPr>
          <w:rFonts w:ascii="Times New Roman" w:eastAsia="Times New Roman" w:hAnsi="Times New Roman" w:cs="Times New Roman"/>
          <w:sz w:val="24"/>
          <w:szCs w:val="24"/>
          <w:lang w:eastAsia="en-IN"/>
        </w:rPr>
      </w:pPr>
    </w:p>
    <w:sectPr w:rsidR="00034711" w:rsidRPr="0018720A">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enovo" w:date="2026-03-28T03:53:00Z" w:initials="L">
    <w:p w14:paraId="2AB71A13" w14:textId="422375FB" w:rsidR="00384552" w:rsidRDefault="00384552">
      <w:pPr>
        <w:pStyle w:val="CommentText"/>
      </w:pPr>
      <w:r>
        <w:rPr>
          <w:rStyle w:val="CommentReference"/>
        </w:rPr>
        <w:annotationRef/>
      </w:r>
      <w:r>
        <w:t>Anthropogenic pressure</w:t>
      </w:r>
    </w:p>
  </w:comment>
  <w:comment w:id="1" w:author="Lenovo" w:date="2026-03-28T04:04:00Z" w:initials="L">
    <w:p w14:paraId="4E1A0391" w14:textId="5BFB4C94" w:rsidR="00EB65C9" w:rsidRDefault="00EB65C9">
      <w:pPr>
        <w:pStyle w:val="CommentText"/>
      </w:pPr>
      <w:r>
        <w:rPr>
          <w:rStyle w:val="CommentReference"/>
        </w:rPr>
        <w:annotationRef/>
      </w:r>
      <w:r>
        <w:t xml:space="preserve">All must be replaced by Collectively </w:t>
      </w:r>
    </w:p>
  </w:comment>
  <w:comment w:id="2" w:author="Lenovo" w:date="2026-03-28T04:25:00Z" w:initials="L">
    <w:p w14:paraId="6AB5DF08" w14:textId="77777777" w:rsidR="00894690" w:rsidRDefault="00894690">
      <w:pPr>
        <w:pStyle w:val="CommentText"/>
      </w:pPr>
      <w:r>
        <w:rPr>
          <w:rStyle w:val="CommentReference"/>
        </w:rPr>
        <w:annotationRef/>
      </w:r>
      <w:r>
        <w:t>Slightly awkward phrasing</w:t>
      </w:r>
    </w:p>
    <w:p w14:paraId="6DF5DABC" w14:textId="6F94B75B" w:rsidR="00894690" w:rsidRDefault="00894690">
      <w:pPr>
        <w:pStyle w:val="CommentText"/>
      </w:pPr>
      <w:r>
        <w:t>“pose risk to human settlement” is better</w:t>
      </w:r>
    </w:p>
  </w:comment>
  <w:comment w:id="3" w:author="Lenovo" w:date="2026-03-28T03:55:00Z" w:initials="L">
    <w:p w14:paraId="0ADCB1D3" w14:textId="77777777" w:rsidR="00384552" w:rsidRDefault="00384552">
      <w:pPr>
        <w:pStyle w:val="CommentText"/>
      </w:pPr>
      <w:r>
        <w:rPr>
          <w:rStyle w:val="CommentReference"/>
        </w:rPr>
        <w:annotationRef/>
      </w:r>
      <w:r>
        <w:t xml:space="preserve">Avoid repetition of words (here,Integrated ) </w:t>
      </w:r>
    </w:p>
    <w:p w14:paraId="7897CDD0" w14:textId="662B0CCC" w:rsidR="00384552" w:rsidRDefault="00384552">
      <w:pPr>
        <w:pStyle w:val="CommentText"/>
      </w:pPr>
      <w:r>
        <w:t>Use concise phrasing:</w:t>
      </w:r>
    </w:p>
    <w:p w14:paraId="64838D45" w14:textId="39075CE4" w:rsidR="00384552" w:rsidRDefault="00384552">
      <w:pPr>
        <w:pStyle w:val="CommentText"/>
      </w:pPr>
      <w:r>
        <w:t>“An integrated methodological approach combining</w:t>
      </w:r>
      <w:r w:rsidR="00894CF2">
        <w:t>”</w:t>
      </w:r>
      <w:r>
        <w:t>…..</w:t>
      </w:r>
    </w:p>
    <w:p w14:paraId="2556B43E" w14:textId="77777777" w:rsidR="00384552" w:rsidRDefault="00384552">
      <w:pPr>
        <w:pStyle w:val="CommentText"/>
      </w:pPr>
    </w:p>
    <w:p w14:paraId="589B8261" w14:textId="4C76C808" w:rsidR="00384552" w:rsidRDefault="00384552">
      <w:pPr>
        <w:pStyle w:val="CommentText"/>
      </w:pPr>
    </w:p>
  </w:comment>
  <w:comment w:id="4" w:author="Lenovo" w:date="2026-03-28T04:11:00Z" w:initials="L">
    <w:p w14:paraId="1D7D818B" w14:textId="6C6EE571" w:rsidR="00EB65C9" w:rsidRDefault="00EB65C9">
      <w:pPr>
        <w:pStyle w:val="CommentText"/>
      </w:pPr>
      <w:r>
        <w:rPr>
          <w:rStyle w:val="CommentReference"/>
        </w:rPr>
        <w:annotationRef/>
      </w:r>
      <w:r>
        <w:t>Road construction</w:t>
      </w:r>
    </w:p>
  </w:comment>
  <w:comment w:id="6" w:author="Lenovo" w:date="2026-03-28T04:13:00Z" w:initials="L">
    <w:p w14:paraId="1AADB9DE" w14:textId="0A9FA7C6" w:rsidR="00894CF2" w:rsidRDefault="00894CF2">
      <w:pPr>
        <w:pStyle w:val="CommentText"/>
      </w:pPr>
      <w:r>
        <w:rPr>
          <w:rStyle w:val="CommentReference"/>
        </w:rPr>
        <w:annotationRef/>
      </w:r>
      <w:r>
        <w:t>Urban expansions</w:t>
      </w:r>
    </w:p>
  </w:comment>
  <w:comment w:id="5" w:author="Lenovo" w:date="2026-03-28T04:13:00Z" w:initials="L">
    <w:p w14:paraId="29F4028A" w14:textId="4E7C137B" w:rsidR="00894CF2" w:rsidRDefault="00894CF2">
      <w:pPr>
        <w:pStyle w:val="CommentText"/>
      </w:pPr>
      <w:r>
        <w:rPr>
          <w:rStyle w:val="CommentReference"/>
        </w:rPr>
        <w:annotationRef/>
      </w:r>
      <w:r>
        <w:t>Here noun form and verb form are mixed. Keep same structure.</w:t>
      </w:r>
    </w:p>
  </w:comment>
  <w:comment w:id="7" w:author="Lenovo" w:date="2026-03-28T04:17:00Z" w:initials="L">
    <w:p w14:paraId="004692B9" w14:textId="456DDF0C" w:rsidR="00894CF2" w:rsidRDefault="00894CF2">
      <w:pPr>
        <w:pStyle w:val="CommentText"/>
      </w:pPr>
      <w:r>
        <w:rPr>
          <w:rStyle w:val="CommentReference"/>
        </w:rPr>
        <w:annotationRef/>
      </w:r>
      <w:r>
        <w:t>Slightly informal for research writing</w:t>
      </w:r>
    </w:p>
    <w:p w14:paraId="0C9603E5" w14:textId="6A8362F4" w:rsidR="00894CF2" w:rsidRDefault="00894CF2">
      <w:pPr>
        <w:pStyle w:val="CommentText"/>
      </w:pPr>
      <w:r>
        <w:t>Replace by: “are critically examined”</w:t>
      </w:r>
    </w:p>
  </w:comment>
  <w:comment w:id="8" w:author="Lenovo" w:date="2026-03-28T04:29:00Z" w:initials="L">
    <w:p w14:paraId="429C9463" w14:textId="77777777" w:rsidR="00894690" w:rsidRDefault="00894690">
      <w:pPr>
        <w:pStyle w:val="CommentText"/>
      </w:pPr>
      <w:r>
        <w:rPr>
          <w:rStyle w:val="CommentReference"/>
        </w:rPr>
        <w:annotationRef/>
      </w:r>
      <w:r>
        <w:t>Both sentences repeat the same conclusion.</w:t>
      </w:r>
    </w:p>
    <w:p w14:paraId="38AF45D8" w14:textId="77777777" w:rsidR="00894690" w:rsidRDefault="00894690">
      <w:pPr>
        <w:pStyle w:val="CommentText"/>
      </w:pPr>
      <w:r>
        <w:t>Combine both</w:t>
      </w:r>
      <w:r w:rsidR="00B23A03">
        <w:t xml:space="preserve"> to form an effective conclusion.</w:t>
      </w:r>
    </w:p>
    <w:p w14:paraId="22FD96ED" w14:textId="77777777" w:rsidR="00B23A03" w:rsidRDefault="00B23A03">
      <w:pPr>
        <w:pStyle w:val="CommentText"/>
      </w:pPr>
    </w:p>
    <w:p w14:paraId="366F9E30" w14:textId="6134D7F7" w:rsidR="00B23A03" w:rsidRDefault="00B23A03">
      <w:pPr>
        <w:pStyle w:val="CommentText"/>
      </w:pPr>
      <w:r>
        <w:t>“The results indicate that the frequency of landslides in the Bhagirathi Valley is governed by the intricate interaction between its natural geological fragility and external human influences, highlighting that these events are not merely natural occurrences but the outcome of complex human–environment interactions.”</w:t>
      </w:r>
    </w:p>
  </w:comment>
  <w:comment w:id="9" w:author="Lenovo" w:date="2026-03-28T04:41:00Z" w:initials="L">
    <w:p w14:paraId="69E2915B" w14:textId="77797EF1" w:rsidR="00B23A03" w:rsidRDefault="00B23A03">
      <w:pPr>
        <w:pStyle w:val="CommentText"/>
      </w:pPr>
      <w:r>
        <w:rPr>
          <w:rStyle w:val="CommentReference"/>
        </w:rPr>
        <w:annotationRef/>
      </w:r>
      <w:r>
        <w:t>“Is recommended”</w:t>
      </w:r>
    </w:p>
  </w:comment>
  <w:comment w:id="11" w:author="Lenovo" w:date="2026-03-28T04:36:00Z" w:initials="L">
    <w:p w14:paraId="0951CD68" w14:textId="21D7190F" w:rsidR="00B23A03" w:rsidRDefault="00B23A03">
      <w:pPr>
        <w:pStyle w:val="CommentText"/>
      </w:pPr>
      <w:r>
        <w:rPr>
          <w:rStyle w:val="CommentReference"/>
        </w:rPr>
        <w:annotationRef/>
      </w:r>
      <w:r>
        <w:t>Uttrakhand</w:t>
      </w:r>
    </w:p>
  </w:comment>
  <w:comment w:id="12" w:author="Lenovo" w:date="2026-03-28T23:50:00Z" w:initials="L">
    <w:p w14:paraId="3752ED9E" w14:textId="7C8376DE" w:rsidR="0058487E" w:rsidRDefault="0058487E">
      <w:pPr>
        <w:pStyle w:val="CommentText"/>
      </w:pPr>
      <w:r>
        <w:rPr>
          <w:rStyle w:val="CommentReference"/>
        </w:rPr>
        <w:annotationRef/>
      </w:r>
      <w:r>
        <w:t>Ecosystem- based mitigation</w:t>
      </w:r>
    </w:p>
  </w:comment>
  <w:comment w:id="10" w:author="Lenovo" w:date="2026-03-28T23:50:00Z" w:initials="L">
    <w:p w14:paraId="5A740C4C" w14:textId="3F5DFF80" w:rsidR="0058487E" w:rsidRDefault="0058487E">
      <w:pPr>
        <w:pStyle w:val="CommentText"/>
      </w:pPr>
      <w:r>
        <w:rPr>
          <w:rStyle w:val="CommentReference"/>
        </w:rPr>
        <w:annotationRef/>
      </w:r>
      <w:r>
        <w:t xml:space="preserve">Add some impactful keywords like: Anthropogenic Pressure, GIS and Remote sensing techniques, terrain analysis, Land-use planning etc. </w:t>
      </w:r>
    </w:p>
  </w:comment>
  <w:comment w:id="13" w:author="Lenovo" w:date="2026-03-28T06:59:00Z" w:initials="L">
    <w:p w14:paraId="4E43BD72" w14:textId="77777777" w:rsidR="00275DBA" w:rsidRDefault="00275DBA">
      <w:pPr>
        <w:pStyle w:val="CommentText"/>
      </w:pPr>
      <w:r>
        <w:rPr>
          <w:rStyle w:val="CommentReference"/>
        </w:rPr>
        <w:annotationRef/>
      </w:r>
      <w:r>
        <w:t>Slightly clumsy</w:t>
      </w:r>
    </w:p>
    <w:p w14:paraId="1020AB6F" w14:textId="77777777" w:rsidR="00275DBA" w:rsidRDefault="00275DBA">
      <w:pPr>
        <w:pStyle w:val="CommentText"/>
      </w:pPr>
      <w:r>
        <w:t>Can be re written as:</w:t>
      </w:r>
    </w:p>
    <w:p w14:paraId="3CCC7242" w14:textId="4788FF92" w:rsidR="00275DBA" w:rsidRDefault="00275DBA">
      <w:pPr>
        <w:pStyle w:val="CommentText"/>
      </w:pPr>
      <w:r>
        <w:t>“Landslides are among the most damaging natural hazards worldwide and represent a fundamental geomorphic process in hilly terrains.”</w:t>
      </w:r>
    </w:p>
  </w:comment>
  <w:comment w:id="14" w:author="Lenovo" w:date="2026-03-28T07:06:00Z" w:initials="L">
    <w:p w14:paraId="2A7D80C1" w14:textId="77777777" w:rsidR="00275DBA" w:rsidRDefault="00275DBA">
      <w:pPr>
        <w:pStyle w:val="CommentText"/>
      </w:pPr>
      <w:r>
        <w:rPr>
          <w:rStyle w:val="CommentReference"/>
        </w:rPr>
        <w:annotationRef/>
      </w:r>
      <w:r>
        <w:t>Informal</w:t>
      </w:r>
    </w:p>
    <w:p w14:paraId="1E7B4F55" w14:textId="1E5B2A96" w:rsidR="00275DBA" w:rsidRDefault="00275DBA">
      <w:pPr>
        <w:pStyle w:val="CommentText"/>
      </w:pPr>
      <w:r>
        <w:t>“Significantly contribute”</w:t>
      </w:r>
    </w:p>
  </w:comment>
  <w:comment w:id="15" w:author="Lenovo" w:date="2026-03-28T07:03:00Z" w:initials="L">
    <w:p w14:paraId="3776652F" w14:textId="521E469F" w:rsidR="00275DBA" w:rsidRDefault="00275DBA">
      <w:pPr>
        <w:pStyle w:val="CommentText"/>
      </w:pPr>
      <w:r>
        <w:rPr>
          <w:rStyle w:val="CommentReference"/>
        </w:rPr>
        <w:annotationRef/>
      </w:r>
      <w:r>
        <w:t>But on human timescales</w:t>
      </w:r>
    </w:p>
  </w:comment>
  <w:comment w:id="16" w:author="Lenovo" w:date="2026-03-28T07:09:00Z" w:initials="L">
    <w:p w14:paraId="4C596B66" w14:textId="77777777" w:rsidR="00275DBA" w:rsidRDefault="00275DBA">
      <w:pPr>
        <w:pStyle w:val="CommentText"/>
      </w:pPr>
      <w:r>
        <w:rPr>
          <w:rStyle w:val="CommentReference"/>
        </w:rPr>
        <w:annotationRef/>
      </w:r>
      <w:r>
        <w:t xml:space="preserve">Same idea repeated </w:t>
      </w:r>
      <w:r w:rsidR="001C1B24">
        <w:t>both sentences. Combined both as:</w:t>
      </w:r>
    </w:p>
    <w:p w14:paraId="638F85F9" w14:textId="0DBB331C" w:rsidR="001C1B24" w:rsidRDefault="001C1B24">
      <w:pPr>
        <w:pStyle w:val="CommentText"/>
      </w:pPr>
      <w:r>
        <w:t>“Due to active tectonics, steep topography, weak lithology, high seismicity, and intense monsoonal precipitation, Himalayan slopes are inherently unstable, making landslides one of the most common and destructive hazards…”</w:t>
      </w:r>
    </w:p>
  </w:comment>
  <w:comment w:id="17" w:author="Lenovo" w:date="2026-03-28T07:18:00Z" w:initials="L">
    <w:p w14:paraId="4DBA7CB2" w14:textId="38CFC6B3" w:rsidR="00322153" w:rsidRDefault="00322153">
      <w:pPr>
        <w:pStyle w:val="CommentText"/>
      </w:pPr>
      <w:r>
        <w:rPr>
          <w:rStyle w:val="CommentReference"/>
        </w:rPr>
        <w:annotationRef/>
      </w:r>
      <w:r>
        <w:t>Particularly vulnerable</w:t>
      </w:r>
    </w:p>
  </w:comment>
  <w:comment w:id="18" w:author="Lenovo" w:date="2026-03-28T07:12:00Z" w:initials="L">
    <w:p w14:paraId="4E059B56" w14:textId="77777777" w:rsidR="001C1B24" w:rsidRDefault="001C1B24">
      <w:pPr>
        <w:pStyle w:val="CommentText"/>
      </w:pPr>
      <w:r>
        <w:rPr>
          <w:rStyle w:val="CommentReference"/>
        </w:rPr>
        <w:annotationRef/>
      </w:r>
      <w:r>
        <w:t>Slightly informal</w:t>
      </w:r>
    </w:p>
    <w:p w14:paraId="4648D970" w14:textId="003B53B3" w:rsidR="001C1B24" w:rsidRDefault="001C1B24">
      <w:pPr>
        <w:pStyle w:val="CommentText"/>
      </w:pPr>
      <w:r>
        <w:t>“has experienced numerous…..”</w:t>
      </w:r>
    </w:p>
  </w:comment>
  <w:comment w:id="19" w:author="Lenovo" w:date="2026-03-28T07:21:00Z" w:initials="L">
    <w:p w14:paraId="2BBEB7D6" w14:textId="4C24C4C0" w:rsidR="00C55821" w:rsidRDefault="00C55821">
      <w:pPr>
        <w:pStyle w:val="CommentText"/>
      </w:pPr>
      <w:r>
        <w:rPr>
          <w:rStyle w:val="CommentReference"/>
        </w:rPr>
        <w:annotationRef/>
      </w:r>
      <w:r>
        <w:t>“damage infrastructure”</w:t>
      </w:r>
    </w:p>
  </w:comment>
  <w:comment w:id="20" w:author="Lenovo" w:date="2026-03-28T07:23:00Z" w:initials="L">
    <w:p w14:paraId="326AE402" w14:textId="77777777" w:rsidR="00C55821" w:rsidRDefault="00C55821">
      <w:pPr>
        <w:pStyle w:val="CommentText"/>
      </w:pPr>
      <w:r>
        <w:rPr>
          <w:rStyle w:val="CommentReference"/>
        </w:rPr>
        <w:annotationRef/>
      </w:r>
      <w:r>
        <w:t xml:space="preserve">Avoid repetition </w:t>
      </w:r>
    </w:p>
    <w:p w14:paraId="51241754" w14:textId="65CF6BA1" w:rsidR="00C55821" w:rsidRDefault="00C55821">
      <w:pPr>
        <w:pStyle w:val="CommentText"/>
      </w:pPr>
      <w:r>
        <w:t>“isolate remote communities”</w:t>
      </w:r>
    </w:p>
  </w:comment>
  <w:comment w:id="21" w:author="Lenovo" w:date="2026-03-28T07:24:00Z" w:initials="L">
    <w:p w14:paraId="0D1A4689" w14:textId="77777777" w:rsidR="00C55821" w:rsidRDefault="00C55821">
      <w:pPr>
        <w:pStyle w:val="CommentText"/>
      </w:pPr>
      <w:r>
        <w:rPr>
          <w:rStyle w:val="CommentReference"/>
        </w:rPr>
        <w:annotationRef/>
      </w:r>
      <w:r>
        <w:t>Slightly informal</w:t>
      </w:r>
    </w:p>
    <w:p w14:paraId="6160FE91" w14:textId="47CEE745" w:rsidR="00C55821" w:rsidRDefault="00C55821">
      <w:pPr>
        <w:pStyle w:val="CommentText"/>
      </w:pPr>
      <w:r>
        <w:t>“landslide-derived material significantly increases river sediment loads”</w:t>
      </w:r>
    </w:p>
  </w:comment>
  <w:comment w:id="22" w:author="Lenovo" w:date="2026-03-28T07:26:00Z" w:initials="L">
    <w:p w14:paraId="678B1FBA" w14:textId="76379711" w:rsidR="00C55821" w:rsidRDefault="00C55821">
      <w:pPr>
        <w:pStyle w:val="CommentText"/>
      </w:pPr>
      <w:r>
        <w:rPr>
          <w:rStyle w:val="CommentReference"/>
        </w:rPr>
        <w:annotationRef/>
      </w:r>
      <w:r>
        <w:t>“Most of the existing literature focuses”</w:t>
      </w:r>
    </w:p>
  </w:comment>
  <w:comment w:id="23" w:author="Lenovo" w:date="2026-03-28T07:27:00Z" w:initials="L">
    <w:p w14:paraId="0189B1A6" w14:textId="2D585D12" w:rsidR="00C55821" w:rsidRDefault="00C55821">
      <w:pPr>
        <w:pStyle w:val="CommentText"/>
      </w:pPr>
      <w:r>
        <w:rPr>
          <w:rStyle w:val="CommentReference"/>
        </w:rPr>
        <w:annotationRef/>
      </w:r>
      <w:r>
        <w:t>“Although many studies have examined”</w:t>
      </w:r>
    </w:p>
  </w:comment>
  <w:comment w:id="24" w:author="Lenovo" w:date="2026-03-28T07:31:00Z" w:initials="L">
    <w:p w14:paraId="0C6DF65E" w14:textId="14FDA17A" w:rsidR="004852BE" w:rsidRDefault="004852BE">
      <w:pPr>
        <w:pStyle w:val="CommentText"/>
      </w:pPr>
      <w:r>
        <w:rPr>
          <w:rStyle w:val="CommentReference"/>
        </w:rPr>
        <w:annotationRef/>
      </w:r>
      <w:r>
        <w:t>“Provide limited insight into the causative mechanism”</w:t>
      </w:r>
    </w:p>
  </w:comment>
  <w:comment w:id="25" w:author="Lenovo" w:date="2026-03-28T07:34:00Z" w:initials="L">
    <w:p w14:paraId="32F127B3" w14:textId="7CC9A242" w:rsidR="004852BE" w:rsidRDefault="004852BE">
      <w:pPr>
        <w:pStyle w:val="CommentText"/>
      </w:pPr>
      <w:r>
        <w:rPr>
          <w:rStyle w:val="CommentReference"/>
        </w:rPr>
        <w:annotationRef/>
      </w:r>
      <w:r>
        <w:t>Hyphenation</w:t>
      </w:r>
    </w:p>
    <w:p w14:paraId="32A2E221" w14:textId="77777777" w:rsidR="004852BE" w:rsidRDefault="004852BE">
      <w:pPr>
        <w:pStyle w:val="CommentText"/>
      </w:pPr>
      <w:r>
        <w:t>Man-made</w:t>
      </w:r>
    </w:p>
    <w:p w14:paraId="612888D4" w14:textId="15698024" w:rsidR="004852BE" w:rsidRDefault="004852BE">
      <w:pPr>
        <w:pStyle w:val="CommentText"/>
      </w:pPr>
      <w:r>
        <w:t>“human-induced activities” is better term</w:t>
      </w:r>
    </w:p>
  </w:comment>
  <w:comment w:id="26" w:author="Lenovo" w:date="2026-03-28T07:41:00Z" w:initials="L">
    <w:p w14:paraId="288FAEA5" w14:textId="77777777" w:rsidR="00AF25EE" w:rsidRDefault="00AF25EE">
      <w:pPr>
        <w:pStyle w:val="CommentText"/>
      </w:pPr>
      <w:r>
        <w:rPr>
          <w:rStyle w:val="CommentReference"/>
        </w:rPr>
        <w:annotationRef/>
      </w:r>
      <w:r>
        <w:t>Incorrect phrasing</w:t>
      </w:r>
    </w:p>
    <w:p w14:paraId="106A623E" w14:textId="25DBD2B9" w:rsidR="00AF25EE" w:rsidRDefault="00AF25EE">
      <w:pPr>
        <w:pStyle w:val="CommentText"/>
      </w:pPr>
      <w:r>
        <w:t>“It is increasingly recognized”</w:t>
      </w:r>
    </w:p>
  </w:comment>
  <w:comment w:id="27" w:author="Lenovo" w:date="2026-03-28T07:37:00Z" w:initials="L">
    <w:p w14:paraId="0B65908A" w14:textId="6EA88E27" w:rsidR="004852BE" w:rsidRDefault="004852BE">
      <w:pPr>
        <w:pStyle w:val="CommentText"/>
      </w:pPr>
      <w:r>
        <w:rPr>
          <w:rStyle w:val="CommentReference"/>
        </w:rPr>
        <w:annotationRef/>
      </w:r>
      <w:r>
        <w:t>“Initiation and acceleration of landslide events”</w:t>
      </w:r>
    </w:p>
  </w:comment>
  <w:comment w:id="28" w:author="Lenovo" w:date="2026-03-28T19:46:00Z" w:initials="L">
    <w:p w14:paraId="2B7E1765" w14:textId="77777777" w:rsidR="00575566" w:rsidRDefault="00575566">
      <w:pPr>
        <w:pStyle w:val="CommentText"/>
      </w:pPr>
      <w:r>
        <w:rPr>
          <w:rStyle w:val="CommentReference"/>
        </w:rPr>
        <w:annotationRef/>
      </w:r>
      <w:r>
        <w:t>“The study area is the Upper Ganga Basin, specifically the Bhagirathi Valley in Uttarakhand, extending from Bhatwari to Tehri”.</w:t>
      </w:r>
    </w:p>
    <w:p w14:paraId="62B06DD7" w14:textId="00BBAB1B" w:rsidR="00575566" w:rsidRDefault="00575566">
      <w:pPr>
        <w:pStyle w:val="CommentText"/>
      </w:pPr>
      <w:r>
        <w:t>Add longitudinal and latitudinal extend too.</w:t>
      </w:r>
    </w:p>
  </w:comment>
  <w:comment w:id="29" w:author="Lenovo" w:date="2026-03-28T23:55:00Z" w:initials="L">
    <w:p w14:paraId="4D6DC96E" w14:textId="54665BA6" w:rsidR="002D2080" w:rsidRDefault="002D2080">
      <w:pPr>
        <w:pStyle w:val="CommentText"/>
      </w:pPr>
      <w:r>
        <w:rPr>
          <w:rStyle w:val="CommentReference"/>
        </w:rPr>
        <w:annotationRef/>
      </w:r>
      <w:r>
        <w:rPr>
          <w:rStyle w:val="CommentReference"/>
        </w:rPr>
        <w:t>Ranging from approximately</w:t>
      </w:r>
    </w:p>
  </w:comment>
  <w:comment w:id="30" w:author="Lenovo" w:date="2026-03-28T23:56:00Z" w:initials="L">
    <w:p w14:paraId="75D6D667" w14:textId="6E8030A6" w:rsidR="002D2080" w:rsidRDefault="002D2080">
      <w:pPr>
        <w:pStyle w:val="CommentText"/>
      </w:pPr>
      <w:r>
        <w:rPr>
          <w:rStyle w:val="CommentReference"/>
        </w:rPr>
        <w:annotationRef/>
      </w:r>
      <w:r>
        <w:t>significant</w:t>
      </w:r>
    </w:p>
  </w:comment>
  <w:comment w:id="31" w:author="Lenovo" w:date="2026-03-28T23:57:00Z" w:initials="L">
    <w:p w14:paraId="46D7366F" w14:textId="004F1533" w:rsidR="002D2080" w:rsidRDefault="002D2080">
      <w:pPr>
        <w:pStyle w:val="CommentText"/>
      </w:pPr>
      <w:r>
        <w:rPr>
          <w:rStyle w:val="CommentReference"/>
        </w:rPr>
        <w:annotationRef/>
      </w:r>
      <w:r>
        <w:t>narrow and deeply incised gorges</w:t>
      </w:r>
    </w:p>
  </w:comment>
  <w:comment w:id="32" w:author="Lenovo" w:date="2026-03-28T19:48:00Z" w:initials="L">
    <w:p w14:paraId="3A9FE51A" w14:textId="698BC975" w:rsidR="00575566" w:rsidRDefault="00575566">
      <w:pPr>
        <w:pStyle w:val="CommentText"/>
      </w:pPr>
      <w:r>
        <w:rPr>
          <w:rStyle w:val="CommentReference"/>
        </w:rPr>
        <w:annotationRef/>
      </w:r>
      <w:r>
        <w:t xml:space="preserve">Favourable </w:t>
      </w:r>
    </w:p>
  </w:comment>
  <w:comment w:id="33" w:author="Lenovo" w:date="2026-03-28T19:51:00Z" w:initials="L">
    <w:p w14:paraId="32BC73C8" w14:textId="40436D09" w:rsidR="00575566" w:rsidRDefault="00575566">
      <w:pPr>
        <w:pStyle w:val="CommentText"/>
      </w:pPr>
      <w:r>
        <w:rPr>
          <w:rStyle w:val="CommentReference"/>
        </w:rPr>
        <w:annotationRef/>
      </w:r>
      <w:r>
        <w:t>Geologically, The Bhagirathi valley is situated…</w:t>
      </w:r>
    </w:p>
  </w:comment>
  <w:comment w:id="34" w:author="Lenovo" w:date="2026-03-29T00:04:00Z" w:initials="L">
    <w:p w14:paraId="72B6FC01" w14:textId="78297D2C" w:rsidR="0042235A" w:rsidRDefault="0042235A">
      <w:pPr>
        <w:pStyle w:val="CommentText"/>
      </w:pPr>
      <w:r>
        <w:rPr>
          <w:rStyle w:val="CommentReference"/>
        </w:rPr>
        <w:annotationRef/>
      </w:r>
      <w:r>
        <w:t>advancement</w:t>
      </w:r>
    </w:p>
  </w:comment>
  <w:comment w:id="35" w:author="Lenovo" w:date="2026-03-29T00:05:00Z" w:initials="L">
    <w:p w14:paraId="6AB3F9D7" w14:textId="48FC20D6" w:rsidR="0042235A" w:rsidRDefault="0042235A">
      <w:pPr>
        <w:pStyle w:val="CommentText"/>
      </w:pPr>
      <w:r>
        <w:rPr>
          <w:rStyle w:val="CommentReference"/>
        </w:rPr>
        <w:annotationRef/>
      </w:r>
      <w:r>
        <w:t>as they often emphasize…</w:t>
      </w:r>
    </w:p>
  </w:comment>
  <w:comment w:id="36" w:author="Lenovo" w:date="2026-03-29T00:06:00Z" w:initials="L">
    <w:p w14:paraId="3AE9B4D4" w14:textId="77777777" w:rsidR="0042235A" w:rsidRDefault="0042235A">
      <w:pPr>
        <w:pStyle w:val="CommentText"/>
      </w:pPr>
      <w:r>
        <w:rPr>
          <w:rStyle w:val="CommentReference"/>
        </w:rPr>
        <w:annotationRef/>
      </w:r>
      <w:r>
        <w:t>anthropogenic factor</w:t>
      </w:r>
    </w:p>
    <w:p w14:paraId="19B7E0D7" w14:textId="6B4D9A65" w:rsidR="0042235A" w:rsidRDefault="0042235A">
      <w:pPr>
        <w:pStyle w:val="CommentText"/>
      </w:pPr>
      <w:r>
        <w:t>use anthropogenic instead of human-cause in academic writing</w:t>
      </w:r>
    </w:p>
  </w:comment>
  <w:comment w:id="37" w:author="Lenovo" w:date="2026-03-29T00:11:00Z" w:initials="L">
    <w:p w14:paraId="149F252A" w14:textId="77777777" w:rsidR="0042235A" w:rsidRDefault="0042235A">
      <w:pPr>
        <w:pStyle w:val="CommentText"/>
      </w:pPr>
      <w:r>
        <w:rPr>
          <w:rStyle w:val="CommentReference"/>
        </w:rPr>
        <w:annotationRef/>
      </w:r>
      <w:r>
        <w:t>write as:</w:t>
      </w:r>
    </w:p>
    <w:p w14:paraId="7D91DCE8" w14:textId="77777777" w:rsidR="0042235A" w:rsidRDefault="0042235A">
      <w:pPr>
        <w:pStyle w:val="CommentText"/>
      </w:pPr>
      <w:r>
        <w:t>Figure 3. GIS and Remote Sensing based map of study area</w:t>
      </w:r>
    </w:p>
    <w:p w14:paraId="107299C5" w14:textId="0AAF4987" w:rsidR="0042235A" w:rsidRDefault="0042235A">
      <w:pPr>
        <w:pStyle w:val="CommentText"/>
      </w:pPr>
      <w:r>
        <w:t>Correct in  this way wherever applicable</w:t>
      </w:r>
    </w:p>
  </w:comment>
  <w:comment w:id="38" w:author="Lenovo" w:date="2026-03-29T00:14:00Z" w:initials="L">
    <w:p w14:paraId="234B3A97" w14:textId="397D0C96" w:rsidR="00E72E9B" w:rsidRDefault="00E72E9B">
      <w:pPr>
        <w:pStyle w:val="CommentText"/>
      </w:pPr>
      <w:r>
        <w:rPr>
          <w:rStyle w:val="CommentReference"/>
        </w:rPr>
        <w:annotationRef/>
      </w:r>
      <w:r>
        <w:t>Correct it</w:t>
      </w:r>
    </w:p>
  </w:comment>
  <w:comment w:id="39" w:author="Lenovo" w:date="2026-03-29T00:18:00Z" w:initials="L">
    <w:p w14:paraId="1DCCB625" w14:textId="62C85373" w:rsidR="00E72E9B" w:rsidRDefault="00E72E9B">
      <w:pPr>
        <w:pStyle w:val="CommentText"/>
      </w:pPr>
      <w:r>
        <w:rPr>
          <w:rStyle w:val="CommentReference"/>
        </w:rPr>
        <w:annotationRef/>
      </w:r>
      <w:r>
        <w:t>Discussions</w:t>
      </w:r>
    </w:p>
  </w:comment>
  <w:comment w:id="40" w:author="Lenovo" w:date="2026-03-29T00:25:00Z" w:initials="L">
    <w:p w14:paraId="37873325" w14:textId="0BBAAA6E" w:rsidR="002F07F2" w:rsidRDefault="002F07F2">
      <w:pPr>
        <w:pStyle w:val="CommentText"/>
      </w:pPr>
      <w:r>
        <w:rPr>
          <w:rStyle w:val="CommentReference"/>
        </w:rPr>
        <w:annotationRef/>
      </w:r>
      <w:r>
        <w:t>hydroclimatic</w:t>
      </w:r>
    </w:p>
  </w:comment>
  <w:comment w:id="41" w:author="Lenovo" w:date="2026-03-29T00:23:00Z" w:initials="L">
    <w:p w14:paraId="018AFDC9" w14:textId="5BCF373E" w:rsidR="00E72E9B" w:rsidRDefault="00E72E9B">
      <w:pPr>
        <w:pStyle w:val="CommentText"/>
      </w:pPr>
      <w:r>
        <w:rPr>
          <w:rStyle w:val="CommentReference"/>
        </w:rPr>
        <w:annotationRef/>
      </w:r>
      <w:r w:rsidR="002F07F2">
        <w:t>Particularly as it lies within…</w:t>
      </w:r>
    </w:p>
  </w:comment>
  <w:comment w:id="42" w:author="Lenovo" w:date="2026-03-29T00:21:00Z" w:initials="L">
    <w:p w14:paraId="6E42AA38" w14:textId="09B861C2" w:rsidR="00E72E9B" w:rsidRDefault="00E72E9B">
      <w:pPr>
        <w:pStyle w:val="CommentText"/>
      </w:pPr>
      <w:r>
        <w:rPr>
          <w:rStyle w:val="CommentReference"/>
        </w:rPr>
        <w:annotationRef/>
      </w:r>
      <w:r>
        <w:t>highlight</w:t>
      </w:r>
    </w:p>
  </w:comment>
  <w:comment w:id="43" w:author="Lenovo" w:date="2026-03-29T00:26:00Z" w:initials="L">
    <w:p w14:paraId="132902AC" w14:textId="16B246A9" w:rsidR="002F07F2" w:rsidRDefault="002F07F2">
      <w:pPr>
        <w:pStyle w:val="CommentText"/>
      </w:pPr>
      <w:r>
        <w:rPr>
          <w:rStyle w:val="CommentReference"/>
        </w:rPr>
        <w:annotationRef/>
      </w:r>
      <w:r>
        <w:t>closely interlinked</w:t>
      </w:r>
    </w:p>
  </w:comment>
  <w:comment w:id="44" w:author="Lenovo" w:date="2026-03-29T00:37:00Z" w:initials="L">
    <w:p w14:paraId="7055E811" w14:textId="40F8994D" w:rsidR="008C5D2A" w:rsidRDefault="008C5D2A">
      <w:pPr>
        <w:pStyle w:val="CommentText"/>
      </w:pPr>
      <w:r>
        <w:rPr>
          <w:rStyle w:val="CommentReference"/>
        </w:rPr>
        <w:annotationRef/>
      </w:r>
      <w:r>
        <w:t>anthropogenic</w:t>
      </w:r>
    </w:p>
  </w:comment>
  <w:comment w:id="45" w:author="Lenovo" w:date="2026-03-29T00:38:00Z" w:initials="L">
    <w:p w14:paraId="43B9D4BF" w14:textId="3D8531E5" w:rsidR="008C5D2A" w:rsidRPr="008C5D2A" w:rsidRDefault="008C5D2A" w:rsidP="008C5D2A">
      <w:pPr>
        <w:spacing w:before="100" w:beforeAutospacing="1" w:after="100" w:afterAutospacing="1" w:line="240" w:lineRule="auto"/>
        <w:rPr>
          <w:rFonts w:ascii="Times New Roman" w:eastAsia="Times New Roman" w:hAnsi="Times New Roman" w:cs="Times New Roman"/>
          <w:sz w:val="24"/>
          <w:szCs w:val="24"/>
          <w:lang w:val="en-US"/>
        </w:rPr>
      </w:pPr>
      <w:r w:rsidRPr="008C5D2A">
        <w:rPr>
          <w:rStyle w:val="CommentReference"/>
        </w:rPr>
        <w:annotationRef/>
      </w:r>
      <w:r>
        <w:rPr>
          <w:rFonts w:ascii="Times New Roman" w:eastAsia="Times New Roman" w:hAnsi="Times New Roman" w:cs="Times New Roman"/>
          <w:sz w:val="24"/>
          <w:szCs w:val="24"/>
          <w:lang w:val="en-US"/>
        </w:rPr>
        <w:t>“</w:t>
      </w:r>
      <w:r w:rsidRPr="008C5D2A">
        <w:rPr>
          <w:rFonts w:ascii="Times New Roman" w:eastAsia="Times New Roman" w:hAnsi="Times New Roman" w:cs="Times New Roman"/>
          <w:sz w:val="24"/>
          <w:szCs w:val="24"/>
          <w:lang w:val="en-US"/>
        </w:rPr>
        <w:t xml:space="preserve">These factors collectively drive slope instability and influence the frequency and magnitude of landslides.” </w:t>
      </w:r>
    </w:p>
    <w:p w14:paraId="1C1DE4E2" w14:textId="4B236D7E" w:rsidR="008C5D2A" w:rsidRPr="008C5D2A" w:rsidRDefault="008C5D2A">
      <w:pPr>
        <w:pStyle w:val="CommentText"/>
      </w:pPr>
    </w:p>
  </w:comment>
  <w:comment w:id="46" w:author="Lenovo" w:date="2026-03-29T00:34:00Z" w:initials="L">
    <w:p w14:paraId="5A10EAA9" w14:textId="77777777" w:rsidR="008C5D2A" w:rsidRDefault="008C5D2A">
      <w:pPr>
        <w:pStyle w:val="CommentText"/>
      </w:pPr>
      <w:r>
        <w:rPr>
          <w:rStyle w:val="CommentReference"/>
        </w:rPr>
        <w:annotationRef/>
      </w:r>
      <w:r>
        <w:t>avoid repetition of words</w:t>
      </w:r>
    </w:p>
    <w:p w14:paraId="4DD77FDB" w14:textId="167DBA04" w:rsidR="008C5D2A" w:rsidRDefault="008C5D2A">
      <w:pPr>
        <w:pStyle w:val="CommentText"/>
      </w:pPr>
      <w:r>
        <w:t>integrated assessment strategy that combines…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AB71A13" w15:done="0"/>
  <w15:commentEx w15:paraId="4E1A0391" w15:done="0"/>
  <w15:commentEx w15:paraId="6DF5DABC" w15:done="0"/>
  <w15:commentEx w15:paraId="589B8261" w15:done="0"/>
  <w15:commentEx w15:paraId="1D7D818B" w15:done="0"/>
  <w15:commentEx w15:paraId="1AADB9DE" w15:done="0"/>
  <w15:commentEx w15:paraId="29F4028A" w15:done="0"/>
  <w15:commentEx w15:paraId="0C9603E5" w15:done="0"/>
  <w15:commentEx w15:paraId="366F9E30" w15:done="0"/>
  <w15:commentEx w15:paraId="69E2915B" w15:done="0"/>
  <w15:commentEx w15:paraId="0951CD68" w15:done="0"/>
  <w15:commentEx w15:paraId="3752ED9E" w15:done="0"/>
  <w15:commentEx w15:paraId="5A740C4C" w15:done="0"/>
  <w15:commentEx w15:paraId="3CCC7242" w15:done="0"/>
  <w15:commentEx w15:paraId="1E7B4F55" w15:done="0"/>
  <w15:commentEx w15:paraId="3776652F" w15:done="0"/>
  <w15:commentEx w15:paraId="638F85F9" w15:done="0"/>
  <w15:commentEx w15:paraId="4DBA7CB2" w15:done="0"/>
  <w15:commentEx w15:paraId="4648D970" w15:done="0"/>
  <w15:commentEx w15:paraId="2BBEB7D6" w15:done="0"/>
  <w15:commentEx w15:paraId="51241754" w15:done="0"/>
  <w15:commentEx w15:paraId="6160FE91" w15:done="0"/>
  <w15:commentEx w15:paraId="678B1FBA" w15:done="0"/>
  <w15:commentEx w15:paraId="0189B1A6" w15:done="0"/>
  <w15:commentEx w15:paraId="0C6DF65E" w15:done="0"/>
  <w15:commentEx w15:paraId="612888D4" w15:done="0"/>
  <w15:commentEx w15:paraId="106A623E" w15:done="0"/>
  <w15:commentEx w15:paraId="0B65908A" w15:done="0"/>
  <w15:commentEx w15:paraId="62B06DD7" w15:done="0"/>
  <w15:commentEx w15:paraId="4D6DC96E" w15:done="0"/>
  <w15:commentEx w15:paraId="75D6D667" w15:done="0"/>
  <w15:commentEx w15:paraId="46D7366F" w15:done="0"/>
  <w15:commentEx w15:paraId="3A9FE51A" w15:done="0"/>
  <w15:commentEx w15:paraId="32BC73C8" w15:done="0"/>
  <w15:commentEx w15:paraId="72B6FC01" w15:done="0"/>
  <w15:commentEx w15:paraId="6AB3F9D7" w15:done="0"/>
  <w15:commentEx w15:paraId="19B7E0D7" w15:done="0"/>
  <w15:commentEx w15:paraId="107299C5" w15:done="0"/>
  <w15:commentEx w15:paraId="234B3A97" w15:done="0"/>
  <w15:commentEx w15:paraId="1DCCB625" w15:done="0"/>
  <w15:commentEx w15:paraId="37873325" w15:done="0"/>
  <w15:commentEx w15:paraId="018AFDC9" w15:done="0"/>
  <w15:commentEx w15:paraId="6E42AA38" w15:done="0"/>
  <w15:commentEx w15:paraId="132902AC" w15:done="0"/>
  <w15:commentEx w15:paraId="7055E811" w15:done="0"/>
  <w15:commentEx w15:paraId="1C1DE4E2" w15:done="0"/>
  <w15:commentEx w15:paraId="4DD77FD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C45CC1A" w16cex:dateUtc="2026-03-28T10:53:00Z"/>
  <w16cex:commentExtensible w16cex:durableId="310E2A91" w16cex:dateUtc="2026-03-28T11:04:00Z"/>
  <w16cex:commentExtensible w16cex:durableId="3ACC0866" w16cex:dateUtc="2026-03-28T11:25:00Z"/>
  <w16cex:commentExtensible w16cex:durableId="3078B613" w16cex:dateUtc="2026-03-28T10:55:00Z"/>
  <w16cex:commentExtensible w16cex:durableId="0D883392" w16cex:dateUtc="2026-03-28T11:11:00Z"/>
  <w16cex:commentExtensible w16cex:durableId="5CFCD423" w16cex:dateUtc="2026-03-28T11:13:00Z"/>
  <w16cex:commentExtensible w16cex:durableId="44BC964D" w16cex:dateUtc="2026-03-28T11:13:00Z"/>
  <w16cex:commentExtensible w16cex:durableId="27D524FA" w16cex:dateUtc="2026-03-28T11:17:00Z"/>
  <w16cex:commentExtensible w16cex:durableId="4414A95E" w16cex:dateUtc="2026-03-28T11:29:00Z"/>
  <w16cex:commentExtensible w16cex:durableId="44907FDC" w16cex:dateUtc="2026-03-28T11:41:00Z"/>
  <w16cex:commentExtensible w16cex:durableId="48B5712F" w16cex:dateUtc="2026-03-28T11:36:00Z"/>
  <w16cex:commentExtensible w16cex:durableId="786B9648" w16cex:dateUtc="2026-03-29T06:50:00Z"/>
  <w16cex:commentExtensible w16cex:durableId="0D4A0A7A" w16cex:dateUtc="2026-03-29T06:50:00Z"/>
  <w16cex:commentExtensible w16cex:durableId="152DEF2A" w16cex:dateUtc="2026-03-28T13:59:00Z"/>
  <w16cex:commentExtensible w16cex:durableId="26C8D75D" w16cex:dateUtc="2026-03-28T14:06:00Z"/>
  <w16cex:commentExtensible w16cex:durableId="318AE6CE" w16cex:dateUtc="2026-03-28T14:03:00Z"/>
  <w16cex:commentExtensible w16cex:durableId="1A7F4E2D" w16cex:dateUtc="2026-03-28T14:09:00Z"/>
  <w16cex:commentExtensible w16cex:durableId="4EF30268" w16cex:dateUtc="2026-03-28T14:18:00Z"/>
  <w16cex:commentExtensible w16cex:durableId="52F92B00" w16cex:dateUtc="2026-03-28T14:12:00Z"/>
  <w16cex:commentExtensible w16cex:durableId="45776E28" w16cex:dateUtc="2026-03-28T14:21:00Z"/>
  <w16cex:commentExtensible w16cex:durableId="6A289819" w16cex:dateUtc="2026-03-28T14:23:00Z"/>
  <w16cex:commentExtensible w16cex:durableId="0981A521" w16cex:dateUtc="2026-03-28T14:24:00Z"/>
  <w16cex:commentExtensible w16cex:durableId="0F8F46D7" w16cex:dateUtc="2026-03-28T14:26:00Z"/>
  <w16cex:commentExtensible w16cex:durableId="30CED3FC" w16cex:dateUtc="2026-03-28T14:27:00Z"/>
  <w16cex:commentExtensible w16cex:durableId="078E7286" w16cex:dateUtc="2026-03-28T14:31:00Z"/>
  <w16cex:commentExtensible w16cex:durableId="21F014AD" w16cex:dateUtc="2026-03-28T14:34:00Z"/>
  <w16cex:commentExtensible w16cex:durableId="2AA54489" w16cex:dateUtc="2026-03-28T14:41:00Z"/>
  <w16cex:commentExtensible w16cex:durableId="5D784ACA" w16cex:dateUtc="2026-03-28T14:37:00Z"/>
  <w16cex:commentExtensible w16cex:durableId="53DF49B3" w16cex:dateUtc="2026-03-29T02:46:00Z"/>
  <w16cex:commentExtensible w16cex:durableId="7A11B192" w16cex:dateUtc="2026-03-29T06:55:00Z"/>
  <w16cex:commentExtensible w16cex:durableId="662E3F4E" w16cex:dateUtc="2026-03-29T06:56:00Z"/>
  <w16cex:commentExtensible w16cex:durableId="7BF9A7C0" w16cex:dateUtc="2026-03-29T06:57:00Z"/>
  <w16cex:commentExtensible w16cex:durableId="60DDB42F" w16cex:dateUtc="2026-03-29T02:48:00Z"/>
  <w16cex:commentExtensible w16cex:durableId="040EAFC0" w16cex:dateUtc="2026-03-29T02:51:00Z"/>
  <w16cex:commentExtensible w16cex:durableId="4A041EE4" w16cex:dateUtc="2026-03-29T07:04:00Z"/>
  <w16cex:commentExtensible w16cex:durableId="51CA291D" w16cex:dateUtc="2026-03-29T07:05:00Z"/>
  <w16cex:commentExtensible w16cex:durableId="0B724693" w16cex:dateUtc="2026-03-29T07:06:00Z"/>
  <w16cex:commentExtensible w16cex:durableId="11315188" w16cex:dateUtc="2026-03-29T07:11:00Z"/>
  <w16cex:commentExtensible w16cex:durableId="3EA963BC" w16cex:dateUtc="2026-03-29T07:14:00Z"/>
  <w16cex:commentExtensible w16cex:durableId="6B9688A4" w16cex:dateUtc="2026-03-29T07:18:00Z"/>
  <w16cex:commentExtensible w16cex:durableId="1F1D76E1" w16cex:dateUtc="2026-03-29T07:25:00Z"/>
  <w16cex:commentExtensible w16cex:durableId="6DF92DC1" w16cex:dateUtc="2026-03-29T07:23:00Z"/>
  <w16cex:commentExtensible w16cex:durableId="745D9F4D" w16cex:dateUtc="2026-03-29T07:21:00Z"/>
  <w16cex:commentExtensible w16cex:durableId="52430E32" w16cex:dateUtc="2026-03-29T07:26:00Z"/>
  <w16cex:commentExtensible w16cex:durableId="67C2EBB1" w16cex:dateUtc="2026-03-29T07:37:00Z"/>
  <w16cex:commentExtensible w16cex:durableId="4CD82245" w16cex:dateUtc="2026-03-29T07:38:00Z"/>
  <w16cex:commentExtensible w16cex:durableId="25C573E9" w16cex:dateUtc="2026-03-29T0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B71A13" w16cid:durableId="3C45CC1A"/>
  <w16cid:commentId w16cid:paraId="4E1A0391" w16cid:durableId="310E2A91"/>
  <w16cid:commentId w16cid:paraId="6DF5DABC" w16cid:durableId="3ACC0866"/>
  <w16cid:commentId w16cid:paraId="589B8261" w16cid:durableId="3078B613"/>
  <w16cid:commentId w16cid:paraId="1D7D818B" w16cid:durableId="0D883392"/>
  <w16cid:commentId w16cid:paraId="1AADB9DE" w16cid:durableId="5CFCD423"/>
  <w16cid:commentId w16cid:paraId="29F4028A" w16cid:durableId="44BC964D"/>
  <w16cid:commentId w16cid:paraId="0C9603E5" w16cid:durableId="27D524FA"/>
  <w16cid:commentId w16cid:paraId="366F9E30" w16cid:durableId="4414A95E"/>
  <w16cid:commentId w16cid:paraId="69E2915B" w16cid:durableId="44907FDC"/>
  <w16cid:commentId w16cid:paraId="0951CD68" w16cid:durableId="48B5712F"/>
  <w16cid:commentId w16cid:paraId="3752ED9E" w16cid:durableId="786B9648"/>
  <w16cid:commentId w16cid:paraId="5A740C4C" w16cid:durableId="0D4A0A7A"/>
  <w16cid:commentId w16cid:paraId="3CCC7242" w16cid:durableId="152DEF2A"/>
  <w16cid:commentId w16cid:paraId="1E7B4F55" w16cid:durableId="26C8D75D"/>
  <w16cid:commentId w16cid:paraId="3776652F" w16cid:durableId="318AE6CE"/>
  <w16cid:commentId w16cid:paraId="638F85F9" w16cid:durableId="1A7F4E2D"/>
  <w16cid:commentId w16cid:paraId="4DBA7CB2" w16cid:durableId="4EF30268"/>
  <w16cid:commentId w16cid:paraId="4648D970" w16cid:durableId="52F92B00"/>
  <w16cid:commentId w16cid:paraId="2BBEB7D6" w16cid:durableId="45776E28"/>
  <w16cid:commentId w16cid:paraId="51241754" w16cid:durableId="6A289819"/>
  <w16cid:commentId w16cid:paraId="6160FE91" w16cid:durableId="0981A521"/>
  <w16cid:commentId w16cid:paraId="678B1FBA" w16cid:durableId="0F8F46D7"/>
  <w16cid:commentId w16cid:paraId="0189B1A6" w16cid:durableId="30CED3FC"/>
  <w16cid:commentId w16cid:paraId="0C6DF65E" w16cid:durableId="078E7286"/>
  <w16cid:commentId w16cid:paraId="612888D4" w16cid:durableId="21F014AD"/>
  <w16cid:commentId w16cid:paraId="106A623E" w16cid:durableId="2AA54489"/>
  <w16cid:commentId w16cid:paraId="0B65908A" w16cid:durableId="5D784ACA"/>
  <w16cid:commentId w16cid:paraId="62B06DD7" w16cid:durableId="53DF49B3"/>
  <w16cid:commentId w16cid:paraId="4D6DC96E" w16cid:durableId="7A11B192"/>
  <w16cid:commentId w16cid:paraId="75D6D667" w16cid:durableId="662E3F4E"/>
  <w16cid:commentId w16cid:paraId="46D7366F" w16cid:durableId="7BF9A7C0"/>
  <w16cid:commentId w16cid:paraId="3A9FE51A" w16cid:durableId="60DDB42F"/>
  <w16cid:commentId w16cid:paraId="32BC73C8" w16cid:durableId="040EAFC0"/>
  <w16cid:commentId w16cid:paraId="72B6FC01" w16cid:durableId="4A041EE4"/>
  <w16cid:commentId w16cid:paraId="6AB3F9D7" w16cid:durableId="51CA291D"/>
  <w16cid:commentId w16cid:paraId="19B7E0D7" w16cid:durableId="0B724693"/>
  <w16cid:commentId w16cid:paraId="107299C5" w16cid:durableId="11315188"/>
  <w16cid:commentId w16cid:paraId="234B3A97" w16cid:durableId="3EA963BC"/>
  <w16cid:commentId w16cid:paraId="1DCCB625" w16cid:durableId="6B9688A4"/>
  <w16cid:commentId w16cid:paraId="37873325" w16cid:durableId="1F1D76E1"/>
  <w16cid:commentId w16cid:paraId="018AFDC9" w16cid:durableId="6DF92DC1"/>
  <w16cid:commentId w16cid:paraId="6E42AA38" w16cid:durableId="745D9F4D"/>
  <w16cid:commentId w16cid:paraId="132902AC" w16cid:durableId="52430E32"/>
  <w16cid:commentId w16cid:paraId="7055E811" w16cid:durableId="67C2EBB1"/>
  <w16cid:commentId w16cid:paraId="1C1DE4E2" w16cid:durableId="4CD82245"/>
  <w16cid:commentId w16cid:paraId="4DD77FDB" w16cid:durableId="25C573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422DA" w14:textId="77777777" w:rsidR="003C1D12" w:rsidRDefault="003C1D12" w:rsidP="00237A99">
      <w:pPr>
        <w:spacing w:after="0" w:line="240" w:lineRule="auto"/>
      </w:pPr>
      <w:r>
        <w:separator/>
      </w:r>
    </w:p>
  </w:endnote>
  <w:endnote w:type="continuationSeparator" w:id="0">
    <w:p w14:paraId="061FE366" w14:textId="77777777" w:rsidR="003C1D12" w:rsidRDefault="003C1D12" w:rsidP="00237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C2104" w14:textId="77777777" w:rsidR="00237A99" w:rsidRDefault="00237A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AED88" w14:textId="77777777" w:rsidR="00237A99" w:rsidRDefault="00237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07604" w14:textId="77777777" w:rsidR="00237A99" w:rsidRDefault="00237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146F8" w14:textId="77777777" w:rsidR="003C1D12" w:rsidRDefault="003C1D12" w:rsidP="00237A99">
      <w:pPr>
        <w:spacing w:after="0" w:line="240" w:lineRule="auto"/>
      </w:pPr>
      <w:r>
        <w:separator/>
      </w:r>
    </w:p>
  </w:footnote>
  <w:footnote w:type="continuationSeparator" w:id="0">
    <w:p w14:paraId="081BCEB5" w14:textId="77777777" w:rsidR="003C1D12" w:rsidRDefault="003C1D12" w:rsidP="00237A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259EC" w14:textId="77777777" w:rsidR="00237A99" w:rsidRDefault="00000000">
    <w:pPr>
      <w:pStyle w:val="Header"/>
    </w:pPr>
    <w:r>
      <w:rPr>
        <w:noProof/>
      </w:rPr>
      <w:pict w14:anchorId="0C53A6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02360"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36A6B" w14:textId="77777777" w:rsidR="00237A99" w:rsidRDefault="00000000">
    <w:pPr>
      <w:pStyle w:val="Header"/>
    </w:pPr>
    <w:r>
      <w:rPr>
        <w:noProof/>
      </w:rPr>
      <w:pict w14:anchorId="0020BF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02361"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29E28" w14:textId="77777777" w:rsidR="00237A99" w:rsidRDefault="00000000">
    <w:pPr>
      <w:pStyle w:val="Header"/>
    </w:pPr>
    <w:r>
      <w:rPr>
        <w:noProof/>
      </w:rPr>
      <w:pict w14:anchorId="036A18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02359"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2ABE"/>
    <w:multiLevelType w:val="multilevel"/>
    <w:tmpl w:val="0F8A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BD0EAF"/>
    <w:multiLevelType w:val="hybridMultilevel"/>
    <w:tmpl w:val="0A4EB0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89C794F"/>
    <w:multiLevelType w:val="multilevel"/>
    <w:tmpl w:val="3AAAD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9E17CB"/>
    <w:multiLevelType w:val="multilevel"/>
    <w:tmpl w:val="03B0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CA114D"/>
    <w:multiLevelType w:val="multilevel"/>
    <w:tmpl w:val="CA72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B500A3"/>
    <w:multiLevelType w:val="multilevel"/>
    <w:tmpl w:val="4510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D0172A"/>
    <w:multiLevelType w:val="multilevel"/>
    <w:tmpl w:val="A2D66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6495349">
    <w:abstractNumId w:val="4"/>
  </w:num>
  <w:num w:numId="2" w16cid:durableId="1256791691">
    <w:abstractNumId w:val="5"/>
  </w:num>
  <w:num w:numId="3" w16cid:durableId="946427203">
    <w:abstractNumId w:val="3"/>
  </w:num>
  <w:num w:numId="4" w16cid:durableId="1633944167">
    <w:abstractNumId w:val="6"/>
  </w:num>
  <w:num w:numId="5" w16cid:durableId="1813867916">
    <w:abstractNumId w:val="0"/>
  </w:num>
  <w:num w:numId="6" w16cid:durableId="1783184724">
    <w:abstractNumId w:val="1"/>
  </w:num>
  <w:num w:numId="7" w16cid:durableId="118328464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FB6"/>
    <w:rsid w:val="000210A3"/>
    <w:rsid w:val="00034711"/>
    <w:rsid w:val="00071F66"/>
    <w:rsid w:val="000B70BB"/>
    <w:rsid w:val="00130DBD"/>
    <w:rsid w:val="001310F2"/>
    <w:rsid w:val="0018720A"/>
    <w:rsid w:val="001C1B24"/>
    <w:rsid w:val="001D0D1C"/>
    <w:rsid w:val="001F36FA"/>
    <w:rsid w:val="00237A99"/>
    <w:rsid w:val="00262A33"/>
    <w:rsid w:val="00264935"/>
    <w:rsid w:val="00275DBA"/>
    <w:rsid w:val="002A2456"/>
    <w:rsid w:val="002C5BB7"/>
    <w:rsid w:val="002D2080"/>
    <w:rsid w:val="002D4550"/>
    <w:rsid w:val="002E28CE"/>
    <w:rsid w:val="002F07F2"/>
    <w:rsid w:val="00322153"/>
    <w:rsid w:val="00322C07"/>
    <w:rsid w:val="0032383F"/>
    <w:rsid w:val="00351F57"/>
    <w:rsid w:val="00384552"/>
    <w:rsid w:val="003B097B"/>
    <w:rsid w:val="003C1D12"/>
    <w:rsid w:val="003D0125"/>
    <w:rsid w:val="003E6B3B"/>
    <w:rsid w:val="0042235A"/>
    <w:rsid w:val="004269AF"/>
    <w:rsid w:val="00433F2E"/>
    <w:rsid w:val="004449C7"/>
    <w:rsid w:val="00457327"/>
    <w:rsid w:val="00463299"/>
    <w:rsid w:val="004852BE"/>
    <w:rsid w:val="004940C6"/>
    <w:rsid w:val="004D2C3A"/>
    <w:rsid w:val="004D2DF0"/>
    <w:rsid w:val="0051537C"/>
    <w:rsid w:val="00531138"/>
    <w:rsid w:val="00534371"/>
    <w:rsid w:val="00552937"/>
    <w:rsid w:val="005633BF"/>
    <w:rsid w:val="00575566"/>
    <w:rsid w:val="00583C7C"/>
    <w:rsid w:val="0058487E"/>
    <w:rsid w:val="005D5742"/>
    <w:rsid w:val="005E4D42"/>
    <w:rsid w:val="006074AB"/>
    <w:rsid w:val="00642D1F"/>
    <w:rsid w:val="00680D0B"/>
    <w:rsid w:val="00685CFA"/>
    <w:rsid w:val="006E2E38"/>
    <w:rsid w:val="00731406"/>
    <w:rsid w:val="00776AFE"/>
    <w:rsid w:val="007D3FB6"/>
    <w:rsid w:val="00811F80"/>
    <w:rsid w:val="00894690"/>
    <w:rsid w:val="00894CF2"/>
    <w:rsid w:val="008C5D2A"/>
    <w:rsid w:val="00902808"/>
    <w:rsid w:val="0093288C"/>
    <w:rsid w:val="009B4342"/>
    <w:rsid w:val="00AF25EE"/>
    <w:rsid w:val="00B06E1D"/>
    <w:rsid w:val="00B23A03"/>
    <w:rsid w:val="00B83E0E"/>
    <w:rsid w:val="00BB6D15"/>
    <w:rsid w:val="00BD4DC2"/>
    <w:rsid w:val="00C247E0"/>
    <w:rsid w:val="00C3309A"/>
    <w:rsid w:val="00C55821"/>
    <w:rsid w:val="00C635CC"/>
    <w:rsid w:val="00CF20B1"/>
    <w:rsid w:val="00D20893"/>
    <w:rsid w:val="00E37328"/>
    <w:rsid w:val="00E72E9B"/>
    <w:rsid w:val="00EB65C9"/>
    <w:rsid w:val="00EE4162"/>
    <w:rsid w:val="00F471E6"/>
    <w:rsid w:val="00F60FED"/>
    <w:rsid w:val="00F803B8"/>
    <w:rsid w:val="00F8144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30D9A"/>
  <w15:chartTrackingRefBased/>
  <w15:docId w15:val="{E2AFFE9E-775C-455F-B18C-73A7D3852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E6B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3E6B3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3E6B3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3309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C3309A"/>
    <w:rPr>
      <w:b/>
      <w:bCs/>
    </w:rPr>
  </w:style>
  <w:style w:type="character" w:customStyle="1" w:styleId="Heading1Char">
    <w:name w:val="Heading 1 Char"/>
    <w:basedOn w:val="DefaultParagraphFont"/>
    <w:link w:val="Heading1"/>
    <w:uiPriority w:val="9"/>
    <w:rsid w:val="003E6B3B"/>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3E6B3B"/>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3E6B3B"/>
    <w:rPr>
      <w:rFonts w:ascii="Times New Roman" w:eastAsia="Times New Roman" w:hAnsi="Times New Roman" w:cs="Times New Roman"/>
      <w:b/>
      <w:bCs/>
      <w:sz w:val="27"/>
      <w:szCs w:val="27"/>
      <w:lang w:eastAsia="en-IN"/>
    </w:rPr>
  </w:style>
  <w:style w:type="character" w:styleId="Emphasis">
    <w:name w:val="Emphasis"/>
    <w:basedOn w:val="DefaultParagraphFont"/>
    <w:uiPriority w:val="20"/>
    <w:qFormat/>
    <w:rsid w:val="003E6B3B"/>
    <w:rPr>
      <w:i/>
      <w:iCs/>
    </w:rPr>
  </w:style>
  <w:style w:type="character" w:styleId="Hyperlink">
    <w:name w:val="Hyperlink"/>
    <w:basedOn w:val="DefaultParagraphFont"/>
    <w:uiPriority w:val="99"/>
    <w:unhideWhenUsed/>
    <w:rsid w:val="003E6B3B"/>
    <w:rPr>
      <w:color w:val="0000FF"/>
      <w:u w:val="single"/>
    </w:rPr>
  </w:style>
  <w:style w:type="paragraph" w:styleId="ListParagraph">
    <w:name w:val="List Paragraph"/>
    <w:basedOn w:val="Normal"/>
    <w:uiPriority w:val="34"/>
    <w:qFormat/>
    <w:rsid w:val="00534371"/>
    <w:pPr>
      <w:ind w:left="720"/>
      <w:contextualSpacing/>
    </w:pPr>
  </w:style>
  <w:style w:type="paragraph" w:customStyle="1" w:styleId="Default">
    <w:name w:val="Default"/>
    <w:rsid w:val="00433F2E"/>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37A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A99"/>
  </w:style>
  <w:style w:type="paragraph" w:styleId="Footer">
    <w:name w:val="footer"/>
    <w:basedOn w:val="Normal"/>
    <w:link w:val="FooterChar"/>
    <w:uiPriority w:val="99"/>
    <w:unhideWhenUsed/>
    <w:rsid w:val="00237A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A99"/>
  </w:style>
  <w:style w:type="character" w:styleId="CommentReference">
    <w:name w:val="annotation reference"/>
    <w:basedOn w:val="DefaultParagraphFont"/>
    <w:uiPriority w:val="99"/>
    <w:semiHidden/>
    <w:unhideWhenUsed/>
    <w:rsid w:val="00384552"/>
    <w:rPr>
      <w:sz w:val="16"/>
      <w:szCs w:val="16"/>
    </w:rPr>
  </w:style>
  <w:style w:type="paragraph" w:styleId="CommentText">
    <w:name w:val="annotation text"/>
    <w:basedOn w:val="Normal"/>
    <w:link w:val="CommentTextChar"/>
    <w:uiPriority w:val="99"/>
    <w:semiHidden/>
    <w:unhideWhenUsed/>
    <w:rsid w:val="00384552"/>
    <w:pPr>
      <w:spacing w:line="240" w:lineRule="auto"/>
    </w:pPr>
    <w:rPr>
      <w:sz w:val="20"/>
      <w:szCs w:val="20"/>
    </w:rPr>
  </w:style>
  <w:style w:type="character" w:customStyle="1" w:styleId="CommentTextChar">
    <w:name w:val="Comment Text Char"/>
    <w:basedOn w:val="DefaultParagraphFont"/>
    <w:link w:val="CommentText"/>
    <w:uiPriority w:val="99"/>
    <w:semiHidden/>
    <w:rsid w:val="00384552"/>
    <w:rPr>
      <w:sz w:val="20"/>
      <w:szCs w:val="20"/>
    </w:rPr>
  </w:style>
  <w:style w:type="paragraph" w:styleId="CommentSubject">
    <w:name w:val="annotation subject"/>
    <w:basedOn w:val="CommentText"/>
    <w:next w:val="CommentText"/>
    <w:link w:val="CommentSubjectChar"/>
    <w:uiPriority w:val="99"/>
    <w:semiHidden/>
    <w:unhideWhenUsed/>
    <w:rsid w:val="00384552"/>
    <w:rPr>
      <w:b/>
      <w:bCs/>
    </w:rPr>
  </w:style>
  <w:style w:type="character" w:customStyle="1" w:styleId="CommentSubjectChar">
    <w:name w:val="Comment Subject Char"/>
    <w:basedOn w:val="CommentTextChar"/>
    <w:link w:val="CommentSubject"/>
    <w:uiPriority w:val="99"/>
    <w:semiHidden/>
    <w:rsid w:val="003845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5704">
      <w:bodyDiv w:val="1"/>
      <w:marLeft w:val="0"/>
      <w:marRight w:val="0"/>
      <w:marTop w:val="0"/>
      <w:marBottom w:val="0"/>
      <w:divBdr>
        <w:top w:val="none" w:sz="0" w:space="0" w:color="auto"/>
        <w:left w:val="none" w:sz="0" w:space="0" w:color="auto"/>
        <w:bottom w:val="none" w:sz="0" w:space="0" w:color="auto"/>
        <w:right w:val="none" w:sz="0" w:space="0" w:color="auto"/>
      </w:divBdr>
    </w:div>
    <w:div w:id="26878571">
      <w:bodyDiv w:val="1"/>
      <w:marLeft w:val="0"/>
      <w:marRight w:val="0"/>
      <w:marTop w:val="0"/>
      <w:marBottom w:val="0"/>
      <w:divBdr>
        <w:top w:val="none" w:sz="0" w:space="0" w:color="auto"/>
        <w:left w:val="none" w:sz="0" w:space="0" w:color="auto"/>
        <w:bottom w:val="none" w:sz="0" w:space="0" w:color="auto"/>
        <w:right w:val="none" w:sz="0" w:space="0" w:color="auto"/>
      </w:divBdr>
    </w:div>
    <w:div w:id="35350262">
      <w:bodyDiv w:val="1"/>
      <w:marLeft w:val="0"/>
      <w:marRight w:val="0"/>
      <w:marTop w:val="0"/>
      <w:marBottom w:val="0"/>
      <w:divBdr>
        <w:top w:val="none" w:sz="0" w:space="0" w:color="auto"/>
        <w:left w:val="none" w:sz="0" w:space="0" w:color="auto"/>
        <w:bottom w:val="none" w:sz="0" w:space="0" w:color="auto"/>
        <w:right w:val="none" w:sz="0" w:space="0" w:color="auto"/>
      </w:divBdr>
    </w:div>
    <w:div w:id="43871647">
      <w:bodyDiv w:val="1"/>
      <w:marLeft w:val="0"/>
      <w:marRight w:val="0"/>
      <w:marTop w:val="0"/>
      <w:marBottom w:val="0"/>
      <w:divBdr>
        <w:top w:val="none" w:sz="0" w:space="0" w:color="auto"/>
        <w:left w:val="none" w:sz="0" w:space="0" w:color="auto"/>
        <w:bottom w:val="none" w:sz="0" w:space="0" w:color="auto"/>
        <w:right w:val="none" w:sz="0" w:space="0" w:color="auto"/>
      </w:divBdr>
    </w:div>
    <w:div w:id="91167233">
      <w:bodyDiv w:val="1"/>
      <w:marLeft w:val="0"/>
      <w:marRight w:val="0"/>
      <w:marTop w:val="0"/>
      <w:marBottom w:val="0"/>
      <w:divBdr>
        <w:top w:val="none" w:sz="0" w:space="0" w:color="auto"/>
        <w:left w:val="none" w:sz="0" w:space="0" w:color="auto"/>
        <w:bottom w:val="none" w:sz="0" w:space="0" w:color="auto"/>
        <w:right w:val="none" w:sz="0" w:space="0" w:color="auto"/>
      </w:divBdr>
    </w:div>
    <w:div w:id="123694589">
      <w:bodyDiv w:val="1"/>
      <w:marLeft w:val="0"/>
      <w:marRight w:val="0"/>
      <w:marTop w:val="0"/>
      <w:marBottom w:val="0"/>
      <w:divBdr>
        <w:top w:val="none" w:sz="0" w:space="0" w:color="auto"/>
        <w:left w:val="none" w:sz="0" w:space="0" w:color="auto"/>
        <w:bottom w:val="none" w:sz="0" w:space="0" w:color="auto"/>
        <w:right w:val="none" w:sz="0" w:space="0" w:color="auto"/>
      </w:divBdr>
    </w:div>
    <w:div w:id="187958270">
      <w:bodyDiv w:val="1"/>
      <w:marLeft w:val="0"/>
      <w:marRight w:val="0"/>
      <w:marTop w:val="0"/>
      <w:marBottom w:val="0"/>
      <w:divBdr>
        <w:top w:val="none" w:sz="0" w:space="0" w:color="auto"/>
        <w:left w:val="none" w:sz="0" w:space="0" w:color="auto"/>
        <w:bottom w:val="none" w:sz="0" w:space="0" w:color="auto"/>
        <w:right w:val="none" w:sz="0" w:space="0" w:color="auto"/>
      </w:divBdr>
    </w:div>
    <w:div w:id="205724747">
      <w:bodyDiv w:val="1"/>
      <w:marLeft w:val="0"/>
      <w:marRight w:val="0"/>
      <w:marTop w:val="0"/>
      <w:marBottom w:val="0"/>
      <w:divBdr>
        <w:top w:val="none" w:sz="0" w:space="0" w:color="auto"/>
        <w:left w:val="none" w:sz="0" w:space="0" w:color="auto"/>
        <w:bottom w:val="none" w:sz="0" w:space="0" w:color="auto"/>
        <w:right w:val="none" w:sz="0" w:space="0" w:color="auto"/>
      </w:divBdr>
    </w:div>
    <w:div w:id="228002630">
      <w:bodyDiv w:val="1"/>
      <w:marLeft w:val="0"/>
      <w:marRight w:val="0"/>
      <w:marTop w:val="0"/>
      <w:marBottom w:val="0"/>
      <w:divBdr>
        <w:top w:val="none" w:sz="0" w:space="0" w:color="auto"/>
        <w:left w:val="none" w:sz="0" w:space="0" w:color="auto"/>
        <w:bottom w:val="none" w:sz="0" w:space="0" w:color="auto"/>
        <w:right w:val="none" w:sz="0" w:space="0" w:color="auto"/>
      </w:divBdr>
    </w:div>
    <w:div w:id="241724720">
      <w:bodyDiv w:val="1"/>
      <w:marLeft w:val="0"/>
      <w:marRight w:val="0"/>
      <w:marTop w:val="0"/>
      <w:marBottom w:val="0"/>
      <w:divBdr>
        <w:top w:val="none" w:sz="0" w:space="0" w:color="auto"/>
        <w:left w:val="none" w:sz="0" w:space="0" w:color="auto"/>
        <w:bottom w:val="none" w:sz="0" w:space="0" w:color="auto"/>
        <w:right w:val="none" w:sz="0" w:space="0" w:color="auto"/>
      </w:divBdr>
    </w:div>
    <w:div w:id="483933411">
      <w:bodyDiv w:val="1"/>
      <w:marLeft w:val="0"/>
      <w:marRight w:val="0"/>
      <w:marTop w:val="0"/>
      <w:marBottom w:val="0"/>
      <w:divBdr>
        <w:top w:val="none" w:sz="0" w:space="0" w:color="auto"/>
        <w:left w:val="none" w:sz="0" w:space="0" w:color="auto"/>
        <w:bottom w:val="none" w:sz="0" w:space="0" w:color="auto"/>
        <w:right w:val="none" w:sz="0" w:space="0" w:color="auto"/>
      </w:divBdr>
    </w:div>
    <w:div w:id="500659925">
      <w:bodyDiv w:val="1"/>
      <w:marLeft w:val="0"/>
      <w:marRight w:val="0"/>
      <w:marTop w:val="0"/>
      <w:marBottom w:val="0"/>
      <w:divBdr>
        <w:top w:val="none" w:sz="0" w:space="0" w:color="auto"/>
        <w:left w:val="none" w:sz="0" w:space="0" w:color="auto"/>
        <w:bottom w:val="none" w:sz="0" w:space="0" w:color="auto"/>
        <w:right w:val="none" w:sz="0" w:space="0" w:color="auto"/>
      </w:divBdr>
    </w:div>
    <w:div w:id="540677087">
      <w:bodyDiv w:val="1"/>
      <w:marLeft w:val="0"/>
      <w:marRight w:val="0"/>
      <w:marTop w:val="0"/>
      <w:marBottom w:val="0"/>
      <w:divBdr>
        <w:top w:val="none" w:sz="0" w:space="0" w:color="auto"/>
        <w:left w:val="none" w:sz="0" w:space="0" w:color="auto"/>
        <w:bottom w:val="none" w:sz="0" w:space="0" w:color="auto"/>
        <w:right w:val="none" w:sz="0" w:space="0" w:color="auto"/>
      </w:divBdr>
    </w:div>
    <w:div w:id="581566726">
      <w:bodyDiv w:val="1"/>
      <w:marLeft w:val="0"/>
      <w:marRight w:val="0"/>
      <w:marTop w:val="0"/>
      <w:marBottom w:val="0"/>
      <w:divBdr>
        <w:top w:val="none" w:sz="0" w:space="0" w:color="auto"/>
        <w:left w:val="none" w:sz="0" w:space="0" w:color="auto"/>
        <w:bottom w:val="none" w:sz="0" w:space="0" w:color="auto"/>
        <w:right w:val="none" w:sz="0" w:space="0" w:color="auto"/>
      </w:divBdr>
    </w:div>
    <w:div w:id="603656054">
      <w:bodyDiv w:val="1"/>
      <w:marLeft w:val="0"/>
      <w:marRight w:val="0"/>
      <w:marTop w:val="0"/>
      <w:marBottom w:val="0"/>
      <w:divBdr>
        <w:top w:val="none" w:sz="0" w:space="0" w:color="auto"/>
        <w:left w:val="none" w:sz="0" w:space="0" w:color="auto"/>
        <w:bottom w:val="none" w:sz="0" w:space="0" w:color="auto"/>
        <w:right w:val="none" w:sz="0" w:space="0" w:color="auto"/>
      </w:divBdr>
    </w:div>
    <w:div w:id="663245740">
      <w:bodyDiv w:val="1"/>
      <w:marLeft w:val="0"/>
      <w:marRight w:val="0"/>
      <w:marTop w:val="0"/>
      <w:marBottom w:val="0"/>
      <w:divBdr>
        <w:top w:val="none" w:sz="0" w:space="0" w:color="auto"/>
        <w:left w:val="none" w:sz="0" w:space="0" w:color="auto"/>
        <w:bottom w:val="none" w:sz="0" w:space="0" w:color="auto"/>
        <w:right w:val="none" w:sz="0" w:space="0" w:color="auto"/>
      </w:divBdr>
    </w:div>
    <w:div w:id="706561441">
      <w:bodyDiv w:val="1"/>
      <w:marLeft w:val="0"/>
      <w:marRight w:val="0"/>
      <w:marTop w:val="0"/>
      <w:marBottom w:val="0"/>
      <w:divBdr>
        <w:top w:val="none" w:sz="0" w:space="0" w:color="auto"/>
        <w:left w:val="none" w:sz="0" w:space="0" w:color="auto"/>
        <w:bottom w:val="none" w:sz="0" w:space="0" w:color="auto"/>
        <w:right w:val="none" w:sz="0" w:space="0" w:color="auto"/>
      </w:divBdr>
    </w:div>
    <w:div w:id="724330732">
      <w:bodyDiv w:val="1"/>
      <w:marLeft w:val="0"/>
      <w:marRight w:val="0"/>
      <w:marTop w:val="0"/>
      <w:marBottom w:val="0"/>
      <w:divBdr>
        <w:top w:val="none" w:sz="0" w:space="0" w:color="auto"/>
        <w:left w:val="none" w:sz="0" w:space="0" w:color="auto"/>
        <w:bottom w:val="none" w:sz="0" w:space="0" w:color="auto"/>
        <w:right w:val="none" w:sz="0" w:space="0" w:color="auto"/>
      </w:divBdr>
    </w:div>
    <w:div w:id="892035009">
      <w:bodyDiv w:val="1"/>
      <w:marLeft w:val="0"/>
      <w:marRight w:val="0"/>
      <w:marTop w:val="0"/>
      <w:marBottom w:val="0"/>
      <w:divBdr>
        <w:top w:val="none" w:sz="0" w:space="0" w:color="auto"/>
        <w:left w:val="none" w:sz="0" w:space="0" w:color="auto"/>
        <w:bottom w:val="none" w:sz="0" w:space="0" w:color="auto"/>
        <w:right w:val="none" w:sz="0" w:space="0" w:color="auto"/>
      </w:divBdr>
    </w:div>
    <w:div w:id="904339011">
      <w:bodyDiv w:val="1"/>
      <w:marLeft w:val="0"/>
      <w:marRight w:val="0"/>
      <w:marTop w:val="0"/>
      <w:marBottom w:val="0"/>
      <w:divBdr>
        <w:top w:val="none" w:sz="0" w:space="0" w:color="auto"/>
        <w:left w:val="none" w:sz="0" w:space="0" w:color="auto"/>
        <w:bottom w:val="none" w:sz="0" w:space="0" w:color="auto"/>
        <w:right w:val="none" w:sz="0" w:space="0" w:color="auto"/>
      </w:divBdr>
    </w:div>
    <w:div w:id="930816953">
      <w:bodyDiv w:val="1"/>
      <w:marLeft w:val="0"/>
      <w:marRight w:val="0"/>
      <w:marTop w:val="0"/>
      <w:marBottom w:val="0"/>
      <w:divBdr>
        <w:top w:val="none" w:sz="0" w:space="0" w:color="auto"/>
        <w:left w:val="none" w:sz="0" w:space="0" w:color="auto"/>
        <w:bottom w:val="none" w:sz="0" w:space="0" w:color="auto"/>
        <w:right w:val="none" w:sz="0" w:space="0" w:color="auto"/>
      </w:divBdr>
    </w:div>
    <w:div w:id="935600757">
      <w:bodyDiv w:val="1"/>
      <w:marLeft w:val="0"/>
      <w:marRight w:val="0"/>
      <w:marTop w:val="0"/>
      <w:marBottom w:val="0"/>
      <w:divBdr>
        <w:top w:val="none" w:sz="0" w:space="0" w:color="auto"/>
        <w:left w:val="none" w:sz="0" w:space="0" w:color="auto"/>
        <w:bottom w:val="none" w:sz="0" w:space="0" w:color="auto"/>
        <w:right w:val="none" w:sz="0" w:space="0" w:color="auto"/>
      </w:divBdr>
    </w:div>
    <w:div w:id="983047724">
      <w:bodyDiv w:val="1"/>
      <w:marLeft w:val="0"/>
      <w:marRight w:val="0"/>
      <w:marTop w:val="0"/>
      <w:marBottom w:val="0"/>
      <w:divBdr>
        <w:top w:val="none" w:sz="0" w:space="0" w:color="auto"/>
        <w:left w:val="none" w:sz="0" w:space="0" w:color="auto"/>
        <w:bottom w:val="none" w:sz="0" w:space="0" w:color="auto"/>
        <w:right w:val="none" w:sz="0" w:space="0" w:color="auto"/>
      </w:divBdr>
    </w:div>
    <w:div w:id="1049761862">
      <w:bodyDiv w:val="1"/>
      <w:marLeft w:val="0"/>
      <w:marRight w:val="0"/>
      <w:marTop w:val="0"/>
      <w:marBottom w:val="0"/>
      <w:divBdr>
        <w:top w:val="none" w:sz="0" w:space="0" w:color="auto"/>
        <w:left w:val="none" w:sz="0" w:space="0" w:color="auto"/>
        <w:bottom w:val="none" w:sz="0" w:space="0" w:color="auto"/>
        <w:right w:val="none" w:sz="0" w:space="0" w:color="auto"/>
      </w:divBdr>
    </w:div>
    <w:div w:id="1073626158">
      <w:bodyDiv w:val="1"/>
      <w:marLeft w:val="0"/>
      <w:marRight w:val="0"/>
      <w:marTop w:val="0"/>
      <w:marBottom w:val="0"/>
      <w:divBdr>
        <w:top w:val="none" w:sz="0" w:space="0" w:color="auto"/>
        <w:left w:val="none" w:sz="0" w:space="0" w:color="auto"/>
        <w:bottom w:val="none" w:sz="0" w:space="0" w:color="auto"/>
        <w:right w:val="none" w:sz="0" w:space="0" w:color="auto"/>
      </w:divBdr>
    </w:div>
    <w:div w:id="1129280762">
      <w:bodyDiv w:val="1"/>
      <w:marLeft w:val="0"/>
      <w:marRight w:val="0"/>
      <w:marTop w:val="0"/>
      <w:marBottom w:val="0"/>
      <w:divBdr>
        <w:top w:val="none" w:sz="0" w:space="0" w:color="auto"/>
        <w:left w:val="none" w:sz="0" w:space="0" w:color="auto"/>
        <w:bottom w:val="none" w:sz="0" w:space="0" w:color="auto"/>
        <w:right w:val="none" w:sz="0" w:space="0" w:color="auto"/>
      </w:divBdr>
    </w:div>
    <w:div w:id="1159081480">
      <w:bodyDiv w:val="1"/>
      <w:marLeft w:val="0"/>
      <w:marRight w:val="0"/>
      <w:marTop w:val="0"/>
      <w:marBottom w:val="0"/>
      <w:divBdr>
        <w:top w:val="none" w:sz="0" w:space="0" w:color="auto"/>
        <w:left w:val="none" w:sz="0" w:space="0" w:color="auto"/>
        <w:bottom w:val="none" w:sz="0" w:space="0" w:color="auto"/>
        <w:right w:val="none" w:sz="0" w:space="0" w:color="auto"/>
      </w:divBdr>
    </w:div>
    <w:div w:id="1177189066">
      <w:bodyDiv w:val="1"/>
      <w:marLeft w:val="0"/>
      <w:marRight w:val="0"/>
      <w:marTop w:val="0"/>
      <w:marBottom w:val="0"/>
      <w:divBdr>
        <w:top w:val="none" w:sz="0" w:space="0" w:color="auto"/>
        <w:left w:val="none" w:sz="0" w:space="0" w:color="auto"/>
        <w:bottom w:val="none" w:sz="0" w:space="0" w:color="auto"/>
        <w:right w:val="none" w:sz="0" w:space="0" w:color="auto"/>
      </w:divBdr>
    </w:div>
    <w:div w:id="1198540707">
      <w:bodyDiv w:val="1"/>
      <w:marLeft w:val="0"/>
      <w:marRight w:val="0"/>
      <w:marTop w:val="0"/>
      <w:marBottom w:val="0"/>
      <w:divBdr>
        <w:top w:val="none" w:sz="0" w:space="0" w:color="auto"/>
        <w:left w:val="none" w:sz="0" w:space="0" w:color="auto"/>
        <w:bottom w:val="none" w:sz="0" w:space="0" w:color="auto"/>
        <w:right w:val="none" w:sz="0" w:space="0" w:color="auto"/>
      </w:divBdr>
    </w:div>
    <w:div w:id="1227183871">
      <w:bodyDiv w:val="1"/>
      <w:marLeft w:val="0"/>
      <w:marRight w:val="0"/>
      <w:marTop w:val="0"/>
      <w:marBottom w:val="0"/>
      <w:divBdr>
        <w:top w:val="none" w:sz="0" w:space="0" w:color="auto"/>
        <w:left w:val="none" w:sz="0" w:space="0" w:color="auto"/>
        <w:bottom w:val="none" w:sz="0" w:space="0" w:color="auto"/>
        <w:right w:val="none" w:sz="0" w:space="0" w:color="auto"/>
      </w:divBdr>
    </w:div>
    <w:div w:id="1294209436">
      <w:bodyDiv w:val="1"/>
      <w:marLeft w:val="0"/>
      <w:marRight w:val="0"/>
      <w:marTop w:val="0"/>
      <w:marBottom w:val="0"/>
      <w:divBdr>
        <w:top w:val="none" w:sz="0" w:space="0" w:color="auto"/>
        <w:left w:val="none" w:sz="0" w:space="0" w:color="auto"/>
        <w:bottom w:val="none" w:sz="0" w:space="0" w:color="auto"/>
        <w:right w:val="none" w:sz="0" w:space="0" w:color="auto"/>
      </w:divBdr>
    </w:div>
    <w:div w:id="1383362977">
      <w:bodyDiv w:val="1"/>
      <w:marLeft w:val="0"/>
      <w:marRight w:val="0"/>
      <w:marTop w:val="0"/>
      <w:marBottom w:val="0"/>
      <w:divBdr>
        <w:top w:val="none" w:sz="0" w:space="0" w:color="auto"/>
        <w:left w:val="none" w:sz="0" w:space="0" w:color="auto"/>
        <w:bottom w:val="none" w:sz="0" w:space="0" w:color="auto"/>
        <w:right w:val="none" w:sz="0" w:space="0" w:color="auto"/>
      </w:divBdr>
    </w:div>
    <w:div w:id="1402824159">
      <w:bodyDiv w:val="1"/>
      <w:marLeft w:val="0"/>
      <w:marRight w:val="0"/>
      <w:marTop w:val="0"/>
      <w:marBottom w:val="0"/>
      <w:divBdr>
        <w:top w:val="none" w:sz="0" w:space="0" w:color="auto"/>
        <w:left w:val="none" w:sz="0" w:space="0" w:color="auto"/>
        <w:bottom w:val="none" w:sz="0" w:space="0" w:color="auto"/>
        <w:right w:val="none" w:sz="0" w:space="0" w:color="auto"/>
      </w:divBdr>
    </w:div>
    <w:div w:id="1429230269">
      <w:bodyDiv w:val="1"/>
      <w:marLeft w:val="0"/>
      <w:marRight w:val="0"/>
      <w:marTop w:val="0"/>
      <w:marBottom w:val="0"/>
      <w:divBdr>
        <w:top w:val="none" w:sz="0" w:space="0" w:color="auto"/>
        <w:left w:val="none" w:sz="0" w:space="0" w:color="auto"/>
        <w:bottom w:val="none" w:sz="0" w:space="0" w:color="auto"/>
        <w:right w:val="none" w:sz="0" w:space="0" w:color="auto"/>
      </w:divBdr>
    </w:div>
    <w:div w:id="1481311902">
      <w:bodyDiv w:val="1"/>
      <w:marLeft w:val="0"/>
      <w:marRight w:val="0"/>
      <w:marTop w:val="0"/>
      <w:marBottom w:val="0"/>
      <w:divBdr>
        <w:top w:val="none" w:sz="0" w:space="0" w:color="auto"/>
        <w:left w:val="none" w:sz="0" w:space="0" w:color="auto"/>
        <w:bottom w:val="none" w:sz="0" w:space="0" w:color="auto"/>
        <w:right w:val="none" w:sz="0" w:space="0" w:color="auto"/>
      </w:divBdr>
    </w:div>
    <w:div w:id="1528908689">
      <w:bodyDiv w:val="1"/>
      <w:marLeft w:val="0"/>
      <w:marRight w:val="0"/>
      <w:marTop w:val="0"/>
      <w:marBottom w:val="0"/>
      <w:divBdr>
        <w:top w:val="none" w:sz="0" w:space="0" w:color="auto"/>
        <w:left w:val="none" w:sz="0" w:space="0" w:color="auto"/>
        <w:bottom w:val="none" w:sz="0" w:space="0" w:color="auto"/>
        <w:right w:val="none" w:sz="0" w:space="0" w:color="auto"/>
      </w:divBdr>
    </w:div>
    <w:div w:id="1544514705">
      <w:bodyDiv w:val="1"/>
      <w:marLeft w:val="0"/>
      <w:marRight w:val="0"/>
      <w:marTop w:val="0"/>
      <w:marBottom w:val="0"/>
      <w:divBdr>
        <w:top w:val="none" w:sz="0" w:space="0" w:color="auto"/>
        <w:left w:val="none" w:sz="0" w:space="0" w:color="auto"/>
        <w:bottom w:val="none" w:sz="0" w:space="0" w:color="auto"/>
        <w:right w:val="none" w:sz="0" w:space="0" w:color="auto"/>
      </w:divBdr>
    </w:div>
    <w:div w:id="1586920803">
      <w:bodyDiv w:val="1"/>
      <w:marLeft w:val="0"/>
      <w:marRight w:val="0"/>
      <w:marTop w:val="0"/>
      <w:marBottom w:val="0"/>
      <w:divBdr>
        <w:top w:val="none" w:sz="0" w:space="0" w:color="auto"/>
        <w:left w:val="none" w:sz="0" w:space="0" w:color="auto"/>
        <w:bottom w:val="none" w:sz="0" w:space="0" w:color="auto"/>
        <w:right w:val="none" w:sz="0" w:space="0" w:color="auto"/>
      </w:divBdr>
    </w:div>
    <w:div w:id="1595285904">
      <w:bodyDiv w:val="1"/>
      <w:marLeft w:val="0"/>
      <w:marRight w:val="0"/>
      <w:marTop w:val="0"/>
      <w:marBottom w:val="0"/>
      <w:divBdr>
        <w:top w:val="none" w:sz="0" w:space="0" w:color="auto"/>
        <w:left w:val="none" w:sz="0" w:space="0" w:color="auto"/>
        <w:bottom w:val="none" w:sz="0" w:space="0" w:color="auto"/>
        <w:right w:val="none" w:sz="0" w:space="0" w:color="auto"/>
      </w:divBdr>
    </w:div>
    <w:div w:id="1641184626">
      <w:bodyDiv w:val="1"/>
      <w:marLeft w:val="0"/>
      <w:marRight w:val="0"/>
      <w:marTop w:val="0"/>
      <w:marBottom w:val="0"/>
      <w:divBdr>
        <w:top w:val="none" w:sz="0" w:space="0" w:color="auto"/>
        <w:left w:val="none" w:sz="0" w:space="0" w:color="auto"/>
        <w:bottom w:val="none" w:sz="0" w:space="0" w:color="auto"/>
        <w:right w:val="none" w:sz="0" w:space="0" w:color="auto"/>
      </w:divBdr>
    </w:div>
    <w:div w:id="1672366019">
      <w:bodyDiv w:val="1"/>
      <w:marLeft w:val="0"/>
      <w:marRight w:val="0"/>
      <w:marTop w:val="0"/>
      <w:marBottom w:val="0"/>
      <w:divBdr>
        <w:top w:val="none" w:sz="0" w:space="0" w:color="auto"/>
        <w:left w:val="none" w:sz="0" w:space="0" w:color="auto"/>
        <w:bottom w:val="none" w:sz="0" w:space="0" w:color="auto"/>
        <w:right w:val="none" w:sz="0" w:space="0" w:color="auto"/>
      </w:divBdr>
    </w:div>
    <w:div w:id="1682047841">
      <w:bodyDiv w:val="1"/>
      <w:marLeft w:val="0"/>
      <w:marRight w:val="0"/>
      <w:marTop w:val="0"/>
      <w:marBottom w:val="0"/>
      <w:divBdr>
        <w:top w:val="none" w:sz="0" w:space="0" w:color="auto"/>
        <w:left w:val="none" w:sz="0" w:space="0" w:color="auto"/>
        <w:bottom w:val="none" w:sz="0" w:space="0" w:color="auto"/>
        <w:right w:val="none" w:sz="0" w:space="0" w:color="auto"/>
      </w:divBdr>
    </w:div>
    <w:div w:id="1724209756">
      <w:bodyDiv w:val="1"/>
      <w:marLeft w:val="0"/>
      <w:marRight w:val="0"/>
      <w:marTop w:val="0"/>
      <w:marBottom w:val="0"/>
      <w:divBdr>
        <w:top w:val="none" w:sz="0" w:space="0" w:color="auto"/>
        <w:left w:val="none" w:sz="0" w:space="0" w:color="auto"/>
        <w:bottom w:val="none" w:sz="0" w:space="0" w:color="auto"/>
        <w:right w:val="none" w:sz="0" w:space="0" w:color="auto"/>
      </w:divBdr>
    </w:div>
    <w:div w:id="1893033793">
      <w:bodyDiv w:val="1"/>
      <w:marLeft w:val="0"/>
      <w:marRight w:val="0"/>
      <w:marTop w:val="0"/>
      <w:marBottom w:val="0"/>
      <w:divBdr>
        <w:top w:val="none" w:sz="0" w:space="0" w:color="auto"/>
        <w:left w:val="none" w:sz="0" w:space="0" w:color="auto"/>
        <w:bottom w:val="none" w:sz="0" w:space="0" w:color="auto"/>
        <w:right w:val="none" w:sz="0" w:space="0" w:color="auto"/>
      </w:divBdr>
    </w:div>
    <w:div w:id="1899391038">
      <w:bodyDiv w:val="1"/>
      <w:marLeft w:val="0"/>
      <w:marRight w:val="0"/>
      <w:marTop w:val="0"/>
      <w:marBottom w:val="0"/>
      <w:divBdr>
        <w:top w:val="none" w:sz="0" w:space="0" w:color="auto"/>
        <w:left w:val="none" w:sz="0" w:space="0" w:color="auto"/>
        <w:bottom w:val="none" w:sz="0" w:space="0" w:color="auto"/>
        <w:right w:val="none" w:sz="0" w:space="0" w:color="auto"/>
      </w:divBdr>
    </w:div>
    <w:div w:id="1918397331">
      <w:bodyDiv w:val="1"/>
      <w:marLeft w:val="0"/>
      <w:marRight w:val="0"/>
      <w:marTop w:val="0"/>
      <w:marBottom w:val="0"/>
      <w:divBdr>
        <w:top w:val="none" w:sz="0" w:space="0" w:color="auto"/>
        <w:left w:val="none" w:sz="0" w:space="0" w:color="auto"/>
        <w:bottom w:val="none" w:sz="0" w:space="0" w:color="auto"/>
        <w:right w:val="none" w:sz="0" w:space="0" w:color="auto"/>
      </w:divBdr>
    </w:div>
    <w:div w:id="1968463466">
      <w:bodyDiv w:val="1"/>
      <w:marLeft w:val="0"/>
      <w:marRight w:val="0"/>
      <w:marTop w:val="0"/>
      <w:marBottom w:val="0"/>
      <w:divBdr>
        <w:top w:val="none" w:sz="0" w:space="0" w:color="auto"/>
        <w:left w:val="none" w:sz="0" w:space="0" w:color="auto"/>
        <w:bottom w:val="none" w:sz="0" w:space="0" w:color="auto"/>
        <w:right w:val="none" w:sz="0" w:space="0" w:color="auto"/>
      </w:divBdr>
    </w:div>
    <w:div w:id="1970553734">
      <w:bodyDiv w:val="1"/>
      <w:marLeft w:val="0"/>
      <w:marRight w:val="0"/>
      <w:marTop w:val="0"/>
      <w:marBottom w:val="0"/>
      <w:divBdr>
        <w:top w:val="none" w:sz="0" w:space="0" w:color="auto"/>
        <w:left w:val="none" w:sz="0" w:space="0" w:color="auto"/>
        <w:bottom w:val="none" w:sz="0" w:space="0" w:color="auto"/>
        <w:right w:val="none" w:sz="0" w:space="0" w:color="auto"/>
      </w:divBdr>
    </w:div>
    <w:div w:id="213975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doi.org/10.1007/s12524-010-0020-z" TargetMode="External"/><Relationship Id="rId39" Type="http://schemas.openxmlformats.org/officeDocument/2006/relationships/fontTable" Target="fontTable.xml"/><Relationship Id="rId21" Type="http://schemas.openxmlformats.org/officeDocument/2006/relationships/hyperlink" Target="https://doi.org/10.1016/S0169-555X(97)00079-1" TargetMode="External"/><Relationship Id="rId34" Type="http://schemas.openxmlformats.org/officeDocument/2006/relationships/header" Target="header2.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doi.org/10.1016/j.geomorph.2005.06.002" TargetMode="External"/><Relationship Id="rId29" Type="http://schemas.openxmlformats.org/officeDocument/2006/relationships/hyperlink" Target="https://doi.org/10.1016/0040-1951(92)90272-5"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hyperlink" Target="https://doi.org/10.1016/j.geomorph.2007.04.007" TargetMode="External"/><Relationship Id="rId32" Type="http://schemas.openxmlformats.org/officeDocument/2006/relationships/hyperlink" Target="https://doi.org/10.1186/s40677-024-00281-w" TargetMode="External"/><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doi.org/10.1007/s11629-016-4014-1" TargetMode="External"/><Relationship Id="rId28" Type="http://schemas.openxmlformats.org/officeDocument/2006/relationships/hyperlink" Target="https://doi.org/10.1016/j.quaint.2014.10.046" TargetMode="External"/><Relationship Id="rId36" Type="http://schemas.openxmlformats.org/officeDocument/2006/relationships/footer" Target="footer2.xml"/><Relationship Id="rId10" Type="http://schemas.microsoft.com/office/2018/08/relationships/commentsExtensible" Target="commentsExtensible.xml"/><Relationship Id="rId19" Type="http://schemas.openxmlformats.org/officeDocument/2006/relationships/hyperlink" Target="https://doi.org/10.1016/0169-555X(94)90042-6" TargetMode="External"/><Relationship Id="rId31" Type="http://schemas.openxmlformats.org/officeDocument/2006/relationships/hyperlink" Target="https://doi.org/10.1007/978-3-319-25029-9"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hyperlink" Target="https://doi.org/10.1007/s10346-015-0593-6" TargetMode="External"/><Relationship Id="rId27" Type="http://schemas.openxmlformats.org/officeDocument/2006/relationships/hyperlink" Target="https://doi.org/10.1007/s11069-018-3334-6" TargetMode="External"/><Relationship Id="rId30" Type="http://schemas.openxmlformats.org/officeDocument/2006/relationships/hyperlink" Target="https://doi.org/10.3390/rs16193574" TargetMode="External"/><Relationship Id="rId35" Type="http://schemas.openxmlformats.org/officeDocument/2006/relationships/footer" Target="footer1.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doi.org/10.1130/G33217.1" TargetMode="External"/><Relationship Id="rId33" Type="http://schemas.openxmlformats.org/officeDocument/2006/relationships/header" Target="header1.xml"/><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893</TotalTime>
  <Pages>21</Pages>
  <Words>5696</Words>
  <Characters>32470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cp:lastModifiedBy>
  <cp:revision>58</cp:revision>
  <dcterms:created xsi:type="dcterms:W3CDTF">2026-02-14T07:16:00Z</dcterms:created>
  <dcterms:modified xsi:type="dcterms:W3CDTF">2026-03-29T07:39:00Z</dcterms:modified>
</cp:coreProperties>
</file>