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C1A77" w14:paraId="69B15098" w14:textId="77777777">
        <w:trPr>
          <w:trHeight w:val="20"/>
          <w:jc w:val="center"/>
        </w:trPr>
        <w:tc>
          <w:tcPr>
            <w:tcW w:w="1186" w:type="pct"/>
          </w:tcPr>
          <w:p w14:paraId="033C7D49" w14:textId="77777777" w:rsidR="006C1A77" w:rsidRDefault="007D4BF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9F05E1" w14:textId="77777777" w:rsidR="006C1A77" w:rsidRDefault="007D4BF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Fisheries and Aquatic Research</w:t>
            </w:r>
          </w:p>
        </w:tc>
      </w:tr>
      <w:tr w:rsidR="006C1A77" w14:paraId="52899442" w14:textId="77777777">
        <w:trPr>
          <w:trHeight w:val="20"/>
          <w:jc w:val="center"/>
        </w:trPr>
        <w:tc>
          <w:tcPr>
            <w:tcW w:w="1186" w:type="pct"/>
          </w:tcPr>
          <w:p w14:paraId="526DCF7A" w14:textId="77777777" w:rsidR="006C1A77" w:rsidRDefault="007D4BF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BD699D" w14:textId="77777777" w:rsidR="006C1A77" w:rsidRDefault="00B3311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3311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Ms_AJFAR_156843</w:t>
            </w:r>
          </w:p>
        </w:tc>
      </w:tr>
      <w:tr w:rsidR="006C1A77" w14:paraId="344FFFE9" w14:textId="77777777">
        <w:trPr>
          <w:trHeight w:val="20"/>
          <w:jc w:val="center"/>
        </w:trPr>
        <w:tc>
          <w:tcPr>
            <w:tcW w:w="1186" w:type="pct"/>
          </w:tcPr>
          <w:p w14:paraId="03099B38" w14:textId="77777777" w:rsidR="006C1A77" w:rsidRDefault="007D4BF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9474C2" w14:textId="77777777" w:rsidR="006C1A77" w:rsidRDefault="00B3311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3311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Impact of Temperature Stress on Adaptive Mechanisms in Zebra Fish (Danio rerio).</w:t>
            </w:r>
          </w:p>
        </w:tc>
      </w:tr>
      <w:tr w:rsidR="006C1A77" w14:paraId="1FD10837" w14:textId="77777777">
        <w:trPr>
          <w:trHeight w:val="20"/>
          <w:jc w:val="center"/>
        </w:trPr>
        <w:tc>
          <w:tcPr>
            <w:tcW w:w="1186" w:type="pct"/>
          </w:tcPr>
          <w:p w14:paraId="7C19586B" w14:textId="77777777" w:rsidR="006C1A77" w:rsidRDefault="007D4BF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620BB6" w14:textId="77777777" w:rsidR="006C1A77" w:rsidRDefault="007D4B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368354A" w14:textId="77777777" w:rsidR="006C1A77" w:rsidRDefault="006C1A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971D904" w14:textId="77777777" w:rsidR="006C1A77" w:rsidRDefault="006C1A7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F9F3017" w14:textId="77777777" w:rsidR="006C1A77" w:rsidRDefault="007D4BF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904C0B0" w14:textId="77777777" w:rsidR="006C1A77" w:rsidRDefault="006C1A7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C1A77" w14:paraId="7B7F36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611414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54C0BB9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6A847C" w14:textId="77777777" w:rsidR="006C1A77" w:rsidRDefault="007D4BF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695F71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5EBB995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4AC122" w14:textId="77777777" w:rsidR="006C1A77" w:rsidRDefault="007D4BF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E018C9" w14:textId="6FE580C8" w:rsidR="006C1A77" w:rsidRDefault="00712305" w:rsidP="00A46824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712305">
              <w:rPr>
                <w:b/>
                <w:bCs/>
                <w:sz w:val="20"/>
                <w:szCs w:val="20"/>
                <w:lang w:val="en-GB"/>
              </w:rPr>
              <w:t>While this study effectively documents the biochemical and enzymatic responses of zebrafish to heat stress, the</w:t>
            </w:r>
            <w:r w:rsidR="00A46824">
              <w:rPr>
                <w:b/>
                <w:bCs/>
                <w:sz w:val="20"/>
                <w:szCs w:val="20"/>
                <w:lang w:val="en-GB"/>
              </w:rPr>
              <w:t xml:space="preserve"> various</w:t>
            </w:r>
            <w:r w:rsidRPr="00712305">
              <w:rPr>
                <w:b/>
                <w:bCs/>
                <w:sz w:val="20"/>
                <w:szCs w:val="20"/>
                <w:lang w:val="en-GB"/>
              </w:rPr>
              <w:t xml:space="preserve"> specific enzymatic activities measured align closely with established literature. The methodology follows a conventional approach typical of similar comparative studies in this field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30238BEC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F6F503" w14:textId="77777777" w:rsidR="006C1A77" w:rsidRDefault="006C1A77">
      <w:pPr>
        <w:rPr>
          <w:sz w:val="22"/>
          <w:szCs w:val="20"/>
          <w:lang w:val="en-GB"/>
        </w:rPr>
      </w:pPr>
    </w:p>
    <w:p w14:paraId="6622580B" w14:textId="77777777" w:rsidR="006C1A77" w:rsidRDefault="006C1A77">
      <w:pPr>
        <w:rPr>
          <w:sz w:val="22"/>
          <w:szCs w:val="20"/>
          <w:lang w:val="en-GB"/>
        </w:rPr>
      </w:pPr>
    </w:p>
    <w:p w14:paraId="4E9883AC" w14:textId="77777777" w:rsidR="006C1A77" w:rsidRDefault="006C1A77">
      <w:pPr>
        <w:rPr>
          <w:sz w:val="22"/>
          <w:szCs w:val="20"/>
          <w:lang w:val="en-GB"/>
        </w:rPr>
      </w:pPr>
    </w:p>
    <w:p w14:paraId="4C0049FB" w14:textId="77777777" w:rsidR="006C1A77" w:rsidRDefault="007D4BFA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222FC9F" w14:textId="77777777" w:rsidR="006C1A77" w:rsidRDefault="006C1A7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C1A77" w14:paraId="7B11348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34242D1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00A2AB6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155958" w14:textId="77777777" w:rsidR="006C1A77" w:rsidRDefault="007D4BFA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1A77" w14:paraId="66A2D2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9C5CF" w14:textId="77777777" w:rsidR="006C1A77" w:rsidRDefault="007D4BF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C68638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7DB06" w14:textId="77777777" w:rsidR="006C1A77" w:rsidRDefault="007D4BF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A565E" w14:textId="7C167D25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130FF7D1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4151E3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627993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FDEBF3D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B61E6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78D1E" w14:textId="59D58C85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057DAC91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2F3AE7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7F981F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2FBE4E2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88340" w14:textId="77777777" w:rsidR="006C1A77" w:rsidRDefault="007D4BF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1FFD39" w14:textId="1B66A5D3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0A425EC8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02E9D6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DCE86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54897DD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F6C112" w14:textId="77777777" w:rsidR="006C1A77" w:rsidRDefault="007D4BF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99A77" w14:textId="05CBE2AD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4587B9A5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50EB82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E1FA24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B463375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1146D" w14:textId="77777777" w:rsidR="006C1A77" w:rsidRDefault="007D4BF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97C6E" w14:textId="19CAD1AF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205751D8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430AE5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01951E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5C2916A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1708B" w14:textId="77777777" w:rsidR="006C1A77" w:rsidRDefault="007D4BF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74097" w14:textId="3EAE077F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0555AE43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5BB1B4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1EE2C9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FEEEF6A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3B0C5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812166" w14:textId="083F12AF" w:rsidR="006C1A77" w:rsidRDefault="00F565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5FEB29DC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65B64C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CAC22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3146E0B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E5FBB" w14:textId="77777777" w:rsidR="006C1A77" w:rsidRDefault="007D4BF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3B6A91" w14:textId="7B3FAF86" w:rsidR="006C1A77" w:rsidRDefault="00DA3C0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No; 1</w:t>
            </w:r>
          </w:p>
        </w:tc>
        <w:tc>
          <w:tcPr>
            <w:tcW w:w="1367" w:type="pct"/>
          </w:tcPr>
          <w:p w14:paraId="13740A28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4A4E4D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B36E8F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A51ABA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EFC94" w14:textId="77777777" w:rsidR="006C1A77" w:rsidRDefault="007D4BF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C9DA5" w14:textId="187D9CC1" w:rsidR="006C1A77" w:rsidRDefault="002620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Yes;3 </w:t>
            </w:r>
          </w:p>
        </w:tc>
        <w:tc>
          <w:tcPr>
            <w:tcW w:w="1367" w:type="pct"/>
          </w:tcPr>
          <w:p w14:paraId="72A8A1A6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0D87EC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030E0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D2FC88F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DDEDA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CB4749" w14:textId="2E2801E7" w:rsidR="006C1A77" w:rsidRDefault="0026206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Yes; 2</w:t>
            </w:r>
          </w:p>
        </w:tc>
        <w:tc>
          <w:tcPr>
            <w:tcW w:w="1367" w:type="pct"/>
          </w:tcPr>
          <w:p w14:paraId="787A792F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4BDC5C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1375F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805F9E7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0C3D8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626C2" w14:textId="0821F958" w:rsidR="006C1A77" w:rsidRDefault="006A1E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Yes; 4</w:t>
            </w:r>
          </w:p>
        </w:tc>
        <w:tc>
          <w:tcPr>
            <w:tcW w:w="1367" w:type="pct"/>
          </w:tcPr>
          <w:p w14:paraId="38B9D2E5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1A55C3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DF2F7A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2D5395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C4310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57EAD" w14:textId="34105444" w:rsidR="006C1A77" w:rsidRDefault="006A1E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Yes; 3</w:t>
            </w:r>
          </w:p>
        </w:tc>
        <w:tc>
          <w:tcPr>
            <w:tcW w:w="1367" w:type="pct"/>
          </w:tcPr>
          <w:p w14:paraId="70697FB9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2A17D8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4C640D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A727D4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FD971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358D68" w14:textId="2B97B722" w:rsidR="006C1A77" w:rsidRDefault="006A1E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No; 1</w:t>
            </w:r>
          </w:p>
        </w:tc>
        <w:tc>
          <w:tcPr>
            <w:tcW w:w="1367" w:type="pct"/>
          </w:tcPr>
          <w:p w14:paraId="197EA1F4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4394EB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EA8471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E7DCAA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911BD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AFA7167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DD4BEC" w14:textId="520607EE" w:rsidR="006C1A77" w:rsidRDefault="006A1E5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Yes; </w:t>
            </w:r>
            <w:r w:rsidR="00771113"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8B6457F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3D4269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63EE8" w14:textId="77777777" w:rsidR="006C1A77" w:rsidRDefault="007D4BF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D482FA9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93704" w14:textId="77777777" w:rsidR="006C1A77" w:rsidRDefault="007D4BF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A07F61" w14:textId="77777777" w:rsidR="006C1A77" w:rsidRDefault="007D4BF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43676E" w14:textId="2C869F9B" w:rsidR="006C1A77" w:rsidRDefault="00533CF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Yes; </w:t>
            </w:r>
            <w:r w:rsidR="00C8086A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E3D3D6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CE570F" w14:textId="77777777" w:rsidR="006C1A77" w:rsidRDefault="006C1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EEBB1C" w14:textId="77777777" w:rsidR="006C1A77" w:rsidRDefault="006C1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8CE0C9" w14:textId="77777777" w:rsidR="006C1A77" w:rsidRDefault="006C1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986107" w14:textId="77777777" w:rsidR="006C1A77" w:rsidRDefault="007D4BFA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9CF2A81" w14:textId="77777777" w:rsidR="006C1A77" w:rsidRDefault="006C1A7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C1A77" w14:paraId="246A6B7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E4BFD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2D5FA6F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5F53FC7" w14:textId="77777777" w:rsidR="006C1A77" w:rsidRDefault="006C1A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C9C8BC3" w14:textId="77777777" w:rsidR="006C1A77" w:rsidRDefault="007D4BF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AA82D8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4DC313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AA7E24" w14:textId="77777777" w:rsidR="006C1A77" w:rsidRDefault="007D4BF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B5FBDA" w14:textId="77777777" w:rsidR="006C1A77" w:rsidRDefault="006C1A77">
            <w:pPr>
              <w:rPr>
                <w:bCs/>
                <w:sz w:val="20"/>
                <w:szCs w:val="20"/>
                <w:lang w:val="en-GB"/>
              </w:rPr>
            </w:pPr>
          </w:p>
          <w:p w14:paraId="748BACB0" w14:textId="77777777" w:rsidR="006C1A77" w:rsidRDefault="007D4BFA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6CDB9E" w14:textId="5C392F5C" w:rsidR="006C1A77" w:rsidRDefault="00794B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3203A8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13394E7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DF76E2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AE0A081" w14:textId="77777777" w:rsidR="006C1A77" w:rsidRDefault="006C1A77">
            <w:pPr>
              <w:rPr>
                <w:bCs/>
                <w:sz w:val="20"/>
                <w:szCs w:val="20"/>
                <w:lang w:val="en-GB"/>
              </w:rPr>
            </w:pPr>
          </w:p>
          <w:p w14:paraId="267A5DFD" w14:textId="77777777" w:rsidR="006C1A77" w:rsidRDefault="007D4BF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7486AE" w14:textId="646D8CCA" w:rsidR="006C1A77" w:rsidRDefault="00794B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45F9DE5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65F942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849AEE" w14:textId="77777777" w:rsidR="006C1A77" w:rsidRDefault="007D4BF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238528F" w14:textId="77777777" w:rsidR="006C1A77" w:rsidRDefault="007D4BF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C41755" w14:textId="16ADCA7D" w:rsidR="006C1A77" w:rsidRDefault="00794B29" w:rsidP="00AB6F6A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  <w:r w:rsidR="00D27826">
              <w:rPr>
                <w:bCs/>
                <w:sz w:val="20"/>
                <w:szCs w:val="20"/>
                <w:lang w:val="en-GB"/>
              </w:rPr>
              <w:t xml:space="preserve">, however, </w:t>
            </w:r>
            <w:r w:rsidR="001478EF">
              <w:rPr>
                <w:bCs/>
                <w:sz w:val="20"/>
                <w:szCs w:val="20"/>
                <w:lang w:val="en-GB"/>
              </w:rPr>
              <w:t>t</w:t>
            </w:r>
            <w:r w:rsidR="001478EF" w:rsidRPr="001478EF">
              <w:rPr>
                <w:bCs/>
                <w:sz w:val="20"/>
                <w:szCs w:val="20"/>
                <w:lang w:val="en-GB"/>
              </w:rPr>
              <w:t xml:space="preserve">he manuscript provides a general overview of enzymatic activity under heat stress, but several technical improvements are required. </w:t>
            </w:r>
            <w:r w:rsidR="0052535B">
              <w:rPr>
                <w:bCs/>
                <w:sz w:val="20"/>
                <w:szCs w:val="20"/>
                <w:lang w:val="en-GB"/>
              </w:rPr>
              <w:t xml:space="preserve">1) </w:t>
            </w:r>
            <w:r w:rsidR="001478EF" w:rsidRPr="001478EF">
              <w:rPr>
                <w:bCs/>
                <w:sz w:val="20"/>
                <w:szCs w:val="20"/>
                <w:lang w:val="en-GB"/>
              </w:rPr>
              <w:t xml:space="preserve">the authors should integrate a comprehensive statistical framework into the methodology. </w:t>
            </w:r>
            <w:r w:rsidR="0052535B">
              <w:rPr>
                <w:bCs/>
                <w:sz w:val="20"/>
                <w:szCs w:val="20"/>
                <w:lang w:val="en-GB"/>
              </w:rPr>
              <w:t xml:space="preserve">2) </w:t>
            </w:r>
            <w:r w:rsidR="001478EF" w:rsidRPr="001478EF">
              <w:rPr>
                <w:bCs/>
                <w:sz w:val="20"/>
                <w:szCs w:val="20"/>
                <w:lang w:val="en-GB"/>
              </w:rPr>
              <w:t>Additionally, attention must be paid to taxonomic consistency and linguistic precision: please standardize the spelling of 'zebrafish,' correct recurring grammatical errors, and ensure all scientific names are formatted according to international biological standards</w:t>
            </w:r>
            <w:r w:rsidR="00F221D6">
              <w:rPr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F221D6">
              <w:rPr>
                <w:bCs/>
                <w:sz w:val="20"/>
                <w:szCs w:val="20"/>
                <w:lang w:val="en-GB"/>
              </w:rPr>
              <w:t>e.g</w:t>
            </w:r>
            <w:proofErr w:type="spellEnd"/>
            <w:r w:rsidR="00F221D6" w:rsidRPr="00F221D6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F221D6" w:rsidRPr="00F221D6">
              <w:rPr>
                <w:bCs/>
                <w:i/>
                <w:iCs/>
                <w:sz w:val="20"/>
                <w:szCs w:val="20"/>
                <w:lang w:val="en-GB"/>
              </w:rPr>
              <w:t>Danio rerio</w:t>
            </w:r>
            <w:r w:rsidR="00F221D6" w:rsidRPr="00F221D6">
              <w:rPr>
                <w:bCs/>
                <w:sz w:val="20"/>
                <w:szCs w:val="20"/>
                <w:lang w:val="en-GB"/>
              </w:rPr>
              <w:t xml:space="preserve"> should be italicized</w:t>
            </w:r>
            <w:r w:rsidR="00F221D6">
              <w:rPr>
                <w:bCs/>
                <w:sz w:val="20"/>
                <w:szCs w:val="20"/>
                <w:lang w:val="en-GB"/>
              </w:rPr>
              <w:t>)</w:t>
            </w:r>
            <w:r w:rsidR="001478EF" w:rsidRPr="001478EF">
              <w:rPr>
                <w:bCs/>
                <w:sz w:val="20"/>
                <w:szCs w:val="20"/>
                <w:lang w:val="en-GB"/>
              </w:rPr>
              <w:t>.</w:t>
            </w:r>
            <w:r w:rsidR="00AB6F6A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3EBFFA7C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3A6879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74938D" w14:textId="77777777" w:rsidR="006C1A77" w:rsidRDefault="007D4BF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4D5BEA" w14:textId="77777777" w:rsidR="006C1A77" w:rsidRDefault="007D4BF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FCC1C16" w14:textId="77777777" w:rsidR="006C1A77" w:rsidRDefault="006C1A77">
            <w:pPr>
              <w:rPr>
                <w:bCs/>
                <w:sz w:val="20"/>
                <w:szCs w:val="20"/>
                <w:lang w:val="en-GB"/>
              </w:rPr>
            </w:pPr>
          </w:p>
          <w:p w14:paraId="045E7068" w14:textId="77777777" w:rsidR="006C1A77" w:rsidRDefault="007D4BF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60AF55D" w14:textId="7F588EC6" w:rsidR="006C1A77" w:rsidRDefault="00794B2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D73B15F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C1A77" w14:paraId="1A11D2A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055F58" w14:textId="77777777" w:rsidR="006C1A77" w:rsidRDefault="007D4BF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279C64" w14:textId="77777777" w:rsidR="006C1A77" w:rsidRDefault="007D4BF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CA797F8" w14:textId="77777777" w:rsidR="006C1A77" w:rsidRDefault="006C1A77">
            <w:pPr>
              <w:rPr>
                <w:bCs/>
                <w:sz w:val="20"/>
                <w:szCs w:val="20"/>
                <w:lang w:val="en-GB"/>
              </w:rPr>
            </w:pPr>
          </w:p>
          <w:p w14:paraId="747DF7A8" w14:textId="77777777" w:rsidR="006C1A77" w:rsidRDefault="007D4BF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F92DDE5" w14:textId="77777777" w:rsidR="006C1A77" w:rsidRDefault="006C1A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0576964" w14:textId="58146B36" w:rsidR="006C1A77" w:rsidRDefault="00794B2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E57BE0">
              <w:rPr>
                <w:bCs/>
                <w:sz w:val="20"/>
                <w:szCs w:val="20"/>
                <w:lang w:val="en-GB"/>
              </w:rPr>
              <w:t>;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E57BE0">
              <w:rPr>
                <w:bCs/>
                <w:sz w:val="20"/>
                <w:szCs w:val="20"/>
                <w:lang w:val="en-GB"/>
              </w:rPr>
              <w:t xml:space="preserve">suggested to add </w:t>
            </w:r>
            <w:r>
              <w:rPr>
                <w:bCs/>
                <w:sz w:val="20"/>
                <w:szCs w:val="20"/>
                <w:lang w:val="en-GB"/>
              </w:rPr>
              <w:t>the ethical statement in the manuscript, particularly experimental animal, zebrafish.</w:t>
            </w:r>
            <w:r w:rsidR="00D27826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1472FAF2" w14:textId="77777777" w:rsidR="006C1A77" w:rsidRDefault="006C1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CC42F7" w14:textId="77777777" w:rsidR="006C1A77" w:rsidRDefault="006C1A7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F31CAD6" w14:textId="77777777" w:rsidR="006C1A77" w:rsidRDefault="006C1A77">
      <w:pPr>
        <w:rPr>
          <w:highlight w:val="yellow"/>
          <w:lang w:val="en-GB"/>
        </w:rPr>
      </w:pPr>
    </w:p>
    <w:p w14:paraId="6C56EC1F" w14:textId="77777777" w:rsidR="005F5F1A" w:rsidRPr="009D68DA" w:rsidRDefault="005F5F1A" w:rsidP="005F5F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68DA">
        <w:rPr>
          <w:rFonts w:ascii="Arial" w:hAnsi="Arial" w:cs="Arial"/>
          <w:b/>
          <w:u w:val="single"/>
        </w:rPr>
        <w:t>Reviewer details:</w:t>
      </w:r>
    </w:p>
    <w:p w14:paraId="5DAD5746" w14:textId="77777777" w:rsidR="005F5F1A" w:rsidRPr="009D68DA" w:rsidRDefault="005F5F1A" w:rsidP="005F5F1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DF9F590" w14:textId="77777777" w:rsidR="005F5F1A" w:rsidRPr="009D68DA" w:rsidRDefault="005F5F1A" w:rsidP="005F5F1A">
      <w:pPr>
        <w:rPr>
          <w:rFonts w:ascii="Arial" w:hAnsi="Arial" w:cs="Arial"/>
          <w:sz w:val="20"/>
          <w:szCs w:val="20"/>
        </w:rPr>
      </w:pPr>
      <w:r w:rsidRPr="009D68DA">
        <w:rPr>
          <w:rFonts w:ascii="Arial" w:hAnsi="Arial" w:cs="Arial"/>
          <w:color w:val="000000"/>
          <w:sz w:val="20"/>
          <w:szCs w:val="20"/>
        </w:rPr>
        <w:t xml:space="preserve">David </w:t>
      </w:r>
      <w:proofErr w:type="spellStart"/>
      <w:r w:rsidRPr="009D68DA">
        <w:rPr>
          <w:rFonts w:ascii="Arial" w:hAnsi="Arial" w:cs="Arial"/>
          <w:color w:val="000000"/>
          <w:sz w:val="20"/>
          <w:szCs w:val="20"/>
        </w:rPr>
        <w:t>Waikhom</w:t>
      </w:r>
      <w:proofErr w:type="spellEnd"/>
      <w:r w:rsidRPr="009D68DA">
        <w:rPr>
          <w:rFonts w:ascii="Arial" w:hAnsi="Arial" w:cs="Arial"/>
          <w:color w:val="000000"/>
          <w:sz w:val="20"/>
          <w:szCs w:val="20"/>
        </w:rPr>
        <w:t>, Central Agricultural University, India</w:t>
      </w:r>
      <w:r w:rsidRPr="009D68DA">
        <w:rPr>
          <w:rFonts w:ascii="Arial" w:hAnsi="Arial" w:cs="Arial"/>
          <w:color w:val="000000"/>
          <w:sz w:val="20"/>
          <w:szCs w:val="20"/>
        </w:rPr>
        <w:br/>
      </w:r>
    </w:p>
    <w:p w14:paraId="043F23B3" w14:textId="77777777" w:rsidR="006C1A77" w:rsidRDefault="006C1A77">
      <w:pPr>
        <w:rPr>
          <w:highlight w:val="yellow"/>
          <w:lang w:val="en-GB"/>
        </w:rPr>
      </w:pPr>
      <w:bookmarkStart w:id="0" w:name="_GoBack"/>
      <w:bookmarkEnd w:id="0"/>
    </w:p>
    <w:sectPr w:rsidR="006C1A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43C0" w14:textId="77777777" w:rsidR="00256F7F" w:rsidRDefault="00256F7F">
      <w:r>
        <w:separator/>
      </w:r>
    </w:p>
  </w:endnote>
  <w:endnote w:type="continuationSeparator" w:id="0">
    <w:p w14:paraId="611AD7C5" w14:textId="77777777" w:rsidR="00256F7F" w:rsidRDefault="0025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D6C7" w14:textId="77777777" w:rsidR="006C1A77" w:rsidRDefault="006C1A77">
    <w:pPr>
      <w:pStyle w:val="Footer"/>
      <w:jc w:val="right"/>
    </w:pPr>
  </w:p>
  <w:p w14:paraId="61E57E23" w14:textId="7B18D475" w:rsidR="006C1A77" w:rsidRDefault="007D4BF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057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057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C24E97E" w14:textId="77777777" w:rsidR="006C1A77" w:rsidRDefault="007D4BF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1E6C60" w14:textId="77777777" w:rsidR="006C1A77" w:rsidRDefault="006C1A77">
    <w:pPr>
      <w:pStyle w:val="Footer"/>
      <w:jc w:val="right"/>
    </w:pPr>
  </w:p>
  <w:p w14:paraId="7D308466" w14:textId="77777777" w:rsidR="006C1A77" w:rsidRDefault="006C1A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F5A72" w14:textId="77777777" w:rsidR="00256F7F" w:rsidRDefault="00256F7F">
      <w:r>
        <w:separator/>
      </w:r>
    </w:p>
  </w:footnote>
  <w:footnote w:type="continuationSeparator" w:id="0">
    <w:p w14:paraId="2673A49A" w14:textId="77777777" w:rsidR="00256F7F" w:rsidRDefault="0025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296D" w14:textId="77777777" w:rsidR="006C1A77" w:rsidRDefault="006C1A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F61316" w14:textId="77777777" w:rsidR="006C1A77" w:rsidRDefault="007D4BF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A77"/>
    <w:rsid w:val="00077834"/>
    <w:rsid w:val="001478EF"/>
    <w:rsid w:val="00252714"/>
    <w:rsid w:val="00256F7F"/>
    <w:rsid w:val="0026206D"/>
    <w:rsid w:val="002958A1"/>
    <w:rsid w:val="00307821"/>
    <w:rsid w:val="00380F2A"/>
    <w:rsid w:val="003829F4"/>
    <w:rsid w:val="00512ED5"/>
    <w:rsid w:val="00517396"/>
    <w:rsid w:val="0052535B"/>
    <w:rsid w:val="00527225"/>
    <w:rsid w:val="00533CF0"/>
    <w:rsid w:val="005800CB"/>
    <w:rsid w:val="005F5F1A"/>
    <w:rsid w:val="006A1E50"/>
    <w:rsid w:val="006C1A77"/>
    <w:rsid w:val="00712305"/>
    <w:rsid w:val="00732811"/>
    <w:rsid w:val="007502FA"/>
    <w:rsid w:val="00771113"/>
    <w:rsid w:val="00794B29"/>
    <w:rsid w:val="007D4BFA"/>
    <w:rsid w:val="00807CB1"/>
    <w:rsid w:val="009030D2"/>
    <w:rsid w:val="00A46824"/>
    <w:rsid w:val="00A62C82"/>
    <w:rsid w:val="00A86115"/>
    <w:rsid w:val="00AB6F6A"/>
    <w:rsid w:val="00B2501C"/>
    <w:rsid w:val="00B3311A"/>
    <w:rsid w:val="00C25B6E"/>
    <w:rsid w:val="00C8086A"/>
    <w:rsid w:val="00CC41B3"/>
    <w:rsid w:val="00D27826"/>
    <w:rsid w:val="00DA3C0F"/>
    <w:rsid w:val="00E3057A"/>
    <w:rsid w:val="00E57BE0"/>
    <w:rsid w:val="00F221D6"/>
    <w:rsid w:val="00F56584"/>
    <w:rsid w:val="00F72C4F"/>
    <w:rsid w:val="00F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E74C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5F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45</cp:revision>
  <dcterms:created xsi:type="dcterms:W3CDTF">2026-03-24T06:15:00Z</dcterms:created>
  <dcterms:modified xsi:type="dcterms:W3CDTF">2026-04-13T06:05:00Z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