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50" w:type="pct"/>
        <w:tblInd w:w="284" w:type="dxa"/>
        <w:tblLayout w:type="fixed"/>
        <w:tblCellMar>
          <w:left w:w="0" w:type="dxa"/>
          <w:right w:w="0" w:type="dxa"/>
        </w:tblCellMar>
        <w:tblLook w:val="0000" w:firstRow="0" w:lastRow="0" w:firstColumn="0" w:lastColumn="0" w:noHBand="0" w:noVBand="0"/>
      </w:tblPr>
      <w:tblGrid>
        <w:gridCol w:w="3145"/>
        <w:gridCol w:w="10115"/>
      </w:tblGrid>
      <w:tr w:rsidR="007E6B84">
        <w:trPr>
          <w:trHeight w:val="290"/>
        </w:trPr>
        <w:tc>
          <w:tcPr>
            <w:tcW w:w="13259" w:type="dxa"/>
            <w:gridSpan w:val="2"/>
            <w:tcBorders>
              <w:bottom w:val="single" w:sz="4" w:space="0" w:color="000000"/>
            </w:tcBorders>
          </w:tcPr>
          <w:p w:rsidR="007E6B84" w:rsidRDefault="007E6B84">
            <w:pPr>
              <w:widowControl w:val="0"/>
              <w:rPr>
                <w:lang w:val="en-GB"/>
              </w:rPr>
            </w:pPr>
          </w:p>
        </w:tc>
      </w:tr>
      <w:tr w:rsidR="007E6B84">
        <w:trPr>
          <w:trHeight w:val="290"/>
        </w:trPr>
        <w:tc>
          <w:tcPr>
            <w:tcW w:w="3145" w:type="dxa"/>
            <w:tcBorders>
              <w:top w:val="single" w:sz="4" w:space="0" w:color="000000"/>
              <w:left w:val="single" w:sz="4" w:space="0" w:color="000000"/>
              <w:bottom w:val="single" w:sz="4" w:space="0" w:color="000000"/>
              <w:right w:val="single" w:sz="4" w:space="0" w:color="000000"/>
            </w:tcBorders>
          </w:tcPr>
          <w:p w:rsidR="007E6B84" w:rsidRDefault="00841B06">
            <w:pPr>
              <w:pStyle w:val="BodyText"/>
              <w:widowControl w:val="0"/>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E6B84" w:rsidRDefault="00853E65">
            <w:pPr>
              <w:widowControl w:val="0"/>
              <w:rPr>
                <w:b/>
                <w:bCs/>
                <w:color w:val="0000CC"/>
                <w:sz w:val="20"/>
                <w:szCs w:val="20"/>
                <w:lang w:val="en-IN"/>
              </w:rPr>
            </w:pPr>
            <w:hyperlink r:id="rId6" w:tgtFrame="_parent">
              <w:r w:rsidR="00841B06">
                <w:rPr>
                  <w:b/>
                  <w:bCs/>
                  <w:color w:val="0000CC"/>
                  <w:sz w:val="20"/>
                  <w:szCs w:val="20"/>
                  <w:lang w:val="en-IN"/>
                </w:rPr>
                <w:t>Asian Journal of Fisheries and Aquatic Research</w:t>
              </w:r>
            </w:hyperlink>
          </w:p>
        </w:tc>
      </w:tr>
      <w:tr w:rsidR="007E6B84">
        <w:trPr>
          <w:trHeight w:val="290"/>
        </w:trPr>
        <w:tc>
          <w:tcPr>
            <w:tcW w:w="3145" w:type="dxa"/>
            <w:tcBorders>
              <w:top w:val="single" w:sz="4" w:space="0" w:color="000000"/>
              <w:left w:val="single" w:sz="4" w:space="0" w:color="000000"/>
              <w:bottom w:val="single" w:sz="4" w:space="0" w:color="000000"/>
              <w:right w:val="single" w:sz="4" w:space="0" w:color="000000"/>
            </w:tcBorders>
          </w:tcPr>
          <w:p w:rsidR="007E6B84" w:rsidRDefault="00841B06">
            <w:pPr>
              <w:pStyle w:val="BodyText"/>
              <w:widowControl w:val="0"/>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E6B84" w:rsidRDefault="00841B06">
            <w:pPr>
              <w:pStyle w:val="NormalWeb"/>
              <w:widowControl w:val="0"/>
              <w:spacing w:beforeAutospacing="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Ms_AJFAR_155600</w:t>
            </w:r>
          </w:p>
        </w:tc>
      </w:tr>
      <w:tr w:rsidR="007E6B84">
        <w:trPr>
          <w:trHeight w:val="650"/>
        </w:trPr>
        <w:tc>
          <w:tcPr>
            <w:tcW w:w="3145" w:type="dxa"/>
            <w:tcBorders>
              <w:top w:val="single" w:sz="4" w:space="0" w:color="000000"/>
              <w:left w:val="single" w:sz="4" w:space="0" w:color="000000"/>
              <w:bottom w:val="single" w:sz="4" w:space="0" w:color="000000"/>
              <w:right w:val="single" w:sz="4" w:space="0" w:color="000000"/>
            </w:tcBorders>
          </w:tcPr>
          <w:p w:rsidR="007E6B84" w:rsidRDefault="00841B06">
            <w:pPr>
              <w:pStyle w:val="BodyText"/>
              <w:widowControl w:val="0"/>
              <w:ind w:left="90"/>
              <w:jc w:val="left"/>
              <w:rPr>
                <w:rFonts w:ascii="Times New Roman" w:hAnsi="Times New Roman"/>
                <w:bCs/>
                <w:sz w:val="20"/>
                <w:szCs w:val="28"/>
                <w:lang w:val="en-GB" w:eastAsia="en-US"/>
              </w:rPr>
            </w:pPr>
            <w:r>
              <w:rPr>
                <w:rFonts w:ascii="Times New Roman" w:hAnsi="Times New Roman"/>
                <w:bCs/>
                <w:sz w:val="20"/>
                <w:szCs w:val="28"/>
                <w:lang w:val="en-GB" w:eastAsia="en-US"/>
              </w:rPr>
              <w:t>Title of the Manuscript:</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E6B84" w:rsidRDefault="00841B06">
            <w:pPr>
              <w:pStyle w:val="NormalWeb"/>
              <w:widowControl w:val="0"/>
              <w:spacing w:beforeAutospacing="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PARTIAL AND TOTAL REPLACEMENT OF SOYA BEAN MEAL WITH </w:t>
            </w:r>
            <w:proofErr w:type="spellStart"/>
            <w:r>
              <w:rPr>
                <w:rFonts w:ascii="Times New Roman" w:hAnsi="Times New Roman" w:cs="Times New Roman"/>
                <w:b/>
                <w:sz w:val="20"/>
                <w:szCs w:val="28"/>
                <w:lang w:val="en-GB"/>
              </w:rPr>
              <w:t>Rhynchophorus</w:t>
            </w:r>
            <w:proofErr w:type="spellEnd"/>
            <w:r>
              <w:rPr>
                <w:rFonts w:ascii="Times New Roman" w:hAnsi="Times New Roman" w:cs="Times New Roman"/>
                <w:b/>
                <w:sz w:val="20"/>
                <w:szCs w:val="28"/>
                <w:lang w:val="en-GB"/>
              </w:rPr>
              <w:t xml:space="preserve"> </w:t>
            </w:r>
            <w:proofErr w:type="spellStart"/>
            <w:r>
              <w:rPr>
                <w:rFonts w:ascii="Times New Roman" w:hAnsi="Times New Roman" w:cs="Times New Roman"/>
                <w:b/>
                <w:sz w:val="20"/>
                <w:szCs w:val="28"/>
                <w:lang w:val="en-GB"/>
              </w:rPr>
              <w:t>ferrugineus</w:t>
            </w:r>
            <w:proofErr w:type="spellEnd"/>
            <w:r>
              <w:rPr>
                <w:rFonts w:ascii="Times New Roman" w:hAnsi="Times New Roman" w:cs="Times New Roman"/>
                <w:b/>
                <w:sz w:val="20"/>
                <w:szCs w:val="28"/>
                <w:lang w:val="en-GB"/>
              </w:rPr>
              <w:t xml:space="preserve"> (AFRICAN PALM WEEVIL) MEAL IN THE DIET OF Oreochromis niloticus</w:t>
            </w:r>
          </w:p>
        </w:tc>
      </w:tr>
      <w:tr w:rsidR="007E6B84">
        <w:trPr>
          <w:trHeight w:val="332"/>
        </w:trPr>
        <w:tc>
          <w:tcPr>
            <w:tcW w:w="3145" w:type="dxa"/>
            <w:tcBorders>
              <w:top w:val="single" w:sz="4" w:space="0" w:color="000000"/>
              <w:left w:val="single" w:sz="4" w:space="0" w:color="000000"/>
              <w:bottom w:val="single" w:sz="4" w:space="0" w:color="000000"/>
              <w:right w:val="single" w:sz="4" w:space="0" w:color="000000"/>
            </w:tcBorders>
          </w:tcPr>
          <w:p w:rsidR="007E6B84" w:rsidRDefault="00841B06">
            <w:pPr>
              <w:pStyle w:val="BodyText"/>
              <w:widowControl w:val="0"/>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1011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E6B84" w:rsidRDefault="00841B06">
            <w:pPr>
              <w:pStyle w:val="NormalWeb"/>
              <w:widowControl w:val="0"/>
              <w:spacing w:beforeAutospacing="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7E6B84" w:rsidRDefault="007E6B84">
      <w:pPr>
        <w:pStyle w:val="BodyText"/>
        <w:rPr>
          <w:rFonts w:ascii="Times New Roman" w:hAnsi="Times New Roman"/>
          <w:sz w:val="20"/>
          <w:szCs w:val="20"/>
          <w:lang w:val="en-GB"/>
        </w:rPr>
      </w:pPr>
    </w:p>
    <w:p w:rsidR="007E6B84" w:rsidRDefault="00841B06">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7E6B84" w:rsidRDefault="007E6B84">
      <w:pPr>
        <w:pStyle w:val="BodyText"/>
        <w:rPr>
          <w:rFonts w:ascii="Times New Roman" w:hAnsi="Times New Roman"/>
          <w:b/>
          <w:sz w:val="20"/>
          <w:szCs w:val="20"/>
          <w:u w:val="single"/>
          <w:lang w:val="en-GB"/>
        </w:rPr>
      </w:pPr>
    </w:p>
    <w:p w:rsidR="007E6B84" w:rsidRDefault="007E6B84">
      <w:pPr>
        <w:pStyle w:val="BodyText"/>
        <w:ind w:left="1440"/>
        <w:rPr>
          <w:rFonts w:ascii="Times New Roman" w:hAnsi="Times New Roman"/>
          <w:bCs/>
          <w:sz w:val="20"/>
          <w:szCs w:val="20"/>
          <w:lang w:val="en-GB"/>
        </w:rPr>
      </w:pPr>
    </w:p>
    <w:tbl>
      <w:tblPr>
        <w:tblW w:w="4750" w:type="pct"/>
        <w:tblInd w:w="392" w:type="dxa"/>
        <w:tblLayout w:type="fixed"/>
        <w:tblLook w:val="0000" w:firstRow="0" w:lastRow="0" w:firstColumn="0" w:lastColumn="0" w:noHBand="0" w:noVBand="0"/>
      </w:tblPr>
      <w:tblGrid>
        <w:gridCol w:w="4817"/>
        <w:gridCol w:w="4966"/>
        <w:gridCol w:w="3682"/>
      </w:tblGrid>
      <w:tr w:rsidR="007E6B84">
        <w:tc>
          <w:tcPr>
            <w:tcW w:w="4744"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lang w:val="en-GB" w:eastAsia="en-US"/>
              </w:rPr>
            </w:pPr>
          </w:p>
        </w:tc>
        <w:tc>
          <w:tcPr>
            <w:tcW w:w="4890"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eastAsia="en-US"/>
              </w:rPr>
            </w:pPr>
            <w:r>
              <w:rPr>
                <w:rFonts w:ascii="Times New Roman" w:hAnsi="Times New Roman"/>
                <w:lang w:val="en-GB" w:eastAsia="en-US"/>
              </w:rPr>
              <w:t>Comments of the Reviewers</w:t>
            </w:r>
          </w:p>
        </w:tc>
        <w:tc>
          <w:tcPr>
            <w:tcW w:w="3626" w:type="dxa"/>
            <w:tcBorders>
              <w:top w:val="single" w:sz="4" w:space="0" w:color="000000"/>
              <w:left w:val="single" w:sz="4" w:space="0" w:color="000000"/>
              <w:bottom w:val="single" w:sz="4" w:space="0" w:color="000000"/>
              <w:right w:val="single" w:sz="4" w:space="0" w:color="000000"/>
            </w:tcBorders>
          </w:tcPr>
          <w:p w:rsidR="007E6B84" w:rsidRDefault="00841B06">
            <w:pPr>
              <w:widowControl w:val="0"/>
              <w:spacing w:after="160" w:line="259" w:lineRule="auto"/>
              <w:rPr>
                <w:rFonts w:eastAsia="Calibri"/>
                <w:kern w:val="2"/>
                <w:sz w:val="20"/>
                <w:szCs w:val="20"/>
                <w:lang w:val="en-GB"/>
              </w:rPr>
            </w:pPr>
            <w:r>
              <w:rPr>
                <w:rFonts w:eastAsia="Calibri"/>
                <w:b/>
                <w:kern w:val="2"/>
                <w:sz w:val="20"/>
                <w:szCs w:val="20"/>
                <w:lang w:val="en-GB"/>
              </w:rPr>
              <w:t>Author’s Feedback</w:t>
            </w:r>
          </w:p>
          <w:p w:rsidR="007E6B84" w:rsidRDefault="007E6B84">
            <w:pPr>
              <w:pStyle w:val="Heading2"/>
              <w:widowControl w:val="0"/>
              <w:jc w:val="left"/>
              <w:rPr>
                <w:rFonts w:ascii="Times New Roman" w:hAnsi="Times New Roman"/>
                <w:b w:val="0"/>
                <w:lang w:val="en-GB" w:eastAsia="en-US"/>
              </w:rPr>
            </w:pPr>
          </w:p>
        </w:tc>
      </w:tr>
      <w:tr w:rsidR="007E6B84">
        <w:trPr>
          <w:trHeight w:val="1264"/>
        </w:trPr>
        <w:tc>
          <w:tcPr>
            <w:tcW w:w="4744"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4890"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
                <w:bCs/>
                <w:sz w:val="20"/>
                <w:szCs w:val="20"/>
                <w:lang w:val="en-GB"/>
              </w:rPr>
            </w:pPr>
            <w:r>
              <w:rPr>
                <w:b/>
                <w:bCs/>
                <w:sz w:val="20"/>
                <w:szCs w:val="20"/>
                <w:lang w:val="en-GB"/>
              </w:rPr>
              <w:t xml:space="preserve">Alternative sources of protein have been of major discussion in the aquaculture industry as scientists have been experimenting possible replacement of fish meal as protein sources in the formulation of fish feeds. This manuscript therefore adds viable information to the various possible replacement of fish meal in fish feeds. It also addresses the possible advantages of African palm weevil over </w:t>
            </w:r>
            <w:proofErr w:type="gramStart"/>
            <w:r>
              <w:rPr>
                <w:b/>
                <w:bCs/>
                <w:sz w:val="20"/>
                <w:szCs w:val="20"/>
                <w:lang w:val="en-GB"/>
              </w:rPr>
              <w:t>plant based</w:t>
            </w:r>
            <w:proofErr w:type="gramEnd"/>
            <w:r>
              <w:rPr>
                <w:b/>
                <w:bCs/>
                <w:sz w:val="20"/>
                <w:szCs w:val="20"/>
                <w:lang w:val="en-GB"/>
              </w:rPr>
              <w:t xml:space="preserve"> proteins which have been of a rising, widely </w:t>
            </w:r>
            <w:proofErr w:type="spellStart"/>
            <w:r>
              <w:rPr>
                <w:b/>
                <w:bCs/>
                <w:sz w:val="20"/>
                <w:szCs w:val="20"/>
                <w:lang w:val="en-GB"/>
              </w:rPr>
              <w:t>accepeted</w:t>
            </w:r>
            <w:proofErr w:type="spellEnd"/>
            <w:r>
              <w:rPr>
                <w:b/>
                <w:bCs/>
                <w:sz w:val="20"/>
                <w:szCs w:val="20"/>
                <w:lang w:val="en-GB"/>
              </w:rPr>
              <w:t xml:space="preserve"> sources of protein in aquaculture. The results of this study therefore </w:t>
            </w:r>
            <w:proofErr w:type="gramStart"/>
            <w:r>
              <w:rPr>
                <w:b/>
                <w:bCs/>
                <w:sz w:val="20"/>
                <w:szCs w:val="20"/>
                <w:lang w:val="en-GB"/>
              </w:rPr>
              <w:t>gives</w:t>
            </w:r>
            <w:proofErr w:type="gramEnd"/>
            <w:r>
              <w:rPr>
                <w:b/>
                <w:bCs/>
                <w:sz w:val="20"/>
                <w:szCs w:val="20"/>
                <w:lang w:val="en-GB"/>
              </w:rPr>
              <w:t xml:space="preserve"> necessary information on the comparison between African palm weevil and soybean, while also narrowing down the gaps to finding a more suitable and sustainable alternatives.</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bl>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7E6B84">
      <w:pPr>
        <w:rPr>
          <w:sz w:val="20"/>
          <w:szCs w:val="20"/>
          <w:lang w:val="en-GB"/>
        </w:rPr>
      </w:pPr>
    </w:p>
    <w:p w:rsidR="007E6B84" w:rsidRDefault="00841B06">
      <w:pPr>
        <w:pStyle w:val="Heading2"/>
        <w:jc w:val="left"/>
        <w:rPr>
          <w:rFonts w:ascii="Times New Roman" w:hAnsi="Times New Roman"/>
          <w:lang w:val="en-GB" w:eastAsia="en-US"/>
        </w:rPr>
      </w:pPr>
      <w:r>
        <w:rPr>
          <w:rFonts w:ascii="Times New Roman" w:hAnsi="Times New Roman"/>
          <w:highlight w:val="yellow"/>
          <w:lang w:val="en-GB" w:eastAsia="en-US"/>
        </w:rPr>
        <w:t>PART  2</w:t>
      </w:r>
    </w:p>
    <w:p w:rsidR="007E6B84" w:rsidRDefault="007E6B84">
      <w:pPr>
        <w:rPr>
          <w:sz w:val="20"/>
          <w:szCs w:val="20"/>
          <w:lang w:val="en-GB"/>
        </w:rPr>
      </w:pPr>
    </w:p>
    <w:tbl>
      <w:tblPr>
        <w:tblW w:w="4750" w:type="pct"/>
        <w:tblInd w:w="392" w:type="dxa"/>
        <w:tblLayout w:type="fixed"/>
        <w:tblLook w:val="0000" w:firstRow="0" w:lastRow="0" w:firstColumn="0" w:lastColumn="0" w:noHBand="0" w:noVBand="0"/>
      </w:tblPr>
      <w:tblGrid>
        <w:gridCol w:w="4818"/>
        <w:gridCol w:w="4965"/>
        <w:gridCol w:w="3682"/>
      </w:tblGrid>
      <w:tr w:rsidR="007E6B84">
        <w:tc>
          <w:tcPr>
            <w:tcW w:w="13260" w:type="dxa"/>
            <w:gridSpan w:val="3"/>
            <w:tcBorders>
              <w:bottom w:val="single" w:sz="4" w:space="0" w:color="000000"/>
            </w:tcBorders>
          </w:tcPr>
          <w:p w:rsidR="007E6B84" w:rsidRDefault="007E6B84">
            <w:pPr>
              <w:widowControl w:val="0"/>
              <w:rPr>
                <w:lang w:val="en-GB"/>
              </w:rPr>
            </w:pPr>
          </w:p>
          <w:p w:rsidR="007E6B84" w:rsidRDefault="007E6B84">
            <w:pPr>
              <w:widowControl w:val="0"/>
              <w:rPr>
                <w:sz w:val="20"/>
                <w:szCs w:val="20"/>
                <w:lang w:val="en-GB"/>
              </w:rPr>
            </w:pPr>
          </w:p>
        </w:tc>
      </w:tr>
      <w:tr w:rsidR="007E6B84">
        <w:tc>
          <w:tcPr>
            <w:tcW w:w="4745"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lang w:val="en-GB" w:eastAsia="en-US"/>
              </w:rPr>
            </w:pP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eastAsia="en-US"/>
              </w:rPr>
            </w:pPr>
            <w:r>
              <w:rPr>
                <w:rFonts w:ascii="Times New Roman" w:hAnsi="Times New Roman"/>
                <w:lang w:val="en-GB" w:eastAsia="en-US"/>
              </w:rPr>
              <w:t>Rating of the Reviewers</w:t>
            </w:r>
          </w:p>
        </w:tc>
        <w:tc>
          <w:tcPr>
            <w:tcW w:w="3626" w:type="dxa"/>
            <w:tcBorders>
              <w:top w:val="single" w:sz="4" w:space="0" w:color="000000"/>
              <w:left w:val="single" w:sz="4" w:space="0" w:color="000000"/>
              <w:bottom w:val="single" w:sz="4" w:space="0" w:color="000000"/>
              <w:right w:val="single" w:sz="4" w:space="0" w:color="000000"/>
            </w:tcBorders>
          </w:tcPr>
          <w:p w:rsidR="007E6B84" w:rsidRDefault="00841B06">
            <w:pPr>
              <w:widowControl w:val="0"/>
              <w:spacing w:after="160" w:line="259" w:lineRule="auto"/>
              <w:rPr>
                <w:b/>
                <w:lang w:val="en-GB"/>
              </w:rPr>
            </w:pPr>
            <w:r>
              <w:rPr>
                <w:rFonts w:eastAsia="Calibri"/>
                <w:b/>
                <w:kern w:val="2"/>
                <w:sz w:val="20"/>
                <w:szCs w:val="20"/>
                <w:lang w:val="en-GB"/>
              </w:rPr>
              <w:t>Author’s Feedback</w:t>
            </w: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bCs/>
                <w:sz w:val="20"/>
                <w:szCs w:val="20"/>
                <w:lang w:val="en-GB"/>
              </w:rPr>
            </w:pPr>
            <w:r>
              <w:rPr>
                <w:b/>
                <w:bCs/>
                <w:sz w:val="20"/>
                <w:szCs w:val="20"/>
                <w:lang w:val="en-GB"/>
              </w:rPr>
              <w:t>1. Is the title clear and appropriate for the study?</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3</w:t>
            </w:r>
          </w:p>
          <w:p w:rsidR="007E6B84" w:rsidRDefault="00841B06">
            <w:pPr>
              <w:widowControl w:val="0"/>
              <w:ind w:left="360"/>
              <w:rPr>
                <w:b/>
                <w:bCs/>
                <w:sz w:val="20"/>
                <w:szCs w:val="20"/>
                <w:lang w:val="en-GB"/>
              </w:rPr>
            </w:pPr>
            <w:r>
              <w:rPr>
                <w:b/>
                <w:bCs/>
                <w:sz w:val="20"/>
                <w:szCs w:val="20"/>
                <w:lang w:val="en-GB"/>
              </w:rPr>
              <w:t xml:space="preserve">The scientific and common names of all experimental diets and fish should be stated or </w:t>
            </w:r>
            <w:proofErr w:type="spellStart"/>
            <w:r>
              <w:rPr>
                <w:b/>
                <w:bCs/>
                <w:sz w:val="20"/>
                <w:szCs w:val="20"/>
                <w:lang w:val="en-GB"/>
              </w:rPr>
              <w:t>ommited</w:t>
            </w:r>
            <w:proofErr w:type="spellEnd"/>
            <w:r>
              <w:rPr>
                <w:b/>
                <w:bCs/>
                <w:sz w:val="20"/>
                <w:szCs w:val="20"/>
                <w:lang w:val="en-GB"/>
              </w:rPr>
              <w:t xml:space="preserve">. Choose to either use common or scientific names or both but has to be consistent. That is not leaving some scientific names out while adding others. </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eastAsia="en-US"/>
              </w:rPr>
            </w:pPr>
            <w:r>
              <w:rPr>
                <w:rFonts w:ascii="Times New Roman" w:hAnsi="Times New Roman"/>
                <w:lang w:val="en-GB" w:eastAsia="en-US"/>
              </w:rPr>
              <w:lastRenderedPageBreak/>
              <w:t>2. Is the abstract of the article comprehensive?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 xml:space="preserve">4 </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3. Are the keywords appropriate and useful?</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4. Is the background information of the paper sufficient and well organized?</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4</w:t>
            </w:r>
          </w:p>
          <w:p w:rsidR="007E6B84" w:rsidRDefault="00841B06">
            <w:pPr>
              <w:widowControl w:val="0"/>
              <w:ind w:left="360"/>
              <w:rPr>
                <w:b/>
                <w:bCs/>
                <w:sz w:val="20"/>
                <w:szCs w:val="20"/>
                <w:lang w:val="en-GB"/>
              </w:rPr>
            </w:pPr>
            <w:r>
              <w:rPr>
                <w:b/>
                <w:bCs/>
                <w:sz w:val="20"/>
                <w:szCs w:val="20"/>
                <w:lang w:val="en-GB"/>
              </w:rPr>
              <w:t xml:space="preserve">The introduction clearly states the aim of the study but however does not state the reasons for choosing </w:t>
            </w:r>
            <w:proofErr w:type="spellStart"/>
            <w:r>
              <w:rPr>
                <w:b/>
                <w:bCs/>
                <w:sz w:val="20"/>
                <w:szCs w:val="20"/>
                <w:lang w:val="en-GB"/>
              </w:rPr>
              <w:t>afrcian</w:t>
            </w:r>
            <w:proofErr w:type="spellEnd"/>
            <w:r>
              <w:rPr>
                <w:b/>
                <w:bCs/>
                <w:sz w:val="20"/>
                <w:szCs w:val="20"/>
                <w:lang w:val="en-GB"/>
              </w:rPr>
              <w:t xml:space="preserve"> palm weevil. </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5. Are the research objectives/hypotheses clearly stated?</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5</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6. Is the literature review relevant and up to date?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3</w:t>
            </w:r>
          </w:p>
          <w:p w:rsidR="007E6B84" w:rsidRDefault="00841B06">
            <w:pPr>
              <w:widowControl w:val="0"/>
              <w:ind w:left="360"/>
              <w:rPr>
                <w:b/>
                <w:bCs/>
                <w:sz w:val="20"/>
                <w:szCs w:val="20"/>
                <w:lang w:val="en-GB"/>
              </w:rPr>
            </w:pPr>
            <w:r>
              <w:rPr>
                <w:b/>
                <w:bCs/>
                <w:sz w:val="20"/>
                <w:szCs w:val="20"/>
                <w:lang w:val="en-GB"/>
              </w:rPr>
              <w:t xml:space="preserve">I consider most of the cited manuscripts as outdated since there are more recent publications that can be of good reference. </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7. Is the research methodology appropriate for the study?</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4</w:t>
            </w:r>
          </w:p>
          <w:p w:rsidR="007E6B84" w:rsidRDefault="00841B06">
            <w:pPr>
              <w:widowControl w:val="0"/>
              <w:ind w:left="360"/>
              <w:rPr>
                <w:b/>
                <w:bCs/>
                <w:sz w:val="20"/>
                <w:szCs w:val="20"/>
                <w:lang w:val="en-GB"/>
              </w:rPr>
            </w:pPr>
            <w:r>
              <w:rPr>
                <w:b/>
                <w:bCs/>
                <w:sz w:val="20"/>
                <w:szCs w:val="20"/>
                <w:lang w:val="en-GB"/>
              </w:rPr>
              <w:t>Statistical analysis does not state significance level of the tests</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1262"/>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pStyle w:val="Heading2"/>
              <w:widowControl w:val="0"/>
              <w:jc w:val="left"/>
              <w:rPr>
                <w:rFonts w:ascii="Times New Roman" w:hAnsi="Times New Roman"/>
                <w:lang w:val="en-GB"/>
              </w:rPr>
            </w:pPr>
            <w:r>
              <w:rPr>
                <w:rFonts w:ascii="Times New Roman" w:hAnsi="Times New Roman"/>
                <w:lang w:val="en-GB"/>
              </w:rPr>
              <w:t>8. Were ethical issues properly addressed (if applicable)?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widowControl w:val="0"/>
              <w:ind w:left="360"/>
              <w:rPr>
                <w:b/>
                <w:bCs/>
                <w:sz w:val="20"/>
                <w:szCs w:val="20"/>
                <w:lang w:val="en-GB"/>
              </w:rPr>
            </w:pPr>
            <w:r>
              <w:rPr>
                <w:b/>
                <w:bCs/>
                <w:sz w:val="20"/>
                <w:szCs w:val="20"/>
                <w:lang w:val="en-GB"/>
              </w:rPr>
              <w:t>N/A</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9. Are the results presented clearly?</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3</w:t>
            </w:r>
          </w:p>
          <w:p w:rsidR="007E6B84" w:rsidRDefault="00841B06">
            <w:pPr>
              <w:pStyle w:val="ListParagraph"/>
              <w:widowControl w:val="0"/>
              <w:ind w:left="0"/>
              <w:rPr>
                <w:bCs/>
                <w:sz w:val="20"/>
                <w:szCs w:val="20"/>
                <w:lang w:val="en-GB"/>
              </w:rPr>
            </w:pPr>
            <w:r>
              <w:rPr>
                <w:bCs/>
                <w:sz w:val="20"/>
                <w:szCs w:val="20"/>
                <w:lang w:val="en-GB"/>
              </w:rPr>
              <w:t>There is no consistency in the interpretation of p &gt; 0.05 into eh proximate analysis section.</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10. Are tables and figures clear, relevant, and necessary?</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5</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11. Does the discussion relate findings to existing literature?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4</w:t>
            </w:r>
          </w:p>
          <w:p w:rsidR="007E6B84" w:rsidRDefault="00841B06">
            <w:pPr>
              <w:pStyle w:val="ListParagraph"/>
              <w:widowControl w:val="0"/>
              <w:ind w:left="0"/>
              <w:rPr>
                <w:bCs/>
                <w:sz w:val="20"/>
                <w:szCs w:val="20"/>
                <w:lang w:val="en-GB"/>
              </w:rPr>
            </w:pPr>
            <w:r>
              <w:rPr>
                <w:bCs/>
                <w:sz w:val="20"/>
                <w:szCs w:val="20"/>
                <w:lang w:val="en-GB"/>
              </w:rPr>
              <w:t xml:space="preserve">The discussion on white blood cells is not clear or ambiguous. The author needs to discuss their reasons of terming a reduction in white blood cells as not significant when the data clearly states that the survival rates reduced with increased levels of RF meal.  </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12. Are the conclusions supported by the data?</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13. Are the limitations of the study discussed?</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sz w:val="20"/>
                <w:szCs w:val="20"/>
                <w:lang w:val="en-GB"/>
              </w:rPr>
            </w:pPr>
            <w:r>
              <w:rPr>
                <w:color w:val="404040"/>
                <w:sz w:val="20"/>
                <w:szCs w:val="20"/>
                <w:shd w:val="clear" w:color="auto" w:fill="FFFFFF"/>
                <w:lang w:val="en-GB"/>
              </w:rPr>
              <w:t>5 = Excellent 4 = Good 3 = Satisfactory 2 = Needs Improvement 1 = Poor 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14. Are the references relevant and sufficient (in number)?</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w:t>
            </w:r>
          </w:p>
          <w:p w:rsidR="007E6B84" w:rsidRDefault="00841B06">
            <w:pPr>
              <w:widowControl w:val="0"/>
              <w:rPr>
                <w:sz w:val="20"/>
                <w:szCs w:val="20"/>
                <w:lang w:val="en-GB"/>
              </w:rPr>
            </w:pPr>
            <w:r>
              <w:rPr>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4</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r w:rsidR="007E6B84">
        <w:trPr>
          <w:trHeight w:val="703"/>
        </w:trPr>
        <w:tc>
          <w:tcPr>
            <w:tcW w:w="4745" w:type="dxa"/>
            <w:tcBorders>
              <w:top w:val="single" w:sz="4" w:space="0" w:color="000000"/>
              <w:left w:val="single" w:sz="4" w:space="0" w:color="000000"/>
              <w:bottom w:val="single" w:sz="4" w:space="0" w:color="000000"/>
              <w:right w:val="single" w:sz="4" w:space="0" w:color="000000"/>
            </w:tcBorders>
          </w:tcPr>
          <w:p w:rsidR="007E6B84" w:rsidRDefault="00841B06">
            <w:pPr>
              <w:widowControl w:val="0"/>
              <w:rPr>
                <w:b/>
                <w:sz w:val="20"/>
                <w:szCs w:val="20"/>
                <w:lang w:val="en-GB"/>
              </w:rPr>
            </w:pPr>
            <w:r>
              <w:rPr>
                <w:b/>
                <w:sz w:val="20"/>
                <w:szCs w:val="20"/>
                <w:lang w:val="en-GB"/>
              </w:rPr>
              <w:t>15. Is the manuscript written in clear and understandable language?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Rating Scale:</w:t>
            </w:r>
          </w:p>
          <w:p w:rsidR="007E6B84" w:rsidRDefault="00841B06">
            <w:pPr>
              <w:widowControl w:val="0"/>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w:t>
            </w:r>
          </w:p>
          <w:p w:rsidR="007E6B84" w:rsidRDefault="00841B06">
            <w:pPr>
              <w:widowControl w:val="0"/>
              <w:rPr>
                <w:sz w:val="20"/>
                <w:szCs w:val="20"/>
                <w:lang w:val="en-GB"/>
              </w:rPr>
            </w:pPr>
            <w:r>
              <w:rPr>
                <w:color w:val="404040"/>
                <w:sz w:val="20"/>
                <w:szCs w:val="20"/>
                <w:shd w:val="clear" w:color="auto" w:fill="FFFFFF"/>
                <w:lang w:val="en-GB"/>
              </w:rPr>
              <w:t>N/A = Not Applicable</w:t>
            </w:r>
          </w:p>
        </w:tc>
        <w:tc>
          <w:tcPr>
            <w:tcW w:w="4889" w:type="dxa"/>
            <w:tcBorders>
              <w:top w:val="single" w:sz="4" w:space="0" w:color="000000"/>
              <w:left w:val="single" w:sz="4" w:space="0" w:color="000000"/>
              <w:bottom w:val="single" w:sz="4" w:space="0" w:color="000000"/>
              <w:right w:val="single" w:sz="4" w:space="0" w:color="000000"/>
            </w:tcBorders>
          </w:tcPr>
          <w:p w:rsidR="007E6B84" w:rsidRDefault="00841B06">
            <w:pPr>
              <w:pStyle w:val="ListParagraph"/>
              <w:widowControl w:val="0"/>
              <w:ind w:left="0"/>
              <w:rPr>
                <w:bCs/>
                <w:sz w:val="20"/>
                <w:szCs w:val="20"/>
                <w:lang w:val="en-GB"/>
              </w:rPr>
            </w:pPr>
            <w:r>
              <w:rPr>
                <w:bCs/>
                <w:sz w:val="20"/>
                <w:szCs w:val="20"/>
                <w:lang w:val="en-GB"/>
              </w:rPr>
              <w:t>5</w:t>
            </w:r>
          </w:p>
        </w:tc>
        <w:tc>
          <w:tcPr>
            <w:tcW w:w="3626" w:type="dxa"/>
            <w:tcBorders>
              <w:top w:val="single" w:sz="4" w:space="0" w:color="000000"/>
              <w:left w:val="single" w:sz="4" w:space="0" w:color="000000"/>
              <w:bottom w:val="single" w:sz="4" w:space="0" w:color="000000"/>
              <w:right w:val="single" w:sz="4" w:space="0" w:color="000000"/>
            </w:tcBorders>
          </w:tcPr>
          <w:p w:rsidR="007E6B84" w:rsidRDefault="007E6B84">
            <w:pPr>
              <w:pStyle w:val="Heading2"/>
              <w:widowControl w:val="0"/>
              <w:jc w:val="left"/>
              <w:rPr>
                <w:rFonts w:ascii="Times New Roman" w:hAnsi="Times New Roman"/>
                <w:b w:val="0"/>
                <w:lang w:val="en-GB" w:eastAsia="en-US"/>
              </w:rPr>
            </w:pPr>
          </w:p>
        </w:tc>
      </w:tr>
    </w:tbl>
    <w:p w:rsidR="007E6B84" w:rsidRDefault="007E6B84">
      <w:pPr>
        <w:pStyle w:val="BodyText"/>
        <w:rPr>
          <w:rFonts w:ascii="Times New Roman" w:hAnsi="Times New Roman"/>
          <w:b/>
          <w:bCs/>
          <w:sz w:val="20"/>
          <w:szCs w:val="20"/>
          <w:u w:val="single"/>
          <w:lang w:val="en-GB"/>
        </w:rPr>
      </w:pPr>
    </w:p>
    <w:p w:rsidR="007E6B84" w:rsidRDefault="007E6B84">
      <w:pPr>
        <w:pStyle w:val="BodyText"/>
        <w:rPr>
          <w:rFonts w:ascii="Times New Roman" w:hAnsi="Times New Roman"/>
          <w:b/>
          <w:bCs/>
          <w:sz w:val="20"/>
          <w:szCs w:val="20"/>
          <w:u w:val="single"/>
          <w:lang w:val="en-GB"/>
        </w:rPr>
      </w:pPr>
    </w:p>
    <w:p w:rsidR="007E6B84" w:rsidRDefault="007E6B84">
      <w:pPr>
        <w:pStyle w:val="BodyText"/>
        <w:rPr>
          <w:rFonts w:ascii="Times New Roman" w:hAnsi="Times New Roman"/>
          <w:b/>
          <w:bCs/>
          <w:sz w:val="20"/>
          <w:szCs w:val="20"/>
          <w:u w:val="single"/>
          <w:lang w:val="en-GB"/>
        </w:rPr>
      </w:pPr>
    </w:p>
    <w:p w:rsidR="007E6B84" w:rsidRDefault="007E6B84">
      <w:pPr>
        <w:pStyle w:val="BodyText"/>
        <w:rPr>
          <w:rFonts w:ascii="Times New Roman" w:hAnsi="Times New Roman"/>
          <w:b/>
          <w:bCs/>
          <w:sz w:val="20"/>
          <w:szCs w:val="20"/>
          <w:u w:val="single"/>
          <w:lang w:val="en-GB"/>
        </w:rPr>
      </w:pPr>
    </w:p>
    <w:p w:rsidR="00BF4FA0" w:rsidRPr="00DB38E2" w:rsidRDefault="00BF4FA0" w:rsidP="00BF4FA0">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4"/>
      </w:tblGrid>
      <w:tr w:rsidR="00BF4FA0" w:rsidRPr="00DB38E2" w:rsidTr="00471E96">
        <w:tc>
          <w:tcPr>
            <w:tcW w:w="5000" w:type="pct"/>
            <w:gridSpan w:val="3"/>
            <w:tcBorders>
              <w:top w:val="nil"/>
              <w:left w:val="nil"/>
              <w:right w:val="nil"/>
            </w:tcBorders>
            <w:noWrap/>
            <w:tcMar>
              <w:top w:w="0" w:type="dxa"/>
              <w:left w:w="108" w:type="dxa"/>
              <w:bottom w:w="0" w:type="dxa"/>
              <w:right w:w="108" w:type="dxa"/>
            </w:tcMar>
            <w:vAlign w:val="center"/>
          </w:tcPr>
          <w:p w:rsidR="00BF4FA0" w:rsidRPr="00DB38E2" w:rsidRDefault="00BF4FA0" w:rsidP="00471E96">
            <w:pPr>
              <w:rPr>
                <w:rFonts w:ascii="Arial" w:eastAsia="Arial Unicode MS" w:hAnsi="Arial" w:cs="Arial"/>
                <w:b/>
                <w:sz w:val="20"/>
                <w:szCs w:val="20"/>
                <w:u w:val="single"/>
                <w:lang w:val="en-GB"/>
              </w:rPr>
            </w:pPr>
          </w:p>
        </w:tc>
      </w:tr>
      <w:tr w:rsidR="00BF4FA0" w:rsidRPr="00DB38E2" w:rsidTr="00471E96">
        <w:tc>
          <w:tcPr>
            <w:tcW w:w="1616" w:type="pct"/>
            <w:noWrap/>
            <w:tcMar>
              <w:top w:w="0" w:type="dxa"/>
              <w:left w:w="108" w:type="dxa"/>
              <w:bottom w:w="0" w:type="dxa"/>
              <w:right w:w="108" w:type="dxa"/>
            </w:tcMar>
            <w:vAlign w:val="center"/>
          </w:tcPr>
          <w:p w:rsidR="00BF4FA0" w:rsidRPr="00DB38E2" w:rsidRDefault="00BF4FA0"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BF4FA0" w:rsidRPr="00DB38E2" w:rsidRDefault="00BF4FA0" w:rsidP="00471E9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BF4FA0" w:rsidRPr="00DB38E2" w:rsidRDefault="00BF4FA0" w:rsidP="00471E9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BF4FA0" w:rsidRPr="00DB38E2" w:rsidRDefault="00BF4FA0" w:rsidP="00471E96">
            <w:pPr>
              <w:keepNext/>
              <w:outlineLvl w:val="1"/>
              <w:rPr>
                <w:rFonts w:ascii="Arial" w:eastAsia="MS Mincho" w:hAnsi="Arial" w:cs="Arial"/>
                <w:bCs/>
                <w:sz w:val="20"/>
                <w:szCs w:val="20"/>
                <w:lang w:val="en-GB"/>
              </w:rPr>
            </w:pPr>
          </w:p>
        </w:tc>
      </w:tr>
      <w:tr w:rsidR="00BF4FA0" w:rsidRPr="00DB38E2" w:rsidTr="00471E96">
        <w:trPr>
          <w:trHeight w:val="890"/>
        </w:trPr>
        <w:tc>
          <w:tcPr>
            <w:tcW w:w="1616" w:type="pct"/>
            <w:noWrap/>
            <w:tcMar>
              <w:top w:w="0" w:type="dxa"/>
              <w:left w:w="108" w:type="dxa"/>
              <w:bottom w:w="0" w:type="dxa"/>
              <w:right w:w="108" w:type="dxa"/>
            </w:tcMar>
            <w:vAlign w:val="center"/>
          </w:tcPr>
          <w:p w:rsidR="00BF4FA0" w:rsidRPr="00DB38E2" w:rsidRDefault="00BF4FA0" w:rsidP="00471E96">
            <w:pPr>
              <w:rPr>
                <w:rFonts w:ascii="Arial" w:eastAsia="Arial Unicode MS" w:hAnsi="Arial" w:cs="Arial"/>
                <w:b/>
                <w:sz w:val="20"/>
                <w:szCs w:val="20"/>
                <w:lang w:val="en-GB"/>
              </w:rPr>
            </w:pPr>
            <w:r w:rsidRPr="00DB38E2">
              <w:rPr>
                <w:rFonts w:ascii="Arial" w:eastAsia="Arial Unicode MS" w:hAnsi="Arial" w:cs="Arial"/>
                <w:b/>
                <w:sz w:val="20"/>
                <w:szCs w:val="20"/>
                <w:lang w:val="en-GB"/>
              </w:rPr>
              <w:lastRenderedPageBreak/>
              <w:t xml:space="preserve">Are there ethical issues in this manuscript? </w:t>
            </w:r>
          </w:p>
          <w:p w:rsidR="00BF4FA0" w:rsidRPr="00DB38E2" w:rsidRDefault="00BF4FA0"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BF4FA0" w:rsidRPr="00DB38E2" w:rsidRDefault="00BF4FA0" w:rsidP="00471E9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BF4FA0" w:rsidRPr="00DB38E2" w:rsidRDefault="00BF4FA0" w:rsidP="00471E96">
            <w:pPr>
              <w:rPr>
                <w:rFonts w:ascii="Arial" w:eastAsia="Arial Unicode MS" w:hAnsi="Arial" w:cs="Arial"/>
                <w:sz w:val="20"/>
                <w:szCs w:val="20"/>
                <w:lang w:val="en-GB"/>
              </w:rPr>
            </w:pPr>
          </w:p>
        </w:tc>
        <w:tc>
          <w:tcPr>
            <w:tcW w:w="1635" w:type="pct"/>
            <w:vAlign w:val="center"/>
          </w:tcPr>
          <w:p w:rsidR="00BF4FA0" w:rsidRPr="00DB38E2" w:rsidRDefault="00BF4FA0" w:rsidP="00471E96">
            <w:pPr>
              <w:rPr>
                <w:rFonts w:ascii="Arial" w:eastAsia="Arial Unicode MS" w:hAnsi="Arial" w:cs="Arial"/>
                <w:sz w:val="20"/>
                <w:szCs w:val="20"/>
                <w:lang w:val="en-GB"/>
              </w:rPr>
            </w:pPr>
          </w:p>
          <w:p w:rsidR="00BF4FA0" w:rsidRPr="00DB38E2" w:rsidRDefault="00BF4FA0" w:rsidP="00471E96">
            <w:pPr>
              <w:rPr>
                <w:rFonts w:ascii="Arial" w:eastAsia="Arial Unicode MS" w:hAnsi="Arial" w:cs="Arial"/>
                <w:sz w:val="20"/>
                <w:szCs w:val="20"/>
                <w:lang w:val="en-GB"/>
              </w:rPr>
            </w:pPr>
          </w:p>
          <w:p w:rsidR="00BF4FA0" w:rsidRPr="00DB38E2" w:rsidRDefault="00BF4FA0" w:rsidP="00471E96">
            <w:pPr>
              <w:rPr>
                <w:rFonts w:ascii="Arial" w:eastAsia="Arial Unicode MS" w:hAnsi="Arial" w:cs="Arial"/>
                <w:sz w:val="20"/>
                <w:szCs w:val="20"/>
                <w:lang w:val="en-GB"/>
              </w:rPr>
            </w:pPr>
          </w:p>
        </w:tc>
      </w:tr>
    </w:tbl>
    <w:p w:rsidR="00BF4FA0" w:rsidRPr="00DB38E2" w:rsidRDefault="00BF4FA0" w:rsidP="00BF4FA0">
      <w:pPr>
        <w:pStyle w:val="BodyText"/>
        <w:rPr>
          <w:rFonts w:ascii="Arial" w:hAnsi="Arial" w:cs="Arial"/>
          <w:b/>
          <w:bCs/>
          <w:sz w:val="20"/>
          <w:szCs w:val="20"/>
          <w:u w:val="single"/>
          <w:lang w:val="en-GB"/>
        </w:rPr>
      </w:pPr>
    </w:p>
    <w:p w:rsidR="00BF4FA0" w:rsidRDefault="00BF4FA0" w:rsidP="00BF4FA0"/>
    <w:p w:rsidR="00593E6F" w:rsidRPr="00D708BB" w:rsidRDefault="00593E6F" w:rsidP="00593E6F">
      <w:pPr>
        <w:pStyle w:val="Affiliation"/>
        <w:spacing w:after="0" w:line="240" w:lineRule="auto"/>
        <w:jc w:val="left"/>
        <w:rPr>
          <w:rFonts w:ascii="Arial" w:hAnsi="Arial" w:cs="Arial"/>
          <w:b/>
          <w:u w:val="single"/>
        </w:rPr>
      </w:pPr>
      <w:r w:rsidRPr="00D708BB">
        <w:rPr>
          <w:rFonts w:ascii="Arial" w:hAnsi="Arial" w:cs="Arial"/>
          <w:b/>
          <w:u w:val="single"/>
        </w:rPr>
        <w:t>Reviewer details:</w:t>
      </w:r>
    </w:p>
    <w:p w:rsidR="00593E6F" w:rsidRPr="00D708BB" w:rsidRDefault="00593E6F" w:rsidP="00593E6F">
      <w:pPr>
        <w:pStyle w:val="Affiliation"/>
        <w:spacing w:after="0" w:line="240" w:lineRule="auto"/>
        <w:jc w:val="left"/>
        <w:rPr>
          <w:rFonts w:ascii="Arial" w:hAnsi="Arial" w:cs="Arial"/>
        </w:rPr>
      </w:pPr>
    </w:p>
    <w:p w:rsidR="00593E6F" w:rsidRPr="00593E6F" w:rsidRDefault="00593E6F" w:rsidP="00593E6F">
      <w:pPr>
        <w:rPr>
          <w:rFonts w:ascii="Calibri" w:hAnsi="Calibri"/>
          <w:sz w:val="20"/>
          <w:szCs w:val="20"/>
        </w:rPr>
      </w:pPr>
      <w:r w:rsidRPr="00D708BB">
        <w:rPr>
          <w:rFonts w:ascii="Helvetica" w:hAnsi="Helvetica" w:cs="Helvetica"/>
          <w:color w:val="555555"/>
          <w:sz w:val="20"/>
          <w:szCs w:val="20"/>
        </w:rPr>
        <w:t xml:space="preserve">Javan </w:t>
      </w:r>
      <w:proofErr w:type="spellStart"/>
      <w:r w:rsidRPr="00D708BB">
        <w:rPr>
          <w:rFonts w:ascii="Helvetica" w:hAnsi="Helvetica" w:cs="Helvetica"/>
          <w:color w:val="555555"/>
          <w:sz w:val="20"/>
          <w:szCs w:val="20"/>
        </w:rPr>
        <w:t>Ominde</w:t>
      </w:r>
      <w:proofErr w:type="spellEnd"/>
      <w:r w:rsidRPr="00D708BB">
        <w:rPr>
          <w:rFonts w:cs="Helvetica"/>
          <w:color w:val="555555"/>
          <w:sz w:val="20"/>
          <w:szCs w:val="20"/>
        </w:rPr>
        <w:t xml:space="preserve">, </w:t>
      </w:r>
      <w:r w:rsidRPr="00D708BB">
        <w:rPr>
          <w:rFonts w:ascii="Helvetica" w:hAnsi="Helvetica" w:cs="Helvetica"/>
          <w:color w:val="555555"/>
          <w:sz w:val="20"/>
          <w:szCs w:val="20"/>
        </w:rPr>
        <w:t>University of Eldoret</w:t>
      </w:r>
      <w:r w:rsidRPr="00593E6F">
        <w:rPr>
          <w:rFonts w:ascii="Calibri" w:hAnsi="Calibri"/>
          <w:sz w:val="20"/>
          <w:szCs w:val="20"/>
        </w:rPr>
        <w:t xml:space="preserve">, </w:t>
      </w:r>
      <w:r w:rsidRPr="00D708BB">
        <w:rPr>
          <w:rFonts w:ascii="Helvetica" w:hAnsi="Helvetica" w:cs="Helvetica"/>
          <w:color w:val="555555"/>
          <w:sz w:val="20"/>
          <w:szCs w:val="20"/>
        </w:rPr>
        <w:t>Kenya</w:t>
      </w:r>
      <w:r w:rsidRPr="00D708BB">
        <w:rPr>
          <w:rFonts w:ascii="Helvetica" w:hAnsi="Helvetica" w:cs="Helvetica"/>
          <w:color w:val="555555"/>
          <w:sz w:val="20"/>
          <w:szCs w:val="20"/>
        </w:rPr>
        <w:br/>
      </w:r>
    </w:p>
    <w:p w:rsidR="007E6B84" w:rsidRDefault="007E6B84" w:rsidP="00676B4F">
      <w:pPr>
        <w:pStyle w:val="Heading2"/>
        <w:jc w:val="left"/>
      </w:pPr>
      <w:bookmarkStart w:id="0" w:name="_GoBack"/>
      <w:bookmarkEnd w:id="0"/>
    </w:p>
    <w:sectPr w:rsidR="007E6B84">
      <w:headerReference w:type="default" r:id="rId7"/>
      <w:footerReference w:type="default" r:id="rId8"/>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E65" w:rsidRDefault="00853E65">
      <w:r>
        <w:separator/>
      </w:r>
    </w:p>
  </w:endnote>
  <w:endnote w:type="continuationSeparator" w:id="0">
    <w:p w:rsidR="00853E65" w:rsidRDefault="0085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B84" w:rsidRDefault="007E6B84">
    <w:pPr>
      <w:pStyle w:val="Footer"/>
      <w:jc w:val="right"/>
    </w:pPr>
  </w:p>
  <w:p w:rsidR="007E6B84" w:rsidRDefault="00841B06">
    <w:pPr>
      <w:pStyle w:val="Footer"/>
      <w:jc w:val="right"/>
      <w:rPr>
        <w:b/>
        <w:sz w:val="20"/>
      </w:rPr>
    </w:pPr>
    <w:r>
      <w:rPr>
        <w:sz w:val="20"/>
      </w:rPr>
      <w:t xml:space="preserve">Page </w:t>
    </w:r>
    <w:r>
      <w:rPr>
        <w:b/>
        <w:sz w:val="20"/>
      </w:rPr>
      <w:fldChar w:fldCharType="begin"/>
    </w:r>
    <w:r>
      <w:rPr>
        <w:b/>
        <w:sz w:val="20"/>
      </w:rPr>
      <w:instrText>PAGE</w:instrText>
    </w:r>
    <w:r>
      <w:rPr>
        <w:b/>
        <w:sz w:val="20"/>
      </w:rPr>
      <w:fldChar w:fldCharType="separate"/>
    </w:r>
    <w:r w:rsidR="00242D02">
      <w:rPr>
        <w:b/>
        <w:noProof/>
        <w:sz w:val="20"/>
      </w:rPr>
      <w:t>3</w:t>
    </w:r>
    <w:r>
      <w:rPr>
        <w:b/>
        <w:sz w:val="20"/>
      </w:rPr>
      <w:fldChar w:fldCharType="end"/>
    </w:r>
    <w:r>
      <w:rPr>
        <w:sz w:val="20"/>
      </w:rPr>
      <w:t xml:space="preserve"> of </w:t>
    </w:r>
    <w:r>
      <w:rPr>
        <w:b/>
        <w:sz w:val="20"/>
      </w:rPr>
      <w:fldChar w:fldCharType="begin"/>
    </w:r>
    <w:r>
      <w:rPr>
        <w:b/>
        <w:sz w:val="20"/>
      </w:rPr>
      <w:instrText>NUMPAGES</w:instrText>
    </w:r>
    <w:r>
      <w:rPr>
        <w:b/>
        <w:sz w:val="20"/>
      </w:rPr>
      <w:fldChar w:fldCharType="separate"/>
    </w:r>
    <w:r w:rsidR="00242D02">
      <w:rPr>
        <w:b/>
        <w:noProof/>
        <w:sz w:val="20"/>
      </w:rPr>
      <w:t>3</w:t>
    </w:r>
    <w:r>
      <w:rPr>
        <w:b/>
        <w:sz w:val="20"/>
      </w:rPr>
      <w:fldChar w:fldCharType="end"/>
    </w:r>
  </w:p>
  <w:p w:rsidR="007E6B84" w:rsidRDefault="00841B06">
    <w:pPr>
      <w:pStyle w:val="Footer"/>
      <w:jc w:val="right"/>
      <w:rPr>
        <w:b/>
        <w:sz w:val="20"/>
      </w:rPr>
    </w:pPr>
    <w:r>
      <w:rPr>
        <w:b/>
        <w:sz w:val="20"/>
      </w:rPr>
      <w:t>V180326</w:t>
    </w:r>
  </w:p>
  <w:p w:rsidR="007E6B84" w:rsidRDefault="007E6B84">
    <w:pPr>
      <w:pStyle w:val="Footer"/>
      <w:jc w:val="right"/>
    </w:pPr>
  </w:p>
  <w:p w:rsidR="007E6B84" w:rsidRDefault="007E6B8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E65" w:rsidRDefault="00853E65">
      <w:r>
        <w:separator/>
      </w:r>
    </w:p>
  </w:footnote>
  <w:footnote w:type="continuationSeparator" w:id="0">
    <w:p w:rsidR="00853E65" w:rsidRDefault="0085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B84" w:rsidRDefault="007E6B84">
    <w:pPr>
      <w:spacing w:beforeAutospacing="1" w:afterAutospacing="1"/>
      <w:jc w:val="center"/>
      <w:rPr>
        <w:rFonts w:ascii="Arial" w:hAnsi="Arial" w:cs="Arial"/>
        <w:b/>
        <w:bCs/>
        <w:color w:val="003399"/>
        <w:szCs w:val="20"/>
        <w:u w:val="single"/>
        <w:lang w:val="en-GB"/>
      </w:rPr>
    </w:pPr>
  </w:p>
  <w:p w:rsidR="007E6B84" w:rsidRDefault="00841B06">
    <w:pPr>
      <w:spacing w:beforeAutospacing="1" w:afterAutospacing="1"/>
      <w:jc w:val="center"/>
    </w:pPr>
    <w:r>
      <w:rPr>
        <w:rFonts w:ascii="Arial" w:hAnsi="Arial" w:cs="Arial"/>
        <w:b/>
        <w:bCs/>
        <w:color w:val="003399"/>
        <w:u w:val="single"/>
        <w:lang w:val="en-GB"/>
      </w:rPr>
      <w:t>Review Form-1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B84"/>
    <w:rsid w:val="00242D02"/>
    <w:rsid w:val="004E2A18"/>
    <w:rsid w:val="00543BA0"/>
    <w:rsid w:val="00593E6F"/>
    <w:rsid w:val="00676B4F"/>
    <w:rsid w:val="007E6B84"/>
    <w:rsid w:val="00841B06"/>
    <w:rsid w:val="00853E65"/>
    <w:rsid w:val="008F6196"/>
    <w:rsid w:val="00BF4FA0"/>
    <w:rsid w:val="00DB7D67"/>
    <w:rsid w:val="00F71CC9"/>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E8B8F-05F0-42AD-BE4B-2FE8C5457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pPr>
      <w:suppressAutoHyphens/>
    </w:pPr>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00007A"/>
    <w:rPr>
      <w:rFonts w:ascii="Helvetica" w:eastAsia="MS Mincho" w:hAnsi="Helvetica" w:cs="Helvetica"/>
      <w:b/>
      <w:bCs/>
      <w:sz w:val="20"/>
      <w:szCs w:val="20"/>
      <w:lang w:val="fr-FR"/>
    </w:rPr>
  </w:style>
  <w:style w:type="character" w:customStyle="1" w:styleId="Heading4Char">
    <w:name w:val="Heading 4 Char"/>
    <w:link w:val="Heading4"/>
    <w:qFormat/>
    <w:rsid w:val="0000007A"/>
    <w:rPr>
      <w:rFonts w:ascii="Arial Unicode MS" w:eastAsia="Arial Unicode MS" w:hAnsi="Arial Unicode MS" w:cs="Arial Unicode MS"/>
      <w:b/>
      <w:bCs/>
      <w:sz w:val="24"/>
      <w:szCs w:val="24"/>
      <w:lang w:val="en-US"/>
    </w:rPr>
  </w:style>
  <w:style w:type="character" w:customStyle="1" w:styleId="BodyTextChar">
    <w:name w:val="Body Text Char"/>
    <w:link w:val="BodyText"/>
    <w:qFormat/>
    <w:rsid w:val="0000007A"/>
    <w:rPr>
      <w:rFonts w:ascii="Helvetica" w:eastAsia="MS Mincho" w:hAnsi="Helvetica" w:cs="Helvetica"/>
      <w:sz w:val="24"/>
      <w:szCs w:val="24"/>
      <w:lang w:val="fr-FR"/>
    </w:rPr>
  </w:style>
  <w:style w:type="character" w:customStyle="1" w:styleId="HeaderChar">
    <w:name w:val="Header Char"/>
    <w:link w:val="Header"/>
    <w:uiPriority w:val="99"/>
    <w:qFormat/>
    <w:rsid w:val="0000007A"/>
    <w:rPr>
      <w:rFonts w:ascii="Times New Roman" w:eastAsia="Times New Roman" w:hAnsi="Times New Roman" w:cs="Times New Roman"/>
      <w:sz w:val="24"/>
      <w:szCs w:val="24"/>
      <w:lang w:val="en-US"/>
    </w:rPr>
  </w:style>
  <w:style w:type="character" w:customStyle="1" w:styleId="FooterChar">
    <w:name w:val="Footer Char"/>
    <w:link w:val="Footer"/>
    <w:uiPriority w:val="99"/>
    <w:qFormat/>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character" w:styleId="FollowedHyperlink">
    <w:name w:val="FollowedHyperlink"/>
    <w:uiPriority w:val="99"/>
    <w:semiHidden/>
    <w:unhideWhenUsed/>
    <w:rsid w:val="00091112"/>
    <w:rPr>
      <w:color w:val="800080"/>
      <w:u w:val="single"/>
    </w:rPr>
  </w:style>
  <w:style w:type="character" w:customStyle="1" w:styleId="NichtaufgelsteErwhnung">
    <w:name w:val="Nicht aufgelöste Erwähnung"/>
    <w:uiPriority w:val="99"/>
    <w:semiHidden/>
    <w:unhideWhenUsed/>
    <w:qFormat/>
    <w:rsid w:val="000B76A1"/>
    <w:rPr>
      <w:color w:val="605E5C"/>
      <w:shd w:val="clear" w:color="auto" w:fill="E1DFDD"/>
    </w:rPr>
  </w:style>
  <w:style w:type="character" w:customStyle="1" w:styleId="UnresolvedMention1">
    <w:name w:val="Unresolved Mention1"/>
    <w:uiPriority w:val="99"/>
    <w:semiHidden/>
    <w:unhideWhenUsed/>
    <w:qFormat/>
    <w:rsid w:val="00CF05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00007A"/>
    <w:pPr>
      <w:jc w:val="both"/>
    </w:pPr>
    <w:rPr>
      <w:rFonts w:ascii="Helvetica" w:eastAsia="MS Mincho" w:hAnsi="Helvetica"/>
      <w:lang w:val="fr-FR"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0007A"/>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rsid w:val="0000007A"/>
    <w:pPr>
      <w:tabs>
        <w:tab w:val="center" w:pos="4680"/>
        <w:tab w:val="right" w:pos="9360"/>
      </w:tabs>
    </w:pPr>
    <w:rPr>
      <w:lang w:eastAsia="x-none"/>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paragraph" w:styleId="ListParagraph">
    <w:name w:val="List Paragraph"/>
    <w:basedOn w:val="Normal"/>
    <w:uiPriority w:val="34"/>
    <w:qFormat/>
    <w:rsid w:val="00BE13EF"/>
    <w:pPr>
      <w:ind w:left="720"/>
      <w:contextualSpacing/>
    </w:pPr>
  </w:style>
  <w:style w:type="paragraph" w:styleId="Revision">
    <w:name w:val="Revision"/>
    <w:uiPriority w:val="99"/>
    <w:semiHidden/>
    <w:qFormat/>
    <w:rsid w:val="00E57F4B"/>
    <w:pPr>
      <w:suppressAutoHyphens/>
    </w:pPr>
    <w:rPr>
      <w:sz w:val="22"/>
      <w:szCs w:val="22"/>
      <w:lang w:val="en-US" w:eastAsia="en-US"/>
    </w:rPr>
  </w:style>
  <w:style w:type="table" w:styleId="TableGrid">
    <w:name w:val="Table Grid"/>
    <w:basedOn w:val="TableNormal"/>
    <w:uiPriority w:val="59"/>
    <w:rsid w:val="008913D5"/>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593E6F"/>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far.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764</Words>
  <Characters>4361</Characters>
  <Application>Microsoft Office Word</Application>
  <DocSecurity>0</DocSecurity>
  <Lines>36</Lines>
  <Paragraphs>10</Paragraphs>
  <ScaleCrop>false</ScaleCrop>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1186</cp:lastModifiedBy>
  <cp:revision>19</cp:revision>
  <dcterms:created xsi:type="dcterms:W3CDTF">2026-03-19T07:09:00Z</dcterms:created>
  <dcterms:modified xsi:type="dcterms:W3CDTF">2026-03-30T08:26:00Z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e753ba8d-0bd4-4d16-b311-3b65826f183c</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