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7905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79058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90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790583" w:rsidRDefault="00A144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79058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7905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79058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790583" w:rsidRDefault="002B4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Ms_AJESS_157315</w:t>
            </w:r>
          </w:p>
        </w:tc>
      </w:tr>
      <w:tr w:rsidR="00AD63C3" w:rsidRPr="007905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79058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790583" w:rsidRDefault="002B4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Learning Awareness in Enhancing Academic Achievement of Tribal Secondary Students in Thiruvananthapuram</w:t>
            </w:r>
          </w:p>
        </w:tc>
      </w:tr>
      <w:tr w:rsidR="00AD63C3" w:rsidRPr="007905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790583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790583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79058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790583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790583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9058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905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790583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79058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58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0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05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790583" w:rsidRDefault="00286C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practical and socially oriented. Future researchers particularly the young ones can draw reference and futuristic thinking from this.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790583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790583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9058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790583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79058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58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05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286C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286CED" w:rsidRPr="00790583" w:rsidRDefault="00286C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58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286C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provides insightful peek into the total paper</w:t>
            </w:r>
          </w:p>
          <w:p w:rsidR="00286CED" w:rsidRPr="00790583" w:rsidRDefault="00286C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58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4A06C3">
            <w:pPr>
              <w:ind w:left="360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790583">
              <w:rPr>
                <w:rFonts w:ascii="Arial" w:hAnsi="Arial" w:cs="Arial"/>
                <w:sz w:val="20"/>
                <w:szCs w:val="20"/>
                <w:lang w:eastAsia="en-IN"/>
              </w:rPr>
              <w:t>“Digital learning awareness” may be replaced with “Digital learning”</w:t>
            </w:r>
          </w:p>
          <w:p w:rsidR="004A06C3" w:rsidRPr="00790583" w:rsidRDefault="004A06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58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705A0F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Decently covered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58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Yes; there is clarity</w:t>
            </w:r>
          </w:p>
          <w:p w:rsidR="00705A0F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58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705A0F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absence of contemporary literature</w:t>
            </w:r>
          </w:p>
          <w:p w:rsidR="00705A0F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studies of 2023 onwards should be mentioned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58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705A0F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Apt for the topic though it is not rigorous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058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705A0F" w:rsidRPr="00790583" w:rsidRDefault="00705A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705A0F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705A0F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705A0F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4A06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No; that needs to be added</w:t>
            </w:r>
          </w:p>
          <w:p w:rsidR="00705A0F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Relevant but few government reports need to be added</w:t>
            </w:r>
          </w:p>
          <w:p w:rsidR="00705A0F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790583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Yes; there is clarity in communication</w:t>
            </w:r>
          </w:p>
          <w:p w:rsidR="00705A0F" w:rsidRPr="00790583" w:rsidRDefault="00705A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790583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790583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9058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790583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7905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58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790583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790583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05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05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79058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790583" w:rsidRDefault="004A06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058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D63C3" w:rsidRPr="0079058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790583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790583" w:rsidRDefault="004A06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A06C3" w:rsidRPr="00790583" w:rsidRDefault="004A06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790583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9058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90583">
              <w:rPr>
                <w:rFonts w:ascii="Arial" w:hAnsi="Arial" w:cs="Arial"/>
                <w:lang w:val="en-GB" w:eastAsia="en-US"/>
              </w:rPr>
              <w:br/>
            </w:r>
          </w:p>
          <w:p w:rsidR="00AD63C3" w:rsidRPr="00790583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format adopted is in line with an academic requirement</w:t>
            </w:r>
          </w:p>
        </w:tc>
        <w:tc>
          <w:tcPr>
            <w:tcW w:w="1543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79058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79058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79058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should be addition of few government reports also</w:t>
            </w:r>
          </w:p>
          <w:p w:rsidR="004A06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3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9058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790583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79058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79058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790583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790583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790583" w:rsidRDefault="004A06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No; not to the best of my understanding</w:t>
            </w:r>
          </w:p>
        </w:tc>
        <w:tc>
          <w:tcPr>
            <w:tcW w:w="1543" w:type="pct"/>
            <w:shd w:val="clear" w:color="auto" w:fill="auto"/>
          </w:tcPr>
          <w:p w:rsidR="00AD63C3" w:rsidRPr="00790583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790583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D63C3" w:rsidRPr="00790583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058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F7335" w:rsidRPr="0079058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D63C3" w:rsidRPr="00790583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D63C3" w:rsidRPr="0079058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D63C3" w:rsidRPr="00790583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058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D63C3" w:rsidRPr="0079058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79058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79058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790583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79058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79058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3C3" w:rsidRPr="00790583" w:rsidRDefault="004A0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sz w:val="20"/>
                <w:szCs w:val="20"/>
                <w:lang w:val="en-GB"/>
              </w:rPr>
              <w:t>There should be a “limitation” section</w:t>
            </w:r>
          </w:p>
          <w:p w:rsidR="00AD63C3" w:rsidRPr="0079058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91058" w:rsidRPr="00790583" w:rsidRDefault="007910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583">
              <w:rPr>
                <w:rFonts w:ascii="Arial" w:hAnsi="Arial" w:cs="Arial"/>
                <w:sz w:val="20"/>
                <w:szCs w:val="20"/>
                <w:lang w:val="en-GB"/>
              </w:rPr>
              <w:t>The article is simple but has empirical importance.</w:t>
            </w:r>
          </w:p>
          <w:p w:rsidR="00AD63C3" w:rsidRPr="0079058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790583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D63C3" w:rsidRPr="00790583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90583" w:rsidRPr="00790583" w:rsidRDefault="00790583" w:rsidP="0079058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90583" w:rsidRPr="00790583" w:rsidRDefault="00790583" w:rsidP="007905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0583">
        <w:rPr>
          <w:rFonts w:ascii="Arial" w:hAnsi="Arial" w:cs="Arial"/>
          <w:b/>
          <w:u w:val="single"/>
        </w:rPr>
        <w:t>Reviewer details:</w:t>
      </w:r>
    </w:p>
    <w:p w:rsidR="00790583" w:rsidRPr="00790583" w:rsidRDefault="00790583" w:rsidP="00790583">
      <w:pPr>
        <w:rPr>
          <w:rFonts w:ascii="Arial" w:hAnsi="Arial" w:cs="Arial"/>
          <w:sz w:val="20"/>
          <w:szCs w:val="20"/>
        </w:rPr>
      </w:pPr>
      <w:proofErr w:type="spellStart"/>
      <w:r w:rsidRPr="00790583">
        <w:rPr>
          <w:rFonts w:ascii="Arial" w:hAnsi="Arial" w:cs="Arial"/>
          <w:color w:val="000000"/>
          <w:sz w:val="20"/>
          <w:szCs w:val="20"/>
        </w:rPr>
        <w:t>Sukhamaya</w:t>
      </w:r>
      <w:proofErr w:type="spellEnd"/>
      <w:r w:rsidRPr="00790583">
        <w:rPr>
          <w:rFonts w:ascii="Arial" w:hAnsi="Arial" w:cs="Arial"/>
          <w:color w:val="000000"/>
          <w:sz w:val="20"/>
          <w:szCs w:val="20"/>
        </w:rPr>
        <w:t xml:space="preserve"> Swain, JK Business School</w:t>
      </w:r>
      <w:r w:rsidRPr="00790583">
        <w:rPr>
          <w:rFonts w:ascii="Arial" w:hAnsi="Arial" w:cs="Arial"/>
          <w:sz w:val="20"/>
          <w:szCs w:val="20"/>
        </w:rPr>
        <w:t xml:space="preserve">, </w:t>
      </w:r>
      <w:r w:rsidRPr="00790583">
        <w:rPr>
          <w:rFonts w:ascii="Arial" w:hAnsi="Arial" w:cs="Arial"/>
          <w:color w:val="000000"/>
          <w:sz w:val="20"/>
          <w:szCs w:val="20"/>
        </w:rPr>
        <w:t>India</w:t>
      </w:r>
    </w:p>
    <w:p w:rsidR="00AD63C3" w:rsidRPr="00790583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AD63C3" w:rsidRPr="00790583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79058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478" w:rsidRDefault="00A14478">
      <w:r>
        <w:separator/>
      </w:r>
    </w:p>
  </w:endnote>
  <w:endnote w:type="continuationSeparator" w:id="0">
    <w:p w:rsidR="00A14478" w:rsidRDefault="00A1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9105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9105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478" w:rsidRDefault="00A14478">
      <w:r>
        <w:separator/>
      </w:r>
    </w:p>
  </w:footnote>
  <w:footnote w:type="continuationSeparator" w:id="0">
    <w:p w:rsidR="00A14478" w:rsidRDefault="00A1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3"/>
    <w:rsid w:val="000E55BC"/>
    <w:rsid w:val="00222372"/>
    <w:rsid w:val="00286CED"/>
    <w:rsid w:val="002B4B90"/>
    <w:rsid w:val="00372716"/>
    <w:rsid w:val="004A06C3"/>
    <w:rsid w:val="004B3DAA"/>
    <w:rsid w:val="00621E5C"/>
    <w:rsid w:val="006425B2"/>
    <w:rsid w:val="00697909"/>
    <w:rsid w:val="00705A0F"/>
    <w:rsid w:val="00790583"/>
    <w:rsid w:val="00791058"/>
    <w:rsid w:val="007E0C91"/>
    <w:rsid w:val="0097371D"/>
    <w:rsid w:val="00A14478"/>
    <w:rsid w:val="00A36DEF"/>
    <w:rsid w:val="00AD63C3"/>
    <w:rsid w:val="00AE348B"/>
    <w:rsid w:val="00AF7EB4"/>
    <w:rsid w:val="00B51F3A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05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2026-04-17T11:48:00Z</dcterms:created>
  <dcterms:modified xsi:type="dcterms:W3CDTF">2026-04-18T13:04:00Z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