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9F1723" w14:paraId="1AFEBC8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1CFCF21" w14:textId="77777777" w:rsidR="00AD63C3" w:rsidRPr="009F172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C49EC65" w14:textId="77777777" w:rsidR="00AD63C3" w:rsidRPr="009F1723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9F1723" w14:paraId="0435B10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9926439" w14:textId="77777777" w:rsidR="00AD63C3" w:rsidRPr="009F172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01BC3DC" w14:textId="77777777" w:rsidR="00AD63C3" w:rsidRPr="009F1723" w:rsidRDefault="00CF2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Ms_AJESS_156906</w:t>
            </w:r>
          </w:p>
        </w:tc>
      </w:tr>
      <w:tr w:rsidR="00AD63C3" w:rsidRPr="009F1723" w14:paraId="7E9555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AD4444A" w14:textId="77777777" w:rsidR="00AD63C3" w:rsidRPr="009F172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C4C84F3" w14:textId="77777777" w:rsidR="00AD63C3" w:rsidRPr="009F1723" w:rsidRDefault="00CF2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Multimodal Communicative Practices in Filipino Facebook Discourse: Linguistic Creativity, Relational Work, and Digital Meaning-Making</w:t>
            </w:r>
          </w:p>
        </w:tc>
      </w:tr>
      <w:tr w:rsidR="00AD63C3" w:rsidRPr="009F1723" w14:paraId="0CEDE9D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06157D" w14:textId="77777777" w:rsidR="00AD63C3" w:rsidRPr="009F172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E732550" w14:textId="77777777" w:rsidR="00AD63C3" w:rsidRPr="009F1723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6B6427" w14:textId="77777777" w:rsidR="00AD63C3" w:rsidRPr="009F172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09B545" w14:textId="77777777" w:rsidR="00AD63C3" w:rsidRPr="009F1723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7C1AF7" w14:textId="77777777" w:rsidR="00AD63C3" w:rsidRPr="009F1723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17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17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D235C28" w14:textId="77777777" w:rsidR="00AD63C3" w:rsidRPr="009F1723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9F1723" w14:paraId="667496D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093500F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E732E03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3B8E567" w14:textId="77777777" w:rsidR="00AD63C3" w:rsidRPr="009F1723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17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45A917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0AFBF4A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1CACA5C" w14:textId="77777777" w:rsidR="00AD63C3" w:rsidRPr="009F1723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BC1FD9D" w14:textId="2190DF3C" w:rsidR="00AD63C3" w:rsidRPr="009F1723" w:rsidRDefault="00F42EF4" w:rsidP="00F42EF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under review is of great significance to different fields of knowledge combined including linguistics, discourse analysis, computer-mediated studies and sociolinguistics due to its nature, structure and resources employed in the body of the study.   </w:t>
            </w:r>
          </w:p>
        </w:tc>
        <w:tc>
          <w:tcPr>
            <w:tcW w:w="1367" w:type="pct"/>
            <w:shd w:val="clear" w:color="auto" w:fill="auto"/>
          </w:tcPr>
          <w:p w14:paraId="5C2B7A34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A35FA7" w14:textId="77777777" w:rsidR="00AD63C3" w:rsidRPr="009F1723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B994BE7" w14:textId="77777777" w:rsidR="00AD63C3" w:rsidRPr="009F1723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F172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01CCA3" w14:textId="77777777" w:rsidR="00AD63C3" w:rsidRPr="009F1723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9F1723" w14:paraId="0144890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7145C76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32BED24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735427C" w14:textId="77777777" w:rsidR="00AD63C3" w:rsidRPr="009F1723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17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9F1723" w14:paraId="7D0D87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49C6A8" w14:textId="77777777" w:rsidR="00AD63C3" w:rsidRPr="009F172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56F133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0127B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81FA89" w14:textId="4DD0D803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752B5D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3CD18F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6BE64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292A76C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D8A56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20F69D" w14:textId="5FFBD569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A1A8B3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7EFC04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745B1D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D839F4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43E59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48CE14" w14:textId="5B3713AE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9167E67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2A29A6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471B25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3E91B68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D2AC4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EE6DB5" w14:textId="6AFAE1AF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F37DB0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3012A6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F776BA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927000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F6CD7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5F60D4" w14:textId="35B0F0DC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126DFE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62B971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83C47F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163021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11C5C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E9BC02" w14:textId="180C0707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3DE503F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6E9D53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471BCB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6024390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6DF39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0E8DD5" w14:textId="2076543D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4641598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0752E7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9F8CBB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17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7E6B209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8BD6B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97638C" w14:textId="09E223A4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FD2DC1B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166C10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83398D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438A5F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04888" w14:textId="77777777" w:rsidR="00AD63C3" w:rsidRPr="009F172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8B8A70" w14:textId="437E0B2B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4A9613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294129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D111A9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9F4C85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77922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FEFFFE" w14:textId="557F3A20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AF89AB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0B91A1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D4BAAC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0A3BD7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67B66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D8DF27" w14:textId="0CE5BEBC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F5D8F8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0C7142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E990E8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68FFBA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76EB0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CE5A42" w14:textId="64D2F55B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698DCA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34771A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21F91B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25E6DAD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28334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903750" w14:textId="0C1B93B5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A6AE3D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48A646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33024A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EBAC99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929A5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CCF8464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016EE48" w14:textId="18FE2C98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4AC02708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03E1C6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73211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4878DC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18317" w14:textId="77777777" w:rsidR="00AD63C3" w:rsidRPr="009F172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EC3E0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B4D3CE4" w14:textId="6A0192A4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25F2D6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D467C4" w14:textId="77777777" w:rsidR="00AD63C3" w:rsidRPr="009F1723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9DBC06" w14:textId="77777777" w:rsidR="00AD63C3" w:rsidRPr="009F1723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F17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42E248" w14:textId="77777777" w:rsidR="00AD63C3" w:rsidRPr="009F1723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9F1723" w14:paraId="19CEACF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EFD587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DF48B4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FF4DEC3" w14:textId="77777777" w:rsidR="00AD63C3" w:rsidRPr="009F1723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01294C0" w14:textId="77777777" w:rsidR="00AD63C3" w:rsidRPr="009F1723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17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E16AE6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69637A1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CDFDB6" w14:textId="77777777" w:rsidR="00AD63C3" w:rsidRPr="009F172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8AE645" w14:textId="77777777" w:rsidR="00AD63C3" w:rsidRPr="009F172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B08C8E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80CF2DD" w14:textId="41AF2E29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suitable because it covers the entire research from A to Z.</w:t>
            </w:r>
          </w:p>
        </w:tc>
        <w:tc>
          <w:tcPr>
            <w:tcW w:w="1543" w:type="pct"/>
            <w:shd w:val="clear" w:color="auto" w:fill="auto"/>
          </w:tcPr>
          <w:p w14:paraId="63CDCDF7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6322E5B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4F736A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B0B5FAF" w14:textId="77777777" w:rsidR="00AD63C3" w:rsidRPr="009F172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627C90" w14:textId="77777777" w:rsidR="00AD63C3" w:rsidRPr="009F172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3517ECC" w14:textId="422B2290" w:rsidR="00AD63C3" w:rsidRPr="009F1723" w:rsidRDefault="00F42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 to certain extent.</w:t>
            </w:r>
          </w:p>
        </w:tc>
        <w:tc>
          <w:tcPr>
            <w:tcW w:w="1543" w:type="pct"/>
            <w:shd w:val="clear" w:color="auto" w:fill="auto"/>
          </w:tcPr>
          <w:p w14:paraId="587A33D2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349D1CD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D382EF" w14:textId="77777777" w:rsidR="00AD63C3" w:rsidRPr="009F1723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F17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F1723">
              <w:rPr>
                <w:rFonts w:ascii="Arial" w:hAnsi="Arial" w:cs="Arial"/>
                <w:lang w:val="en-GB" w:eastAsia="en-US"/>
              </w:rPr>
              <w:br/>
            </w:r>
          </w:p>
          <w:p w14:paraId="6952E26A" w14:textId="77777777" w:rsidR="00AD63C3" w:rsidRPr="009F172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C4E350" w14:textId="67545352" w:rsidR="00AD63C3" w:rsidRPr="009F1723" w:rsidRDefault="00F42E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well-written in an academic style. </w:t>
            </w:r>
          </w:p>
        </w:tc>
        <w:tc>
          <w:tcPr>
            <w:tcW w:w="1543" w:type="pct"/>
            <w:shd w:val="clear" w:color="auto" w:fill="auto"/>
          </w:tcPr>
          <w:p w14:paraId="3B512FA2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719C046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68266C" w14:textId="77777777" w:rsidR="00AD63C3" w:rsidRPr="009F172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96A731" w14:textId="77777777" w:rsidR="00AD63C3" w:rsidRPr="009F172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98F837" w14:textId="77777777" w:rsidR="00AD63C3" w:rsidRPr="009F172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7721A8" w14:textId="77777777" w:rsidR="00AD63C3" w:rsidRPr="009F172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6531567" w14:textId="66A50D1D" w:rsidR="00AD63C3" w:rsidRPr="009F1723" w:rsidRDefault="00310D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all references selected for the study under review are recent and relevant.</w:t>
            </w:r>
          </w:p>
        </w:tc>
        <w:tc>
          <w:tcPr>
            <w:tcW w:w="1543" w:type="pct"/>
            <w:shd w:val="clear" w:color="auto" w:fill="auto"/>
          </w:tcPr>
          <w:p w14:paraId="4C68F56C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9F1723" w14:paraId="11DD6A33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960D668" w14:textId="77777777" w:rsidR="00AD63C3" w:rsidRPr="009F172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0E0D40" w14:textId="77777777" w:rsidR="00AD63C3" w:rsidRPr="009F172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1F364E" w14:textId="77777777" w:rsidR="00AD63C3" w:rsidRPr="009F172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7310F3" w14:textId="77777777" w:rsidR="00AD63C3" w:rsidRPr="009F172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5E001C" w14:textId="77777777" w:rsidR="00AD63C3" w:rsidRPr="009F172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F371719" w14:textId="1148B4F5" w:rsidR="00AD63C3" w:rsidRPr="009F1723" w:rsidRDefault="00310D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All the ethical issues are addressed clearly through the research. </w:t>
            </w:r>
          </w:p>
        </w:tc>
        <w:tc>
          <w:tcPr>
            <w:tcW w:w="1543" w:type="pct"/>
            <w:shd w:val="clear" w:color="auto" w:fill="auto"/>
          </w:tcPr>
          <w:p w14:paraId="2F7E0D9F" w14:textId="77777777" w:rsidR="00AD63C3" w:rsidRPr="009F172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3FED68" w14:textId="77777777" w:rsidR="00AD63C3" w:rsidRPr="009F1723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C3397F" w:rsidRPr="009F1723" w14:paraId="6102E0C0" w14:textId="77777777" w:rsidTr="002D599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A0BE965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F17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05A11E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3397F" w:rsidRPr="009F1723" w14:paraId="5DD01E19" w14:textId="77777777" w:rsidTr="002D599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6751252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44CB533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3397F" w:rsidRPr="009F1723" w14:paraId="04379C93" w14:textId="77777777" w:rsidTr="002D599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41F843E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210C3A" w14:textId="77777777" w:rsidR="00C3397F" w:rsidRPr="009F1723" w:rsidRDefault="00C3397F" w:rsidP="002D599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under review is one of the best research papers, I have ever reviewed. However, it is incomplete on the level of literature review and abstract. In other words, the researcher in question must add a section titled literature review and work on expanding the abstract in an academic style within the same range of words employed.  </w:t>
            </w:r>
          </w:p>
          <w:p w14:paraId="46DECE68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1723">
              <w:rPr>
                <w:rFonts w:ascii="Arial" w:hAnsi="Arial" w:cs="Arial"/>
                <w:sz w:val="20"/>
                <w:szCs w:val="20"/>
                <w:lang w:val="en-GB"/>
              </w:rPr>
              <w:t>Minor revisions are required.</w:t>
            </w:r>
          </w:p>
        </w:tc>
        <w:tc>
          <w:tcPr>
            <w:tcW w:w="2216" w:type="pct"/>
            <w:shd w:val="clear" w:color="auto" w:fill="auto"/>
          </w:tcPr>
          <w:p w14:paraId="6CA1549B" w14:textId="77777777" w:rsidR="00C3397F" w:rsidRPr="009F1723" w:rsidRDefault="00C3397F" w:rsidP="002D5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4FF1BB" w14:textId="77777777" w:rsidR="009F1723" w:rsidRPr="009F1723" w:rsidRDefault="009F1723" w:rsidP="009F17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1723">
        <w:rPr>
          <w:rFonts w:ascii="Arial" w:hAnsi="Arial" w:cs="Arial"/>
          <w:b/>
          <w:u w:val="single"/>
        </w:rPr>
        <w:t>Reviewer details:</w:t>
      </w:r>
    </w:p>
    <w:p w14:paraId="1FF94E47" w14:textId="77777777" w:rsidR="009F1723" w:rsidRPr="009F1723" w:rsidRDefault="009F1723" w:rsidP="009F1723">
      <w:pPr>
        <w:rPr>
          <w:rFonts w:ascii="Arial" w:hAnsi="Arial" w:cs="Arial"/>
          <w:sz w:val="20"/>
          <w:szCs w:val="20"/>
        </w:rPr>
      </w:pPr>
      <w:r w:rsidRPr="009F1723">
        <w:rPr>
          <w:rFonts w:ascii="Arial" w:hAnsi="Arial" w:cs="Arial"/>
          <w:color w:val="000000"/>
          <w:sz w:val="20"/>
          <w:szCs w:val="20"/>
        </w:rPr>
        <w:t xml:space="preserve">Ibrahim </w:t>
      </w:r>
      <w:proofErr w:type="spellStart"/>
      <w:r w:rsidRPr="009F1723">
        <w:rPr>
          <w:rFonts w:ascii="Arial" w:hAnsi="Arial" w:cs="Arial"/>
          <w:color w:val="000000"/>
          <w:sz w:val="20"/>
          <w:szCs w:val="20"/>
        </w:rPr>
        <w:t>Talaat</w:t>
      </w:r>
      <w:proofErr w:type="spellEnd"/>
      <w:r w:rsidRPr="009F1723">
        <w:rPr>
          <w:rFonts w:ascii="Arial" w:hAnsi="Arial" w:cs="Arial"/>
          <w:color w:val="000000"/>
          <w:sz w:val="20"/>
          <w:szCs w:val="20"/>
        </w:rPr>
        <w:t xml:space="preserve"> Ibrahim</w:t>
      </w:r>
      <w:r w:rsidRPr="009F1723">
        <w:rPr>
          <w:rFonts w:ascii="Arial" w:hAnsi="Arial" w:cs="Arial"/>
          <w:sz w:val="20"/>
          <w:szCs w:val="20"/>
        </w:rPr>
        <w:t xml:space="preserve">, </w:t>
      </w:r>
      <w:r w:rsidRPr="009F1723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9F1723">
        <w:rPr>
          <w:rFonts w:ascii="Arial" w:hAnsi="Arial" w:cs="Arial"/>
          <w:color w:val="000000"/>
          <w:sz w:val="20"/>
          <w:szCs w:val="20"/>
        </w:rPr>
        <w:t>Iraqia</w:t>
      </w:r>
      <w:proofErr w:type="spellEnd"/>
      <w:r w:rsidRPr="009F1723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9F1723">
        <w:rPr>
          <w:rFonts w:ascii="Arial" w:hAnsi="Arial" w:cs="Arial"/>
          <w:sz w:val="20"/>
          <w:szCs w:val="20"/>
        </w:rPr>
        <w:t xml:space="preserve">, </w:t>
      </w:r>
      <w:r w:rsidRPr="009F1723">
        <w:rPr>
          <w:rFonts w:ascii="Arial" w:hAnsi="Arial" w:cs="Arial"/>
          <w:color w:val="000000"/>
          <w:sz w:val="20"/>
          <w:szCs w:val="20"/>
        </w:rPr>
        <w:t>Iraq</w:t>
      </w:r>
    </w:p>
    <w:p w14:paraId="647E53FF" w14:textId="77777777" w:rsidR="00C3397F" w:rsidRPr="009F1723" w:rsidRDefault="00C3397F" w:rsidP="00C3397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3397F" w:rsidRPr="009F17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E314" w14:textId="77777777" w:rsidR="000A0CD3" w:rsidRDefault="000A0CD3">
      <w:r>
        <w:separator/>
      </w:r>
    </w:p>
  </w:endnote>
  <w:endnote w:type="continuationSeparator" w:id="0">
    <w:p w14:paraId="4DC514DA" w14:textId="77777777" w:rsidR="000A0CD3" w:rsidRDefault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1416" w14:textId="77777777" w:rsidR="00AD63C3" w:rsidRDefault="00AD63C3">
    <w:pPr>
      <w:pStyle w:val="Footer"/>
      <w:jc w:val="right"/>
    </w:pPr>
  </w:p>
  <w:p w14:paraId="7F6B4051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08F69B2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8D6BEB0" w14:textId="77777777" w:rsidR="00AD63C3" w:rsidRDefault="00AD63C3">
    <w:pPr>
      <w:pStyle w:val="Footer"/>
      <w:jc w:val="right"/>
    </w:pPr>
  </w:p>
  <w:p w14:paraId="515E246D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EBDD" w14:textId="77777777" w:rsidR="000A0CD3" w:rsidRDefault="000A0CD3">
      <w:r>
        <w:separator/>
      </w:r>
    </w:p>
  </w:footnote>
  <w:footnote w:type="continuationSeparator" w:id="0">
    <w:p w14:paraId="6C37D5D6" w14:textId="77777777" w:rsidR="000A0CD3" w:rsidRDefault="000A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479E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37353E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3"/>
    <w:rsid w:val="000A0CD3"/>
    <w:rsid w:val="000D0AF7"/>
    <w:rsid w:val="001D316B"/>
    <w:rsid w:val="001F6488"/>
    <w:rsid w:val="0024034C"/>
    <w:rsid w:val="00267D06"/>
    <w:rsid w:val="00310D0D"/>
    <w:rsid w:val="00393443"/>
    <w:rsid w:val="006425B2"/>
    <w:rsid w:val="006E47FE"/>
    <w:rsid w:val="006E5C0D"/>
    <w:rsid w:val="00802F30"/>
    <w:rsid w:val="009462C7"/>
    <w:rsid w:val="009F1723"/>
    <w:rsid w:val="00A240C0"/>
    <w:rsid w:val="00AD63C3"/>
    <w:rsid w:val="00AF7EB4"/>
    <w:rsid w:val="00C3397F"/>
    <w:rsid w:val="00CF271B"/>
    <w:rsid w:val="00E40166"/>
    <w:rsid w:val="00F42EF4"/>
    <w:rsid w:val="00F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C5F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17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2026-04-11T13:23:00Z</dcterms:created>
  <dcterms:modified xsi:type="dcterms:W3CDTF">2026-04-18T10:31:00Z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