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AD63C3" w:rsidRPr="0081697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D63C3" w:rsidRPr="0081697F" w:rsidRDefault="00BC748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spellStart"/>
            <w:r w:rsidRPr="0081697F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  <w:r w:rsidR="006425B2" w:rsidRPr="0081697F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</w:t>
            </w:r>
            <w:proofErr w:type="spellEnd"/>
            <w:r w:rsidR="006425B2" w:rsidRPr="0081697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Name:</w:t>
            </w:r>
          </w:p>
        </w:tc>
        <w:tc>
          <w:tcPr>
            <w:tcW w:w="3814" w:type="pct"/>
            <w:shd w:val="clear" w:color="auto" w:fill="auto"/>
          </w:tcPr>
          <w:p w:rsidR="00AD63C3" w:rsidRPr="0081697F" w:rsidRDefault="006425B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81697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Education and Social Studies</w:t>
            </w:r>
          </w:p>
        </w:tc>
      </w:tr>
      <w:tr w:rsidR="00AD63C3" w:rsidRPr="0081697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D63C3" w:rsidRPr="0081697F" w:rsidRDefault="006425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697F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AD63C3" w:rsidRPr="0081697F" w:rsidRDefault="0088643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69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Ms_AJESS_156863</w:t>
            </w:r>
          </w:p>
        </w:tc>
      </w:tr>
      <w:tr w:rsidR="00AD63C3" w:rsidRPr="0081697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D63C3" w:rsidRPr="0081697F" w:rsidRDefault="006425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697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AD63C3" w:rsidRPr="0081697F" w:rsidRDefault="0088643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697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Analysis Of Interdisciplinary e-LKPD Learning Needs In Chemistry Subjects To Improve Smart Risk-Taking </w:t>
            </w:r>
            <w:proofErr w:type="spellStart"/>
            <w:r w:rsidRPr="0081697F">
              <w:rPr>
                <w:rFonts w:ascii="Arial" w:hAnsi="Arial" w:cs="Arial"/>
                <w:b/>
                <w:sz w:val="20"/>
                <w:szCs w:val="20"/>
                <w:lang w:val="en-GB"/>
              </w:rPr>
              <w:t>Behavior</w:t>
            </w:r>
            <w:proofErr w:type="spellEnd"/>
            <w:r w:rsidRPr="0081697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And Science Process Skills</w:t>
            </w:r>
          </w:p>
        </w:tc>
      </w:tr>
      <w:tr w:rsidR="00AD63C3" w:rsidRPr="0081697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D63C3" w:rsidRPr="0081697F" w:rsidRDefault="006425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697F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AD63C3" w:rsidRPr="0081697F" w:rsidRDefault="006425B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697F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AD63C3" w:rsidRPr="0081697F" w:rsidRDefault="00AD6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AD63C3" w:rsidRPr="0081697F" w:rsidRDefault="00AD63C3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AD63C3" w:rsidRPr="0081697F" w:rsidRDefault="006425B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81697F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81697F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AD63C3" w:rsidRPr="0081697F" w:rsidRDefault="00AD63C3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AD63C3" w:rsidRPr="0081697F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AD63C3" w:rsidRPr="0081697F" w:rsidRDefault="00AD63C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AD63C3" w:rsidRPr="0081697F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1697F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AD63C3" w:rsidRPr="0081697F" w:rsidRDefault="006425B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1697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1697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AD63C3" w:rsidRPr="0081697F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D63C3" w:rsidRPr="0081697F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AD63C3" w:rsidRPr="0081697F" w:rsidRDefault="006425B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169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1697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AD63C3" w:rsidRPr="0081697F" w:rsidRDefault="00BC748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697F">
              <w:rPr>
                <w:rFonts w:ascii="Arial" w:hAnsi="Arial" w:cs="Arial"/>
                <w:sz w:val="20"/>
                <w:szCs w:val="20"/>
              </w:rPr>
              <w:t>This  study provides an essential framework for teachers and curriculum developers aiming to move away from traditional passive instruction. It outlines a shift toward technology-driven, active learning strategies that emphasize the development of sharp critical thinking skills alongside rigorous scientific accuracy.</w:t>
            </w:r>
          </w:p>
        </w:tc>
        <w:tc>
          <w:tcPr>
            <w:tcW w:w="1367" w:type="pct"/>
            <w:shd w:val="clear" w:color="auto" w:fill="auto"/>
          </w:tcPr>
          <w:p w:rsidR="00AD63C3" w:rsidRPr="0081697F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AD63C3" w:rsidRPr="0081697F" w:rsidRDefault="00AD63C3">
      <w:pPr>
        <w:rPr>
          <w:rFonts w:ascii="Arial" w:hAnsi="Arial" w:cs="Arial"/>
          <w:sz w:val="20"/>
          <w:szCs w:val="20"/>
          <w:lang w:val="en-GB"/>
        </w:rPr>
      </w:pPr>
    </w:p>
    <w:p w:rsidR="00AD63C3" w:rsidRPr="0081697F" w:rsidRDefault="006425B2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81697F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AD63C3" w:rsidRPr="0081697F" w:rsidRDefault="00AD63C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AD63C3" w:rsidRPr="0081697F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81697F" w:rsidRDefault="00AD63C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AD63C3" w:rsidRPr="0081697F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1697F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AD63C3" w:rsidRPr="0081697F" w:rsidRDefault="006425B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697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1697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D63C3" w:rsidRPr="0081697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81697F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69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AD63C3" w:rsidRPr="0081697F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69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81697F" w:rsidRDefault="006425B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169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81697F" w:rsidRDefault="00BC748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69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D63C3" w:rsidRPr="0081697F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D63C3" w:rsidRPr="0081697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81697F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1697F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AD63C3" w:rsidRPr="0081697F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69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81697F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69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81697F" w:rsidRDefault="00BC748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69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D63C3" w:rsidRPr="0081697F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D63C3" w:rsidRPr="0081697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81697F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1697F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AD63C3" w:rsidRPr="0081697F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69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81697F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69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81697F" w:rsidRDefault="00BC748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69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AD63C3" w:rsidRPr="0081697F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D63C3" w:rsidRPr="0081697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81697F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1697F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AD63C3" w:rsidRPr="0081697F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69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81697F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69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81697F" w:rsidRDefault="00BC748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69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AD63C3" w:rsidRPr="0081697F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D63C3" w:rsidRPr="0081697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81697F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1697F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AD63C3" w:rsidRPr="0081697F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69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81697F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69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81697F" w:rsidRDefault="00BC748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69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:rsidR="00AD63C3" w:rsidRPr="0081697F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D63C3" w:rsidRPr="0081697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81697F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1697F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AD63C3" w:rsidRPr="0081697F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69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81697F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69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81697F" w:rsidRDefault="00BC748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69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AD63C3" w:rsidRPr="0081697F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D63C3" w:rsidRPr="0081697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81697F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1697F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AD63C3" w:rsidRPr="0081697F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69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81697F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69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81697F" w:rsidRDefault="00BC748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69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AD63C3" w:rsidRPr="0081697F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D63C3" w:rsidRPr="0081697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81697F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1697F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AD63C3" w:rsidRPr="0081697F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69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81697F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69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81697F" w:rsidRDefault="00BC748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69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D63C3" w:rsidRPr="0081697F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D63C3" w:rsidRPr="0081697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81697F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697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AD63C3" w:rsidRPr="0081697F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69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81697F" w:rsidRDefault="006425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69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81697F" w:rsidRDefault="00BC748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697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D63C3" w:rsidRPr="0081697F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D63C3" w:rsidRPr="0081697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81697F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697F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AD63C3" w:rsidRPr="0081697F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69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81697F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69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81697F" w:rsidRDefault="00BC748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697F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AD63C3" w:rsidRPr="0081697F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D63C3" w:rsidRPr="0081697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81697F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697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AD63C3" w:rsidRPr="0081697F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69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81697F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69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81697F" w:rsidRDefault="00BC748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697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D63C3" w:rsidRPr="0081697F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D63C3" w:rsidRPr="0081697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81697F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697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AD63C3" w:rsidRPr="0081697F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69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81697F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69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81697F" w:rsidRDefault="00BC748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697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D63C3" w:rsidRPr="0081697F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D63C3" w:rsidRPr="0081697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81697F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697F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AD63C3" w:rsidRPr="0081697F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69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81697F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69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81697F" w:rsidRDefault="00BC748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697F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AD63C3" w:rsidRPr="0081697F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D63C3" w:rsidRPr="0081697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81697F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697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AD63C3" w:rsidRPr="0081697F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69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81697F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69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8169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Improvement 1 = Poor </w:t>
            </w:r>
          </w:p>
          <w:p w:rsidR="00AD63C3" w:rsidRPr="0081697F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69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81697F" w:rsidRDefault="00BC748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697F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367" w:type="pct"/>
            <w:shd w:val="clear" w:color="auto" w:fill="auto"/>
          </w:tcPr>
          <w:p w:rsidR="00AD63C3" w:rsidRPr="0081697F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D63C3" w:rsidRPr="0081697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81697F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697F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AD63C3" w:rsidRPr="0081697F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69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81697F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69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D63C3" w:rsidRPr="0081697F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69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81697F" w:rsidRDefault="00BC748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697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D63C3" w:rsidRPr="0081697F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AD63C3" w:rsidRPr="0081697F" w:rsidRDefault="00AD63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D63C3" w:rsidRPr="0081697F" w:rsidRDefault="006425B2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81697F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AD63C3" w:rsidRPr="0081697F" w:rsidRDefault="00AD63C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AD63C3" w:rsidRPr="0081697F" w:rsidTr="0081697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D63C3" w:rsidRPr="0081697F" w:rsidRDefault="00AD63C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AD63C3" w:rsidRPr="0081697F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1697F">
              <w:rPr>
                <w:rFonts w:ascii="Arial" w:hAnsi="Arial" w:cs="Arial"/>
                <w:lang w:val="en-GB"/>
              </w:rPr>
              <w:t>Reviewer’s comment</w:t>
            </w:r>
          </w:p>
          <w:p w:rsidR="00AD63C3" w:rsidRPr="0081697F" w:rsidRDefault="00AD63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:rsidR="00AD63C3" w:rsidRPr="0081697F" w:rsidRDefault="006425B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1697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1697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AD63C3" w:rsidRPr="0081697F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D63C3" w:rsidRPr="0081697F" w:rsidTr="0081697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D63C3" w:rsidRPr="0081697F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69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AD63C3" w:rsidRPr="0081697F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D63C3" w:rsidRPr="0081697F" w:rsidRDefault="006425B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1697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D63C3" w:rsidRPr="0081697F" w:rsidRDefault="001909F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697F">
              <w:rPr>
                <w:rFonts w:ascii="Arial" w:hAnsi="Arial" w:cs="Arial"/>
                <w:sz w:val="20"/>
                <w:szCs w:val="20"/>
              </w:rPr>
              <w:t>The title you’ve provided is academically sound and covers all the necessary variables, but it is a bit of a mouthful.  I  suggest this title  "Needs Analysis for Interdisciplinary e-LKPD: Integrating Smart Risk-Taking into Chemistry Learning</w:t>
            </w:r>
            <w:r w:rsidRPr="0081697F">
              <w:rPr>
                <w:rFonts w:ascii="Arial" w:hAnsi="Arial" w:cs="Arial"/>
                <w:b/>
                <w:bCs/>
                <w:sz w:val="20"/>
                <w:szCs w:val="20"/>
              </w:rPr>
              <w:t>"</w:t>
            </w:r>
          </w:p>
        </w:tc>
        <w:tc>
          <w:tcPr>
            <w:tcW w:w="1542" w:type="pct"/>
            <w:shd w:val="clear" w:color="auto" w:fill="auto"/>
          </w:tcPr>
          <w:p w:rsidR="00AD63C3" w:rsidRPr="0081697F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D63C3" w:rsidRPr="0081697F" w:rsidTr="0081697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D63C3" w:rsidRPr="0081697F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1697F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AD63C3" w:rsidRPr="0081697F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D63C3" w:rsidRPr="0081697F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697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D63C3" w:rsidRPr="0081697F" w:rsidRDefault="001909F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69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</w:t>
            </w:r>
            <w:r w:rsidRPr="0081697F">
              <w:rPr>
                <w:rFonts w:ascii="Arial" w:hAnsi="Arial" w:cs="Arial"/>
                <w:sz w:val="20"/>
                <w:szCs w:val="20"/>
              </w:rPr>
              <w:t>It provides enough detail for a reader to understand exactly what was done and why the next step (designing the e-LKPD) is necessary.</w:t>
            </w:r>
          </w:p>
        </w:tc>
        <w:tc>
          <w:tcPr>
            <w:tcW w:w="1542" w:type="pct"/>
            <w:shd w:val="clear" w:color="auto" w:fill="auto"/>
          </w:tcPr>
          <w:p w:rsidR="00AD63C3" w:rsidRPr="0081697F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D63C3" w:rsidRPr="0081697F" w:rsidTr="0081697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D63C3" w:rsidRPr="0081697F" w:rsidRDefault="006425B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81697F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81697F">
              <w:rPr>
                <w:rFonts w:ascii="Arial" w:hAnsi="Arial" w:cs="Arial"/>
                <w:lang w:val="en-GB"/>
              </w:rPr>
              <w:br/>
            </w:r>
          </w:p>
          <w:p w:rsidR="00AD63C3" w:rsidRPr="0081697F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697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D63C3" w:rsidRPr="0081697F" w:rsidRDefault="001909F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81697F">
              <w:rPr>
                <w:rFonts w:ascii="Arial" w:hAnsi="Arial" w:cs="Arial"/>
                <w:sz w:val="20"/>
                <w:szCs w:val="20"/>
              </w:rPr>
              <w:t>The manuscript is scientifically correct and provides a logical, evidence-based justification for the development of an interdisciplinary e-LKPD.</w:t>
            </w:r>
          </w:p>
        </w:tc>
        <w:tc>
          <w:tcPr>
            <w:tcW w:w="1542" w:type="pct"/>
            <w:shd w:val="clear" w:color="auto" w:fill="auto"/>
          </w:tcPr>
          <w:p w:rsidR="00AD63C3" w:rsidRPr="0081697F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D63C3" w:rsidRPr="0081697F" w:rsidTr="0081697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D63C3" w:rsidRPr="0081697F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69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AD63C3" w:rsidRPr="0081697F" w:rsidRDefault="006425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697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AD63C3" w:rsidRPr="0081697F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D63C3" w:rsidRPr="0081697F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697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D63C3" w:rsidRPr="0081697F" w:rsidRDefault="001909F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697F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AD63C3" w:rsidRPr="0081697F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D63C3" w:rsidRPr="0081697F" w:rsidTr="0081697F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AD63C3" w:rsidRPr="0081697F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69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AD63C3" w:rsidRPr="0081697F" w:rsidRDefault="006425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697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AD63C3" w:rsidRPr="0081697F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D63C3" w:rsidRPr="0081697F" w:rsidRDefault="006425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697F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AD63C3" w:rsidRPr="0081697F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1909F7" w:rsidRPr="0081697F" w:rsidRDefault="001909F7" w:rsidP="001909F7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81697F">
              <w:rPr>
                <w:rFonts w:ascii="Arial" w:hAnsi="Arial" w:cs="Arial"/>
                <w:sz w:val="20"/>
                <w:szCs w:val="20"/>
              </w:rPr>
              <w:t xml:space="preserve">There are no ethical issues </w:t>
            </w:r>
          </w:p>
          <w:p w:rsidR="00AD63C3" w:rsidRPr="0081697F" w:rsidRDefault="00AD63C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42" w:type="pct"/>
            <w:shd w:val="clear" w:color="auto" w:fill="auto"/>
          </w:tcPr>
          <w:p w:rsidR="00AD63C3" w:rsidRPr="0081697F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81697F" w:rsidRPr="0081697F" w:rsidRDefault="0081697F" w:rsidP="0081697F">
      <w:pPr>
        <w:rPr>
          <w:rFonts w:ascii="Arial" w:hAnsi="Arial" w:cs="Arial"/>
          <w:b/>
          <w:sz w:val="20"/>
          <w:szCs w:val="20"/>
          <w:u w:val="single"/>
        </w:rPr>
      </w:pPr>
      <w:r w:rsidRPr="0081697F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81697F" w:rsidRPr="0081697F" w:rsidRDefault="0081697F" w:rsidP="0081697F">
      <w:pPr>
        <w:rPr>
          <w:rFonts w:ascii="Arial" w:hAnsi="Arial" w:cs="Arial"/>
          <w:sz w:val="20"/>
          <w:szCs w:val="20"/>
        </w:rPr>
      </w:pPr>
      <w:r w:rsidRPr="0081697F">
        <w:rPr>
          <w:rFonts w:ascii="Arial" w:hAnsi="Arial" w:cs="Arial"/>
          <w:color w:val="000000"/>
          <w:sz w:val="20"/>
          <w:szCs w:val="20"/>
        </w:rPr>
        <w:t xml:space="preserve">Majid </w:t>
      </w:r>
      <w:proofErr w:type="spellStart"/>
      <w:r w:rsidRPr="0081697F">
        <w:rPr>
          <w:rFonts w:ascii="Arial" w:hAnsi="Arial" w:cs="Arial"/>
          <w:color w:val="000000"/>
          <w:sz w:val="20"/>
          <w:szCs w:val="20"/>
        </w:rPr>
        <w:t>Abdulmohammed</w:t>
      </w:r>
      <w:proofErr w:type="spellEnd"/>
      <w:r w:rsidRPr="0081697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1697F">
        <w:rPr>
          <w:rFonts w:ascii="Arial" w:hAnsi="Arial" w:cs="Arial"/>
          <w:color w:val="000000"/>
          <w:sz w:val="20"/>
          <w:szCs w:val="20"/>
        </w:rPr>
        <w:t>Jassim</w:t>
      </w:r>
      <w:proofErr w:type="spellEnd"/>
      <w:r w:rsidRPr="0081697F">
        <w:rPr>
          <w:rFonts w:ascii="Arial" w:hAnsi="Arial" w:cs="Arial"/>
          <w:sz w:val="20"/>
          <w:szCs w:val="20"/>
        </w:rPr>
        <w:t xml:space="preserve">, </w:t>
      </w:r>
      <w:r w:rsidRPr="0081697F">
        <w:rPr>
          <w:rFonts w:ascii="Arial" w:hAnsi="Arial" w:cs="Arial"/>
          <w:color w:val="000000"/>
          <w:sz w:val="20"/>
          <w:szCs w:val="20"/>
        </w:rPr>
        <w:t xml:space="preserve">Iraq </w:t>
      </w:r>
    </w:p>
    <w:p w:rsidR="00AD63C3" w:rsidRPr="0081697F" w:rsidRDefault="00AD63C3">
      <w:pPr>
        <w:pStyle w:val="Heading2"/>
        <w:jc w:val="left"/>
        <w:rPr>
          <w:rFonts w:ascii="Arial" w:hAnsi="Arial" w:cs="Arial"/>
          <w:highlight w:val="yellow"/>
          <w:lang w:val="en-GB"/>
        </w:rPr>
      </w:pPr>
      <w:bookmarkStart w:id="0" w:name="_GoBack"/>
      <w:bookmarkEnd w:id="0"/>
    </w:p>
    <w:sectPr w:rsidR="00AD63C3" w:rsidRPr="0081697F" w:rsidSect="008B7719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76AC" w:rsidRDefault="00BE76AC">
      <w:r>
        <w:separator/>
      </w:r>
    </w:p>
  </w:endnote>
  <w:endnote w:type="continuationSeparator" w:id="0">
    <w:p w:rsidR="00BE76AC" w:rsidRDefault="00BE7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63C3" w:rsidRDefault="00AD63C3">
    <w:pPr>
      <w:pStyle w:val="Footer"/>
      <w:jc w:val="right"/>
    </w:pPr>
  </w:p>
  <w:p w:rsidR="00AD63C3" w:rsidRDefault="006425B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8B7719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8B7719">
      <w:rPr>
        <w:b/>
        <w:sz w:val="20"/>
      </w:rPr>
      <w:fldChar w:fldCharType="separate"/>
    </w:r>
    <w:r w:rsidR="00DD1845">
      <w:rPr>
        <w:b/>
        <w:noProof/>
        <w:sz w:val="20"/>
      </w:rPr>
      <w:t>1</w:t>
    </w:r>
    <w:r w:rsidR="008B7719">
      <w:rPr>
        <w:b/>
        <w:sz w:val="20"/>
      </w:rPr>
      <w:fldChar w:fldCharType="end"/>
    </w:r>
    <w:r>
      <w:rPr>
        <w:sz w:val="20"/>
      </w:rPr>
      <w:t xml:space="preserve"> of </w:t>
    </w:r>
    <w:r w:rsidR="008B7719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8B7719">
      <w:rPr>
        <w:b/>
        <w:sz w:val="20"/>
      </w:rPr>
      <w:fldChar w:fldCharType="separate"/>
    </w:r>
    <w:r w:rsidR="00DD1845">
      <w:rPr>
        <w:b/>
        <w:noProof/>
        <w:sz w:val="20"/>
      </w:rPr>
      <w:t>3</w:t>
    </w:r>
    <w:r w:rsidR="008B7719">
      <w:rPr>
        <w:b/>
        <w:sz w:val="20"/>
      </w:rPr>
      <w:fldChar w:fldCharType="end"/>
    </w:r>
  </w:p>
  <w:p w:rsidR="00AD63C3" w:rsidRDefault="006425B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AD63C3" w:rsidRDefault="00AD63C3">
    <w:pPr>
      <w:pStyle w:val="Footer"/>
      <w:jc w:val="right"/>
    </w:pPr>
  </w:p>
  <w:p w:rsidR="00AD63C3" w:rsidRDefault="00AD63C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76AC" w:rsidRDefault="00BE76AC">
      <w:r>
        <w:separator/>
      </w:r>
    </w:p>
  </w:footnote>
  <w:footnote w:type="continuationSeparator" w:id="0">
    <w:p w:rsidR="00BE76AC" w:rsidRDefault="00BE76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63C3" w:rsidRDefault="00AD63C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AD63C3" w:rsidRDefault="006425B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63C3"/>
    <w:rsid w:val="000267BF"/>
    <w:rsid w:val="001909F7"/>
    <w:rsid w:val="0021303A"/>
    <w:rsid w:val="002305E4"/>
    <w:rsid w:val="00313596"/>
    <w:rsid w:val="005B25B6"/>
    <w:rsid w:val="005E4942"/>
    <w:rsid w:val="006072F1"/>
    <w:rsid w:val="006425B2"/>
    <w:rsid w:val="006B3646"/>
    <w:rsid w:val="0081697F"/>
    <w:rsid w:val="00886431"/>
    <w:rsid w:val="008B7719"/>
    <w:rsid w:val="00952658"/>
    <w:rsid w:val="00AD63C3"/>
    <w:rsid w:val="00AF7EB4"/>
    <w:rsid w:val="00BC7489"/>
    <w:rsid w:val="00BE76AC"/>
    <w:rsid w:val="00C67CBA"/>
    <w:rsid w:val="00C71E34"/>
    <w:rsid w:val="00DD1845"/>
    <w:rsid w:val="00E018AF"/>
    <w:rsid w:val="00F03C18"/>
    <w:rsid w:val="00F1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CA2EEEA-EA1B-4DFB-9E4D-49119D3EF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7719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8B7719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8B7719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8B7719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8B7719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8B771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8B7719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8B7719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8B771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B771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B771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B771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8B771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B7719"/>
    <w:pPr>
      <w:ind w:left="720"/>
      <w:contextualSpacing/>
    </w:pPr>
  </w:style>
  <w:style w:type="paragraph" w:styleId="Revision">
    <w:name w:val="Revision"/>
    <w:hidden/>
    <w:uiPriority w:val="99"/>
    <w:semiHidden/>
    <w:rsid w:val="008B7719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8B7719"/>
    <w:rPr>
      <w:color w:val="800080"/>
      <w:u w:val="single"/>
    </w:rPr>
  </w:style>
  <w:style w:type="table" w:styleId="TableGrid">
    <w:name w:val="Table Grid"/>
    <w:basedOn w:val="TableNormal"/>
    <w:uiPriority w:val="59"/>
    <w:rsid w:val="008B771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8B7719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8B77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724</Words>
  <Characters>4132</Characters>
  <Application>Microsoft Office Word</Application>
  <DocSecurity>0</DocSecurity>
  <Lines>34</Lines>
  <Paragraphs>9</Paragraphs>
  <ScaleCrop>false</ScaleCrop>
  <HeadingPairs>
    <vt:vector size="6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SACC</Company>
  <LinksUpToDate>false</LinksUpToDate>
  <CharactersWithSpaces>4847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13</cp:revision>
  <dcterms:created xsi:type="dcterms:W3CDTF">2026-04-09T17:28:00Z</dcterms:created>
  <dcterms:modified xsi:type="dcterms:W3CDTF">2026-04-14T07:13:00Z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