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EE46DB">
        <w:trPr>
          <w:trHeight w:val="20"/>
          <w:jc w:val="center"/>
        </w:trPr>
        <w:tc>
          <w:tcPr>
            <w:tcW w:w="1186" w:type="pct"/>
            <w:shd w:val="clear" w:color="auto" w:fill="auto"/>
          </w:tcPr>
          <w:p w:rsidR="00AD63C3" w:rsidRPr="00EE46DB" w:rsidRDefault="006425B2">
            <w:pPr>
              <w:pStyle w:val="BodyText"/>
              <w:ind w:left="90"/>
              <w:jc w:val="left"/>
              <w:rPr>
                <w:rFonts w:ascii="Arial" w:hAnsi="Arial" w:cs="Arial"/>
                <w:bCs/>
                <w:sz w:val="20"/>
                <w:szCs w:val="20"/>
                <w:lang w:val="en-GB" w:eastAsia="en-US"/>
              </w:rPr>
            </w:pPr>
            <w:r w:rsidRPr="00EE46DB">
              <w:rPr>
                <w:rFonts w:ascii="Arial" w:hAnsi="Arial" w:cs="Arial"/>
                <w:bCs/>
                <w:sz w:val="20"/>
                <w:szCs w:val="20"/>
                <w:lang w:val="en-GB" w:eastAsia="en-US"/>
              </w:rPr>
              <w:t>Journal Name:</w:t>
            </w:r>
          </w:p>
        </w:tc>
        <w:tc>
          <w:tcPr>
            <w:tcW w:w="3814" w:type="pct"/>
            <w:shd w:val="clear" w:color="auto" w:fill="auto"/>
          </w:tcPr>
          <w:p w:rsidR="00AD63C3" w:rsidRPr="00EE46DB" w:rsidRDefault="006425B2">
            <w:pPr>
              <w:rPr>
                <w:rFonts w:ascii="Arial" w:hAnsi="Arial" w:cs="Arial"/>
                <w:b/>
                <w:bCs/>
                <w:color w:val="0000FF"/>
                <w:sz w:val="20"/>
                <w:szCs w:val="20"/>
                <w:lang w:val="en-GB"/>
              </w:rPr>
            </w:pPr>
            <w:r w:rsidRPr="00EE46DB">
              <w:rPr>
                <w:rFonts w:ascii="Arial" w:hAnsi="Arial" w:cs="Arial"/>
                <w:b/>
                <w:bCs/>
                <w:color w:val="0000FF"/>
                <w:sz w:val="20"/>
                <w:szCs w:val="20"/>
                <w:lang w:val="en-GB"/>
              </w:rPr>
              <w:t>Asian Journal of Education and Social Studies</w:t>
            </w:r>
          </w:p>
        </w:tc>
      </w:tr>
      <w:tr w:rsidR="00AD63C3" w:rsidRPr="00EE46DB">
        <w:trPr>
          <w:trHeight w:val="20"/>
          <w:jc w:val="center"/>
        </w:trPr>
        <w:tc>
          <w:tcPr>
            <w:tcW w:w="1186" w:type="pct"/>
            <w:shd w:val="clear" w:color="auto" w:fill="auto"/>
          </w:tcPr>
          <w:p w:rsidR="00AD63C3" w:rsidRPr="00EE46DB" w:rsidRDefault="006425B2">
            <w:pPr>
              <w:pStyle w:val="BodyText"/>
              <w:ind w:left="90"/>
              <w:jc w:val="left"/>
              <w:rPr>
                <w:rFonts w:ascii="Arial" w:hAnsi="Arial" w:cs="Arial"/>
                <w:bCs/>
                <w:sz w:val="20"/>
                <w:szCs w:val="20"/>
                <w:lang w:val="en-GB" w:eastAsia="en-US"/>
              </w:rPr>
            </w:pPr>
            <w:r w:rsidRPr="00EE46DB">
              <w:rPr>
                <w:rFonts w:ascii="Arial" w:hAnsi="Arial" w:cs="Arial"/>
                <w:bCs/>
                <w:sz w:val="20"/>
                <w:szCs w:val="20"/>
                <w:lang w:val="en-GB" w:eastAsia="en-US"/>
              </w:rPr>
              <w:t>Manuscript Number:</w:t>
            </w:r>
          </w:p>
        </w:tc>
        <w:tc>
          <w:tcPr>
            <w:tcW w:w="3814" w:type="pct"/>
            <w:shd w:val="clear" w:color="auto" w:fill="auto"/>
          </w:tcPr>
          <w:p w:rsidR="00AD63C3" w:rsidRPr="00EE46DB" w:rsidRDefault="0051349D">
            <w:pPr>
              <w:pStyle w:val="NormalWeb"/>
              <w:spacing w:before="0" w:beforeAutospacing="0" w:after="0" w:afterAutospacing="0"/>
              <w:rPr>
                <w:rFonts w:ascii="Arial" w:hAnsi="Arial" w:cs="Arial"/>
                <w:b/>
                <w:bCs/>
                <w:sz w:val="20"/>
                <w:szCs w:val="20"/>
                <w:lang w:val="en-GB"/>
              </w:rPr>
            </w:pPr>
            <w:r w:rsidRPr="00EE46DB">
              <w:rPr>
                <w:rFonts w:ascii="Arial" w:hAnsi="Arial" w:cs="Arial"/>
                <w:b/>
                <w:bCs/>
                <w:sz w:val="20"/>
                <w:szCs w:val="20"/>
                <w:lang w:val="en-GB"/>
              </w:rPr>
              <w:t>Ms_AJESS_156598</w:t>
            </w:r>
          </w:p>
        </w:tc>
      </w:tr>
      <w:tr w:rsidR="00AD63C3" w:rsidRPr="00EE46DB">
        <w:trPr>
          <w:trHeight w:val="20"/>
          <w:jc w:val="center"/>
        </w:trPr>
        <w:tc>
          <w:tcPr>
            <w:tcW w:w="1186" w:type="pct"/>
            <w:shd w:val="clear" w:color="auto" w:fill="auto"/>
          </w:tcPr>
          <w:p w:rsidR="00AD63C3" w:rsidRPr="00EE46DB" w:rsidRDefault="006425B2">
            <w:pPr>
              <w:pStyle w:val="BodyText"/>
              <w:ind w:left="90"/>
              <w:jc w:val="left"/>
              <w:rPr>
                <w:rFonts w:ascii="Arial" w:hAnsi="Arial" w:cs="Arial"/>
                <w:bCs/>
                <w:sz w:val="20"/>
                <w:szCs w:val="20"/>
                <w:lang w:val="en-GB" w:eastAsia="en-US"/>
              </w:rPr>
            </w:pPr>
            <w:r w:rsidRPr="00EE46DB">
              <w:rPr>
                <w:rFonts w:ascii="Arial" w:hAnsi="Arial" w:cs="Arial"/>
                <w:bCs/>
                <w:sz w:val="20"/>
                <w:szCs w:val="20"/>
                <w:lang w:val="en-GB" w:eastAsia="en-US"/>
              </w:rPr>
              <w:t xml:space="preserve">Title of the Manuscript: </w:t>
            </w:r>
          </w:p>
        </w:tc>
        <w:tc>
          <w:tcPr>
            <w:tcW w:w="3814" w:type="pct"/>
            <w:shd w:val="clear" w:color="auto" w:fill="auto"/>
          </w:tcPr>
          <w:p w:rsidR="00AD63C3" w:rsidRPr="00EE46DB" w:rsidRDefault="0051349D">
            <w:pPr>
              <w:pStyle w:val="NormalWeb"/>
              <w:spacing w:before="0" w:beforeAutospacing="0" w:after="0" w:afterAutospacing="0"/>
              <w:rPr>
                <w:rFonts w:ascii="Arial" w:hAnsi="Arial" w:cs="Arial"/>
                <w:b/>
                <w:sz w:val="20"/>
                <w:szCs w:val="20"/>
                <w:lang w:val="en-GB"/>
              </w:rPr>
            </w:pPr>
            <w:r w:rsidRPr="00EE46DB">
              <w:rPr>
                <w:rFonts w:ascii="Arial" w:hAnsi="Arial" w:cs="Arial"/>
                <w:b/>
                <w:sz w:val="20"/>
                <w:szCs w:val="20"/>
                <w:lang w:val="en-GB"/>
              </w:rPr>
              <w:t>Understanding Pre-Service Secondary Teachers’ Mathematical Language: An Inductive-Deductive Thematic Analysis of Selected Terms and Symbols</w:t>
            </w:r>
          </w:p>
        </w:tc>
      </w:tr>
      <w:tr w:rsidR="00AD63C3" w:rsidRPr="00EE46DB">
        <w:trPr>
          <w:trHeight w:val="20"/>
          <w:jc w:val="center"/>
        </w:trPr>
        <w:tc>
          <w:tcPr>
            <w:tcW w:w="1186" w:type="pct"/>
            <w:shd w:val="clear" w:color="auto" w:fill="auto"/>
          </w:tcPr>
          <w:p w:rsidR="00AD63C3" w:rsidRPr="00EE46DB" w:rsidRDefault="006425B2">
            <w:pPr>
              <w:pStyle w:val="BodyText"/>
              <w:ind w:left="90"/>
              <w:jc w:val="left"/>
              <w:rPr>
                <w:rFonts w:ascii="Arial" w:hAnsi="Arial" w:cs="Arial"/>
                <w:bCs/>
                <w:sz w:val="20"/>
                <w:szCs w:val="20"/>
                <w:lang w:val="en-GB" w:eastAsia="en-US"/>
              </w:rPr>
            </w:pPr>
            <w:r w:rsidRPr="00EE46DB">
              <w:rPr>
                <w:rFonts w:ascii="Arial" w:hAnsi="Arial" w:cs="Arial"/>
                <w:bCs/>
                <w:sz w:val="20"/>
                <w:szCs w:val="20"/>
                <w:lang w:val="en-GB" w:eastAsia="en-US"/>
              </w:rPr>
              <w:t>Type of the Article</w:t>
            </w:r>
          </w:p>
        </w:tc>
        <w:tc>
          <w:tcPr>
            <w:tcW w:w="3814" w:type="pct"/>
            <w:shd w:val="clear" w:color="auto" w:fill="auto"/>
          </w:tcPr>
          <w:p w:rsidR="00AD63C3" w:rsidRPr="00EE46DB" w:rsidRDefault="006425B2">
            <w:pPr>
              <w:pStyle w:val="NormalWeb"/>
              <w:spacing w:before="0" w:beforeAutospacing="0" w:after="0" w:afterAutospacing="0"/>
              <w:rPr>
                <w:rFonts w:ascii="Arial" w:hAnsi="Arial" w:cs="Arial"/>
                <w:b/>
                <w:sz w:val="20"/>
                <w:szCs w:val="20"/>
                <w:lang w:val="en-GB"/>
              </w:rPr>
            </w:pPr>
            <w:r w:rsidRPr="00EE46DB">
              <w:rPr>
                <w:rFonts w:ascii="Arial" w:hAnsi="Arial" w:cs="Arial"/>
                <w:b/>
                <w:sz w:val="20"/>
                <w:szCs w:val="20"/>
                <w:lang w:val="en-GB"/>
              </w:rPr>
              <w:t>Research Article</w:t>
            </w:r>
          </w:p>
          <w:p w:rsidR="00AD63C3" w:rsidRPr="00EE46DB" w:rsidRDefault="00AD63C3">
            <w:pPr>
              <w:pStyle w:val="NormalWeb"/>
              <w:spacing w:before="0" w:beforeAutospacing="0" w:after="0" w:afterAutospacing="0"/>
              <w:rPr>
                <w:rFonts w:ascii="Arial" w:hAnsi="Arial" w:cs="Arial"/>
                <w:b/>
                <w:sz w:val="20"/>
                <w:szCs w:val="20"/>
                <w:lang w:val="en-GB"/>
              </w:rPr>
            </w:pPr>
          </w:p>
        </w:tc>
      </w:tr>
    </w:tbl>
    <w:p w:rsidR="00AD63C3" w:rsidRPr="00EE46DB" w:rsidRDefault="00AD63C3">
      <w:pPr>
        <w:pStyle w:val="BodyText"/>
        <w:rPr>
          <w:rFonts w:ascii="Arial" w:hAnsi="Arial" w:cs="Arial"/>
          <w:sz w:val="20"/>
          <w:szCs w:val="20"/>
          <w:lang w:val="en-GB"/>
        </w:rPr>
      </w:pPr>
    </w:p>
    <w:p w:rsidR="00AD63C3" w:rsidRPr="00EE46DB" w:rsidRDefault="006425B2">
      <w:pPr>
        <w:pStyle w:val="BodyText"/>
        <w:rPr>
          <w:rFonts w:ascii="Arial" w:hAnsi="Arial" w:cs="Arial"/>
          <w:b/>
          <w:sz w:val="20"/>
          <w:szCs w:val="20"/>
          <w:u w:val="single"/>
          <w:lang w:val="en-GB"/>
        </w:rPr>
      </w:pPr>
      <w:r w:rsidRPr="00EE46DB">
        <w:rPr>
          <w:rFonts w:ascii="Arial" w:hAnsi="Arial" w:cs="Arial"/>
          <w:b/>
          <w:sz w:val="20"/>
          <w:szCs w:val="20"/>
          <w:highlight w:val="yellow"/>
          <w:u w:val="single"/>
          <w:lang w:val="en-GB"/>
        </w:rPr>
        <w:t>PART 1 (Importance of the manuscript)</w:t>
      </w:r>
      <w:r w:rsidRPr="00EE46DB">
        <w:rPr>
          <w:rFonts w:ascii="Arial" w:hAnsi="Arial" w:cs="Arial"/>
          <w:b/>
          <w:sz w:val="20"/>
          <w:szCs w:val="20"/>
          <w:u w:val="single"/>
          <w:lang w:val="en-GB"/>
        </w:rPr>
        <w:t xml:space="preserve"> </w:t>
      </w:r>
    </w:p>
    <w:p w:rsidR="00AD63C3" w:rsidRPr="00EE46DB"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EE46DB">
        <w:trPr>
          <w:trHeight w:val="20"/>
          <w:jc w:val="center"/>
        </w:trPr>
        <w:tc>
          <w:tcPr>
            <w:tcW w:w="1789" w:type="pct"/>
            <w:shd w:val="clear" w:color="auto" w:fill="auto"/>
            <w:noWrap/>
          </w:tcPr>
          <w:p w:rsidR="00AD63C3" w:rsidRPr="00EE46DB" w:rsidRDefault="00AD63C3">
            <w:pPr>
              <w:pStyle w:val="Heading2"/>
              <w:jc w:val="left"/>
              <w:rPr>
                <w:rFonts w:ascii="Arial" w:hAnsi="Arial" w:cs="Arial"/>
                <w:lang w:val="en-GB" w:eastAsia="en-US"/>
              </w:rPr>
            </w:pPr>
          </w:p>
        </w:tc>
        <w:tc>
          <w:tcPr>
            <w:tcW w:w="1844" w:type="pct"/>
            <w:shd w:val="clear" w:color="auto" w:fill="auto"/>
          </w:tcPr>
          <w:p w:rsidR="00AD63C3" w:rsidRPr="00EE46DB" w:rsidRDefault="006425B2">
            <w:pPr>
              <w:pStyle w:val="Heading2"/>
              <w:jc w:val="left"/>
              <w:rPr>
                <w:rFonts w:ascii="Arial" w:hAnsi="Arial" w:cs="Arial"/>
                <w:lang w:val="en-GB" w:eastAsia="en-US"/>
              </w:rPr>
            </w:pPr>
            <w:r w:rsidRPr="00EE46DB">
              <w:rPr>
                <w:rFonts w:ascii="Arial" w:hAnsi="Arial" w:cs="Arial"/>
                <w:lang w:val="en-GB" w:eastAsia="en-US"/>
              </w:rPr>
              <w:t>Comments of the Reviewers</w:t>
            </w:r>
          </w:p>
        </w:tc>
        <w:tc>
          <w:tcPr>
            <w:tcW w:w="1367" w:type="pct"/>
            <w:shd w:val="clear" w:color="auto" w:fill="auto"/>
          </w:tcPr>
          <w:p w:rsidR="00AD63C3" w:rsidRPr="00EE46DB" w:rsidRDefault="006425B2">
            <w:pPr>
              <w:spacing w:after="160" w:line="259" w:lineRule="auto"/>
              <w:rPr>
                <w:rFonts w:ascii="Arial" w:eastAsia="Calibri" w:hAnsi="Arial" w:cs="Arial"/>
                <w:kern w:val="2"/>
                <w:sz w:val="20"/>
                <w:szCs w:val="20"/>
                <w:lang w:val="en-GB"/>
              </w:rPr>
            </w:pPr>
            <w:r w:rsidRPr="00EE46DB">
              <w:rPr>
                <w:rFonts w:ascii="Arial" w:eastAsia="Calibri" w:hAnsi="Arial" w:cs="Arial"/>
                <w:b/>
                <w:kern w:val="2"/>
                <w:sz w:val="20"/>
                <w:szCs w:val="20"/>
                <w:lang w:val="en-GB"/>
              </w:rPr>
              <w:t>Author’s Feedback</w:t>
            </w:r>
            <w:r w:rsidRPr="00EE46DB">
              <w:rPr>
                <w:rFonts w:ascii="Arial" w:eastAsia="Calibri" w:hAnsi="Arial" w:cs="Arial"/>
                <w:kern w:val="2"/>
                <w:sz w:val="20"/>
                <w:szCs w:val="20"/>
                <w:lang w:val="en-GB"/>
              </w:rPr>
              <w:t xml:space="preserve"> </w:t>
            </w:r>
          </w:p>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89" w:type="pct"/>
            <w:shd w:val="clear" w:color="auto" w:fill="auto"/>
            <w:noWrap/>
          </w:tcPr>
          <w:p w:rsidR="00AD63C3" w:rsidRPr="00EE46DB" w:rsidRDefault="006425B2">
            <w:pPr>
              <w:rPr>
                <w:rFonts w:ascii="Arial" w:eastAsia="MS Mincho" w:hAnsi="Arial" w:cs="Arial"/>
                <w:bCs/>
                <w:sz w:val="20"/>
                <w:szCs w:val="20"/>
                <w:lang w:val="en-GB"/>
              </w:rPr>
            </w:pPr>
            <w:r w:rsidRPr="00EE46DB">
              <w:rPr>
                <w:rFonts w:ascii="Arial" w:hAnsi="Arial" w:cs="Arial"/>
                <w:b/>
                <w:bCs/>
                <w:sz w:val="20"/>
                <w:szCs w:val="20"/>
                <w:lang w:val="en-GB"/>
              </w:rPr>
              <w:t>Please write a few sentences regarding the importance of this manuscript for the scientific community.</w:t>
            </w:r>
            <w:r w:rsidRPr="00EE46DB">
              <w:rPr>
                <w:rFonts w:ascii="Arial" w:hAnsi="Arial" w:cs="Arial"/>
                <w:bCs/>
                <w:sz w:val="20"/>
                <w:szCs w:val="20"/>
                <w:lang w:val="en-GB"/>
              </w:rPr>
              <w:t xml:space="preserve"> A minimum of 3-4 sentences may be required for this part.</w:t>
            </w:r>
          </w:p>
        </w:tc>
        <w:tc>
          <w:tcPr>
            <w:tcW w:w="1844" w:type="pct"/>
            <w:shd w:val="clear" w:color="auto" w:fill="auto"/>
          </w:tcPr>
          <w:p w:rsidR="00AD63C3" w:rsidRPr="00EE46DB" w:rsidRDefault="00026C10" w:rsidP="00026C10">
            <w:pPr>
              <w:jc w:val="both"/>
              <w:rPr>
                <w:rFonts w:ascii="Arial" w:hAnsi="Arial" w:cs="Arial"/>
                <w:bCs/>
                <w:sz w:val="20"/>
                <w:szCs w:val="20"/>
                <w:lang w:val="en-GB"/>
              </w:rPr>
            </w:pPr>
            <w:r w:rsidRPr="00EE46DB">
              <w:rPr>
                <w:rFonts w:ascii="Arial" w:hAnsi="Arial" w:cs="Arial"/>
                <w:bCs/>
                <w:sz w:val="20"/>
                <w:szCs w:val="20"/>
                <w:lang w:val="en-GB"/>
              </w:rPr>
              <w:t>This manuscript addresses an important issue in mathematics education, particularly the conceptual understanding of mathematical language among pre-service teachers. The focus on both terms and symbols (e.g., equal sign, plus sign) provides valuable insights into foundational misconceptions that may influence future teaching practices. The study contributes to the growing body of literature on mathematical cognition and teacher education. Its findings are relevant for curriculum developers and educators aiming to strengthen conceptual understanding in mathematics instruction</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bl>
    <w:p w:rsidR="00AD63C3" w:rsidRPr="00EE46DB" w:rsidRDefault="00AD63C3">
      <w:pPr>
        <w:rPr>
          <w:rFonts w:ascii="Arial" w:hAnsi="Arial" w:cs="Arial"/>
          <w:sz w:val="20"/>
          <w:szCs w:val="20"/>
          <w:lang w:val="en-GB"/>
        </w:rPr>
      </w:pPr>
    </w:p>
    <w:p w:rsidR="00AD63C3" w:rsidRPr="00EE46DB" w:rsidRDefault="006425B2">
      <w:pPr>
        <w:pStyle w:val="Heading2"/>
        <w:jc w:val="left"/>
        <w:rPr>
          <w:rFonts w:ascii="Arial" w:hAnsi="Arial" w:cs="Arial"/>
          <w:highlight w:val="yellow"/>
          <w:u w:val="single"/>
          <w:lang w:val="en-GB" w:eastAsia="en-US"/>
        </w:rPr>
      </w:pPr>
      <w:r w:rsidRPr="00EE46DB">
        <w:rPr>
          <w:rFonts w:ascii="Arial" w:hAnsi="Arial" w:cs="Arial"/>
          <w:highlight w:val="yellow"/>
          <w:u w:val="single"/>
          <w:lang w:val="en-GB" w:eastAsia="en-US"/>
        </w:rPr>
        <w:t>PART 2.1 (Objective Evaluation)</w:t>
      </w:r>
    </w:p>
    <w:p w:rsidR="00AD63C3" w:rsidRPr="00EE46D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EE46DB">
        <w:trPr>
          <w:trHeight w:val="20"/>
          <w:tblHeader/>
          <w:jc w:val="center"/>
        </w:trPr>
        <w:tc>
          <w:tcPr>
            <w:tcW w:w="1790" w:type="pct"/>
            <w:shd w:val="clear" w:color="auto" w:fill="auto"/>
            <w:noWrap/>
          </w:tcPr>
          <w:p w:rsidR="00AD63C3" w:rsidRPr="00EE46DB" w:rsidRDefault="00AD63C3">
            <w:pPr>
              <w:pStyle w:val="Heading2"/>
              <w:jc w:val="left"/>
              <w:rPr>
                <w:rFonts w:ascii="Arial" w:hAnsi="Arial" w:cs="Arial"/>
                <w:lang w:val="en-GB" w:eastAsia="en-US"/>
              </w:rPr>
            </w:pPr>
          </w:p>
        </w:tc>
        <w:tc>
          <w:tcPr>
            <w:tcW w:w="1843" w:type="pct"/>
            <w:shd w:val="clear" w:color="auto" w:fill="auto"/>
          </w:tcPr>
          <w:p w:rsidR="00AD63C3" w:rsidRPr="00EE46DB" w:rsidRDefault="006425B2">
            <w:pPr>
              <w:pStyle w:val="Heading2"/>
              <w:jc w:val="left"/>
              <w:rPr>
                <w:rFonts w:ascii="Arial" w:hAnsi="Arial" w:cs="Arial"/>
                <w:lang w:val="en-GB" w:eastAsia="en-US"/>
              </w:rPr>
            </w:pPr>
            <w:r w:rsidRPr="00EE46DB">
              <w:rPr>
                <w:rFonts w:ascii="Arial" w:hAnsi="Arial" w:cs="Arial"/>
                <w:lang w:val="en-GB" w:eastAsia="en-US"/>
              </w:rPr>
              <w:t>Rating of the Reviewers</w:t>
            </w:r>
          </w:p>
        </w:tc>
        <w:tc>
          <w:tcPr>
            <w:tcW w:w="1367" w:type="pct"/>
            <w:shd w:val="clear" w:color="auto" w:fill="auto"/>
          </w:tcPr>
          <w:p w:rsidR="00AD63C3" w:rsidRPr="00EE46DB" w:rsidRDefault="006425B2">
            <w:pPr>
              <w:spacing w:after="160" w:line="259" w:lineRule="auto"/>
              <w:rPr>
                <w:rFonts w:ascii="Arial" w:hAnsi="Arial" w:cs="Arial"/>
                <w:b/>
                <w:sz w:val="20"/>
                <w:szCs w:val="20"/>
                <w:lang w:val="en-GB"/>
              </w:rPr>
            </w:pPr>
            <w:r w:rsidRPr="00EE46DB">
              <w:rPr>
                <w:rFonts w:ascii="Arial" w:eastAsia="Calibri" w:hAnsi="Arial" w:cs="Arial"/>
                <w:b/>
                <w:kern w:val="2"/>
                <w:sz w:val="20"/>
                <w:szCs w:val="20"/>
                <w:lang w:val="en-GB"/>
              </w:rPr>
              <w:t>Author’s Feedback</w:t>
            </w:r>
            <w:r w:rsidRPr="00EE46DB">
              <w:rPr>
                <w:rFonts w:ascii="Arial" w:eastAsia="Calibri" w:hAnsi="Arial" w:cs="Arial"/>
                <w:kern w:val="2"/>
                <w:sz w:val="20"/>
                <w:szCs w:val="20"/>
                <w:lang w:val="en-GB"/>
              </w:rPr>
              <w:t xml:space="preserve"> </w:t>
            </w:r>
          </w:p>
        </w:tc>
      </w:tr>
      <w:tr w:rsidR="00AD63C3" w:rsidRPr="00EE46DB">
        <w:trPr>
          <w:trHeight w:val="20"/>
          <w:jc w:val="center"/>
        </w:trPr>
        <w:tc>
          <w:tcPr>
            <w:tcW w:w="1790" w:type="pct"/>
            <w:shd w:val="clear" w:color="auto" w:fill="auto"/>
            <w:noWrap/>
          </w:tcPr>
          <w:p w:rsidR="00AD63C3" w:rsidRPr="00EE46DB" w:rsidRDefault="006425B2">
            <w:pPr>
              <w:rPr>
                <w:rFonts w:ascii="Arial" w:hAnsi="Arial" w:cs="Arial"/>
                <w:b/>
                <w:bCs/>
                <w:sz w:val="20"/>
                <w:szCs w:val="20"/>
                <w:lang w:val="en-GB"/>
              </w:rPr>
            </w:pPr>
            <w:r w:rsidRPr="00EE46DB">
              <w:rPr>
                <w:rFonts w:ascii="Arial" w:hAnsi="Arial" w:cs="Arial"/>
                <w:b/>
                <w:bCs/>
                <w:sz w:val="20"/>
                <w:szCs w:val="20"/>
                <w:lang w:val="en-GB"/>
              </w:rPr>
              <w:t xml:space="preserve">1. Is the title clear and appropriate for the study? </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sz w:val="20"/>
                <w:szCs w:val="20"/>
                <w:u w:val="single"/>
                <w:lang w:val="en-GB"/>
              </w:rPr>
            </w:pPr>
            <w:r w:rsidRPr="00EE46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E46DB" w:rsidRDefault="00026C10" w:rsidP="00026C10">
            <w:pPr>
              <w:ind w:left="360"/>
              <w:jc w:val="center"/>
              <w:rPr>
                <w:rFonts w:ascii="Arial" w:hAnsi="Arial" w:cs="Arial"/>
                <w:b/>
                <w:bCs/>
                <w:sz w:val="20"/>
                <w:szCs w:val="20"/>
                <w:lang w:val="en-GB"/>
              </w:rPr>
            </w:pPr>
            <w:r w:rsidRPr="00EE46DB">
              <w:rPr>
                <w:rFonts w:ascii="Arial" w:hAnsi="Arial" w:cs="Arial"/>
                <w:b/>
                <w:bCs/>
                <w:sz w:val="20"/>
                <w:szCs w:val="20"/>
                <w:lang w:val="en-GB"/>
              </w:rPr>
              <w:t>5</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pStyle w:val="Heading2"/>
              <w:jc w:val="left"/>
              <w:rPr>
                <w:rFonts w:ascii="Arial" w:hAnsi="Arial" w:cs="Arial"/>
                <w:lang w:val="en-GB" w:eastAsia="en-US"/>
              </w:rPr>
            </w:pPr>
            <w:r w:rsidRPr="00EE46DB">
              <w:rPr>
                <w:rFonts w:ascii="Arial" w:hAnsi="Arial" w:cs="Arial"/>
                <w:lang w:val="en-GB" w:eastAsia="en-US"/>
              </w:rPr>
              <w:t xml:space="preserve">2. Is the abstract of the article comprehensive? </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sz w:val="20"/>
                <w:szCs w:val="20"/>
                <w:lang w:val="en-GB"/>
              </w:rPr>
            </w:pPr>
            <w:r w:rsidRPr="00EE46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E46DB" w:rsidRDefault="00026C10" w:rsidP="00026C10">
            <w:pPr>
              <w:ind w:left="360"/>
              <w:jc w:val="center"/>
              <w:rPr>
                <w:rFonts w:ascii="Arial" w:hAnsi="Arial" w:cs="Arial"/>
                <w:b/>
                <w:bCs/>
                <w:sz w:val="20"/>
                <w:szCs w:val="20"/>
                <w:lang w:val="en-GB"/>
              </w:rPr>
            </w:pPr>
            <w:r w:rsidRPr="00EE46DB">
              <w:rPr>
                <w:rFonts w:ascii="Arial" w:hAnsi="Arial" w:cs="Arial"/>
                <w:b/>
                <w:bCs/>
                <w:sz w:val="20"/>
                <w:szCs w:val="20"/>
                <w:lang w:val="en-GB"/>
              </w:rPr>
              <w:t>4</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pStyle w:val="Heading2"/>
              <w:jc w:val="left"/>
              <w:rPr>
                <w:rFonts w:ascii="Arial" w:hAnsi="Arial" w:cs="Arial"/>
                <w:lang w:val="en-GB"/>
              </w:rPr>
            </w:pPr>
            <w:r w:rsidRPr="00EE46DB">
              <w:rPr>
                <w:rFonts w:ascii="Arial" w:hAnsi="Arial" w:cs="Arial"/>
                <w:lang w:val="en-GB"/>
              </w:rPr>
              <w:t>3. Are the keywords appropriate and useful?</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sz w:val="20"/>
                <w:szCs w:val="20"/>
                <w:lang w:val="en-GB" w:eastAsia="x-none"/>
              </w:rPr>
            </w:pPr>
            <w:r w:rsidRPr="00EE46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E46DB" w:rsidRDefault="00026C10" w:rsidP="00026C10">
            <w:pPr>
              <w:ind w:left="360"/>
              <w:jc w:val="center"/>
              <w:rPr>
                <w:rFonts w:ascii="Arial" w:hAnsi="Arial" w:cs="Arial"/>
                <w:b/>
                <w:bCs/>
                <w:sz w:val="20"/>
                <w:szCs w:val="20"/>
                <w:lang w:val="en-GB"/>
              </w:rPr>
            </w:pPr>
            <w:r w:rsidRPr="00EE46DB">
              <w:rPr>
                <w:rFonts w:ascii="Arial" w:hAnsi="Arial" w:cs="Arial"/>
                <w:b/>
                <w:bCs/>
                <w:sz w:val="20"/>
                <w:szCs w:val="20"/>
                <w:lang w:val="en-GB"/>
              </w:rPr>
              <w:t>4</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pStyle w:val="Heading2"/>
              <w:jc w:val="left"/>
              <w:rPr>
                <w:rFonts w:ascii="Arial" w:hAnsi="Arial" w:cs="Arial"/>
                <w:lang w:val="en-GB"/>
              </w:rPr>
            </w:pPr>
            <w:r w:rsidRPr="00EE46DB">
              <w:rPr>
                <w:rFonts w:ascii="Arial" w:hAnsi="Arial" w:cs="Arial"/>
                <w:lang w:val="en-GB"/>
              </w:rPr>
              <w:t>4. Is the background information of the paper sufficient and well organized?</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sz w:val="20"/>
                <w:szCs w:val="20"/>
                <w:lang w:val="en-GB" w:eastAsia="x-none"/>
              </w:rPr>
            </w:pPr>
            <w:r w:rsidRPr="00EE46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E46DB" w:rsidRDefault="00026C10" w:rsidP="00026C10">
            <w:pPr>
              <w:ind w:left="360"/>
              <w:jc w:val="center"/>
              <w:rPr>
                <w:rFonts w:ascii="Arial" w:hAnsi="Arial" w:cs="Arial"/>
                <w:b/>
                <w:bCs/>
                <w:sz w:val="20"/>
                <w:szCs w:val="20"/>
                <w:lang w:val="en-GB"/>
              </w:rPr>
            </w:pPr>
            <w:r w:rsidRPr="00EE46DB">
              <w:rPr>
                <w:rFonts w:ascii="Arial" w:hAnsi="Arial" w:cs="Arial"/>
                <w:b/>
                <w:bCs/>
                <w:sz w:val="20"/>
                <w:szCs w:val="20"/>
                <w:lang w:val="en-GB"/>
              </w:rPr>
              <w:t>4</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pStyle w:val="Heading2"/>
              <w:jc w:val="left"/>
              <w:rPr>
                <w:rFonts w:ascii="Arial" w:hAnsi="Arial" w:cs="Arial"/>
                <w:lang w:val="en-GB"/>
              </w:rPr>
            </w:pPr>
            <w:r w:rsidRPr="00EE46DB">
              <w:rPr>
                <w:rFonts w:ascii="Arial" w:hAnsi="Arial" w:cs="Arial"/>
                <w:lang w:val="en-GB"/>
              </w:rPr>
              <w:t>5. Are the research objectives/hypotheses clearly stated?</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sz w:val="20"/>
                <w:szCs w:val="20"/>
                <w:lang w:val="en-GB" w:eastAsia="x-none"/>
              </w:rPr>
            </w:pPr>
            <w:r w:rsidRPr="00EE46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E46DB" w:rsidRDefault="00026C10" w:rsidP="00026C10">
            <w:pPr>
              <w:ind w:left="360"/>
              <w:jc w:val="center"/>
              <w:rPr>
                <w:rFonts w:ascii="Arial" w:hAnsi="Arial" w:cs="Arial"/>
                <w:b/>
                <w:bCs/>
                <w:sz w:val="20"/>
                <w:szCs w:val="20"/>
                <w:lang w:val="en-GB"/>
              </w:rPr>
            </w:pPr>
            <w:r w:rsidRPr="00EE46DB">
              <w:rPr>
                <w:rFonts w:ascii="Arial" w:hAnsi="Arial" w:cs="Arial"/>
                <w:b/>
                <w:bCs/>
                <w:sz w:val="20"/>
                <w:szCs w:val="20"/>
                <w:lang w:val="en-GB"/>
              </w:rPr>
              <w:t>4</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pStyle w:val="Heading2"/>
              <w:jc w:val="left"/>
              <w:rPr>
                <w:rFonts w:ascii="Arial" w:hAnsi="Arial" w:cs="Arial"/>
                <w:lang w:val="en-GB"/>
              </w:rPr>
            </w:pPr>
            <w:r w:rsidRPr="00EE46DB">
              <w:rPr>
                <w:rFonts w:ascii="Arial" w:hAnsi="Arial" w:cs="Arial"/>
                <w:lang w:val="en-GB"/>
              </w:rPr>
              <w:t>6. Is the literature review relevant and up to date?</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sz w:val="20"/>
                <w:szCs w:val="20"/>
                <w:lang w:val="en-GB" w:eastAsia="x-none"/>
              </w:rPr>
            </w:pPr>
            <w:r w:rsidRPr="00EE46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E46DB" w:rsidRDefault="00026C10" w:rsidP="00026C10">
            <w:pPr>
              <w:ind w:left="360"/>
              <w:jc w:val="center"/>
              <w:rPr>
                <w:rFonts w:ascii="Arial" w:hAnsi="Arial" w:cs="Arial"/>
                <w:b/>
                <w:bCs/>
                <w:sz w:val="20"/>
                <w:szCs w:val="20"/>
                <w:lang w:val="en-GB"/>
              </w:rPr>
            </w:pPr>
            <w:r w:rsidRPr="00EE46DB">
              <w:rPr>
                <w:rFonts w:ascii="Arial" w:hAnsi="Arial" w:cs="Arial"/>
                <w:b/>
                <w:bCs/>
                <w:sz w:val="20"/>
                <w:szCs w:val="20"/>
                <w:lang w:val="en-GB"/>
              </w:rPr>
              <w:t>4</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pStyle w:val="Heading2"/>
              <w:jc w:val="left"/>
              <w:rPr>
                <w:rFonts w:ascii="Arial" w:hAnsi="Arial" w:cs="Arial"/>
                <w:lang w:val="en-GB"/>
              </w:rPr>
            </w:pPr>
            <w:r w:rsidRPr="00EE46DB">
              <w:rPr>
                <w:rFonts w:ascii="Arial" w:hAnsi="Arial" w:cs="Arial"/>
                <w:lang w:val="en-GB"/>
              </w:rPr>
              <w:t>7. Is the research methodology appropriate for the study?</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sz w:val="20"/>
                <w:szCs w:val="20"/>
                <w:lang w:val="en-GB"/>
              </w:rPr>
            </w:pPr>
            <w:r w:rsidRPr="00EE46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E46DB" w:rsidRDefault="00026C10" w:rsidP="00026C10">
            <w:pPr>
              <w:ind w:left="360"/>
              <w:jc w:val="center"/>
              <w:rPr>
                <w:rFonts w:ascii="Arial" w:hAnsi="Arial" w:cs="Arial"/>
                <w:b/>
                <w:bCs/>
                <w:sz w:val="20"/>
                <w:szCs w:val="20"/>
                <w:lang w:val="en-GB"/>
              </w:rPr>
            </w:pPr>
            <w:r w:rsidRPr="00EE46DB">
              <w:rPr>
                <w:rFonts w:ascii="Arial" w:hAnsi="Arial" w:cs="Arial"/>
                <w:b/>
                <w:bCs/>
                <w:sz w:val="20"/>
                <w:szCs w:val="20"/>
                <w:lang w:val="en-GB"/>
              </w:rPr>
              <w:t>4</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pStyle w:val="Heading2"/>
              <w:jc w:val="left"/>
              <w:rPr>
                <w:rFonts w:ascii="Arial" w:hAnsi="Arial" w:cs="Arial"/>
                <w:lang w:val="en-GB"/>
              </w:rPr>
            </w:pPr>
            <w:r w:rsidRPr="00EE46DB">
              <w:rPr>
                <w:rFonts w:ascii="Arial" w:hAnsi="Arial" w:cs="Arial"/>
                <w:lang w:val="en-GB"/>
              </w:rPr>
              <w:t>8. Were ethical issues properly addressed (if applicable)?</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sz w:val="20"/>
                <w:szCs w:val="20"/>
                <w:lang w:val="en-GB" w:eastAsia="x-none"/>
              </w:rPr>
            </w:pPr>
            <w:r w:rsidRPr="00EE46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E46DB" w:rsidRDefault="00026C10" w:rsidP="00026C10">
            <w:pPr>
              <w:ind w:left="360"/>
              <w:jc w:val="center"/>
              <w:rPr>
                <w:rFonts w:ascii="Arial" w:hAnsi="Arial" w:cs="Arial"/>
                <w:b/>
                <w:bCs/>
                <w:sz w:val="20"/>
                <w:szCs w:val="20"/>
                <w:lang w:val="en-GB"/>
              </w:rPr>
            </w:pPr>
            <w:r w:rsidRPr="00EE46DB">
              <w:rPr>
                <w:rFonts w:ascii="Arial" w:hAnsi="Arial" w:cs="Arial"/>
                <w:b/>
                <w:bCs/>
                <w:sz w:val="20"/>
                <w:szCs w:val="20"/>
                <w:lang w:val="en-GB"/>
              </w:rPr>
              <w:t>3</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rPr>
                <w:rFonts w:ascii="Arial" w:hAnsi="Arial" w:cs="Arial"/>
                <w:b/>
                <w:sz w:val="20"/>
                <w:szCs w:val="20"/>
                <w:lang w:val="en-GB"/>
              </w:rPr>
            </w:pPr>
            <w:r w:rsidRPr="00EE46DB">
              <w:rPr>
                <w:rFonts w:ascii="Arial" w:hAnsi="Arial" w:cs="Arial"/>
                <w:b/>
                <w:sz w:val="20"/>
                <w:szCs w:val="20"/>
                <w:lang w:val="en-GB"/>
              </w:rPr>
              <w:t xml:space="preserve">9. Are the results presented clearly? </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bCs/>
                <w:sz w:val="20"/>
                <w:szCs w:val="20"/>
                <w:lang w:val="en-GB"/>
              </w:rPr>
            </w:pPr>
            <w:r w:rsidRPr="00EE46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E46DB" w:rsidRDefault="00026C10" w:rsidP="00026C10">
            <w:pPr>
              <w:pStyle w:val="ListParagraph"/>
              <w:ind w:left="0"/>
              <w:jc w:val="center"/>
              <w:rPr>
                <w:rFonts w:ascii="Arial" w:hAnsi="Arial" w:cs="Arial"/>
                <w:bCs/>
                <w:sz w:val="20"/>
                <w:szCs w:val="20"/>
                <w:lang w:val="en-GB"/>
              </w:rPr>
            </w:pPr>
            <w:r w:rsidRPr="00EE46DB">
              <w:rPr>
                <w:rFonts w:ascii="Arial" w:hAnsi="Arial" w:cs="Arial"/>
                <w:bCs/>
                <w:sz w:val="20"/>
                <w:szCs w:val="20"/>
                <w:lang w:val="en-GB"/>
              </w:rPr>
              <w:t>4</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rPr>
                <w:rFonts w:ascii="Arial" w:hAnsi="Arial" w:cs="Arial"/>
                <w:b/>
                <w:sz w:val="20"/>
                <w:szCs w:val="20"/>
                <w:lang w:val="en-GB"/>
              </w:rPr>
            </w:pPr>
            <w:r w:rsidRPr="00EE46DB">
              <w:rPr>
                <w:rFonts w:ascii="Arial" w:hAnsi="Arial" w:cs="Arial"/>
                <w:b/>
                <w:sz w:val="20"/>
                <w:szCs w:val="20"/>
                <w:lang w:val="en-GB"/>
              </w:rPr>
              <w:t>10. Are tables and figures clear, relevant, and necessary?</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sz w:val="20"/>
                <w:szCs w:val="20"/>
                <w:lang w:val="en-GB"/>
              </w:rPr>
            </w:pPr>
            <w:r w:rsidRPr="00EE46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E46DB" w:rsidRDefault="00026C10" w:rsidP="00026C10">
            <w:pPr>
              <w:pStyle w:val="ListParagraph"/>
              <w:ind w:left="0"/>
              <w:jc w:val="center"/>
              <w:rPr>
                <w:rFonts w:ascii="Arial" w:hAnsi="Arial" w:cs="Arial"/>
                <w:bCs/>
                <w:sz w:val="20"/>
                <w:szCs w:val="20"/>
                <w:lang w:val="en-GB"/>
              </w:rPr>
            </w:pPr>
            <w:r w:rsidRPr="00EE46DB">
              <w:rPr>
                <w:rFonts w:ascii="Arial" w:hAnsi="Arial" w:cs="Arial"/>
                <w:bCs/>
                <w:sz w:val="20"/>
                <w:szCs w:val="20"/>
                <w:lang w:val="en-GB"/>
              </w:rPr>
              <w:t>4</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rPr>
                <w:rFonts w:ascii="Arial" w:hAnsi="Arial" w:cs="Arial"/>
                <w:b/>
                <w:sz w:val="20"/>
                <w:szCs w:val="20"/>
                <w:lang w:val="en-GB"/>
              </w:rPr>
            </w:pPr>
            <w:r w:rsidRPr="00EE46DB">
              <w:rPr>
                <w:rFonts w:ascii="Arial" w:hAnsi="Arial" w:cs="Arial"/>
                <w:b/>
                <w:sz w:val="20"/>
                <w:szCs w:val="20"/>
                <w:lang w:val="en-GB"/>
              </w:rPr>
              <w:t>11. Does the discussion relate findings to existing literature?</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sz w:val="20"/>
                <w:szCs w:val="20"/>
                <w:lang w:val="en-GB"/>
              </w:rPr>
            </w:pPr>
            <w:r w:rsidRPr="00EE46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E46DB" w:rsidRDefault="00026C10" w:rsidP="00026C10">
            <w:pPr>
              <w:pStyle w:val="ListParagraph"/>
              <w:ind w:left="0"/>
              <w:jc w:val="center"/>
              <w:rPr>
                <w:rFonts w:ascii="Arial" w:hAnsi="Arial" w:cs="Arial"/>
                <w:bCs/>
                <w:sz w:val="20"/>
                <w:szCs w:val="20"/>
                <w:lang w:val="en-GB"/>
              </w:rPr>
            </w:pPr>
            <w:r w:rsidRPr="00EE46DB">
              <w:rPr>
                <w:rFonts w:ascii="Arial" w:hAnsi="Arial" w:cs="Arial"/>
                <w:bCs/>
                <w:sz w:val="20"/>
                <w:szCs w:val="20"/>
                <w:lang w:val="en-GB"/>
              </w:rPr>
              <w:t>3</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rPr>
                <w:rFonts w:ascii="Arial" w:hAnsi="Arial" w:cs="Arial"/>
                <w:b/>
                <w:sz w:val="20"/>
                <w:szCs w:val="20"/>
                <w:lang w:val="en-GB"/>
              </w:rPr>
            </w:pPr>
            <w:r w:rsidRPr="00EE46DB">
              <w:rPr>
                <w:rFonts w:ascii="Arial" w:hAnsi="Arial" w:cs="Arial"/>
                <w:b/>
                <w:sz w:val="20"/>
                <w:szCs w:val="20"/>
                <w:lang w:val="en-GB"/>
              </w:rPr>
              <w:t>12. Are the conclusions supported by the data?</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sz w:val="20"/>
                <w:szCs w:val="20"/>
                <w:lang w:val="en-GB"/>
              </w:rPr>
            </w:pPr>
            <w:r w:rsidRPr="00EE46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E46DB" w:rsidRDefault="00026C10" w:rsidP="00026C10">
            <w:pPr>
              <w:pStyle w:val="ListParagraph"/>
              <w:ind w:left="0"/>
              <w:jc w:val="center"/>
              <w:rPr>
                <w:rFonts w:ascii="Arial" w:hAnsi="Arial" w:cs="Arial"/>
                <w:bCs/>
                <w:sz w:val="20"/>
                <w:szCs w:val="20"/>
                <w:lang w:val="en-GB"/>
              </w:rPr>
            </w:pPr>
            <w:r w:rsidRPr="00EE46DB">
              <w:rPr>
                <w:rFonts w:ascii="Arial" w:hAnsi="Arial" w:cs="Arial"/>
                <w:bCs/>
                <w:sz w:val="20"/>
                <w:szCs w:val="20"/>
                <w:lang w:val="en-GB"/>
              </w:rPr>
              <w:t>4</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rPr>
                <w:rFonts w:ascii="Arial" w:hAnsi="Arial" w:cs="Arial"/>
                <w:b/>
                <w:sz w:val="20"/>
                <w:szCs w:val="20"/>
                <w:lang w:val="en-GB"/>
              </w:rPr>
            </w:pPr>
            <w:r w:rsidRPr="00EE46DB">
              <w:rPr>
                <w:rFonts w:ascii="Arial" w:hAnsi="Arial" w:cs="Arial"/>
                <w:b/>
                <w:sz w:val="20"/>
                <w:szCs w:val="20"/>
                <w:lang w:val="en-GB"/>
              </w:rPr>
              <w:t>13. Are the limitations of the study discussed?</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sz w:val="20"/>
                <w:szCs w:val="20"/>
                <w:lang w:val="en-GB"/>
              </w:rPr>
            </w:pPr>
            <w:r w:rsidRPr="00EE46DB">
              <w:rPr>
                <w:rFonts w:ascii="Arial" w:hAnsi="Arial" w:cs="Arial"/>
                <w:color w:val="404040"/>
                <w:sz w:val="20"/>
                <w:szCs w:val="20"/>
                <w:shd w:val="clear" w:color="auto" w:fill="FFFFFF"/>
                <w:lang w:val="en-GB"/>
              </w:rPr>
              <w:t xml:space="preserve">5 = Excellent 4 = Good 3 = Satisfactory 2 = Needs </w:t>
            </w:r>
            <w:r w:rsidRPr="00EE46DB">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AD63C3" w:rsidRPr="00EE46DB" w:rsidRDefault="00026C10" w:rsidP="00026C10">
            <w:pPr>
              <w:pStyle w:val="ListParagraph"/>
              <w:ind w:left="0"/>
              <w:jc w:val="center"/>
              <w:rPr>
                <w:rFonts w:ascii="Arial" w:hAnsi="Arial" w:cs="Arial"/>
                <w:bCs/>
                <w:sz w:val="20"/>
                <w:szCs w:val="20"/>
                <w:lang w:val="en-GB"/>
              </w:rPr>
            </w:pPr>
            <w:r w:rsidRPr="00EE46DB">
              <w:rPr>
                <w:rFonts w:ascii="Arial" w:hAnsi="Arial" w:cs="Arial"/>
                <w:bCs/>
                <w:sz w:val="20"/>
                <w:szCs w:val="20"/>
                <w:lang w:val="en-GB"/>
              </w:rPr>
              <w:lastRenderedPageBreak/>
              <w:t>2</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rPr>
                <w:rFonts w:ascii="Arial" w:hAnsi="Arial" w:cs="Arial"/>
                <w:b/>
                <w:sz w:val="20"/>
                <w:szCs w:val="20"/>
                <w:lang w:val="en-GB"/>
              </w:rPr>
            </w:pPr>
            <w:r w:rsidRPr="00EE46DB">
              <w:rPr>
                <w:rFonts w:ascii="Arial" w:hAnsi="Arial" w:cs="Arial"/>
                <w:b/>
                <w:sz w:val="20"/>
                <w:szCs w:val="20"/>
                <w:lang w:val="en-GB"/>
              </w:rPr>
              <w:t>14. Are the references relevant and sufficient (in number)?</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5 = Excellent 4 = Good 3 = Satisfactory 2 = Needs Improvement 1 = Poor </w:t>
            </w:r>
          </w:p>
          <w:p w:rsidR="00AD63C3" w:rsidRPr="00EE46DB" w:rsidRDefault="006425B2">
            <w:pPr>
              <w:rPr>
                <w:rFonts w:ascii="Arial" w:hAnsi="Arial" w:cs="Arial"/>
                <w:sz w:val="20"/>
                <w:szCs w:val="20"/>
                <w:lang w:val="en-GB"/>
              </w:rPr>
            </w:pPr>
            <w:r w:rsidRPr="00EE46DB">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EE46DB" w:rsidRDefault="00026C10" w:rsidP="00026C10">
            <w:pPr>
              <w:pStyle w:val="ListParagraph"/>
              <w:ind w:left="0"/>
              <w:jc w:val="center"/>
              <w:rPr>
                <w:rFonts w:ascii="Arial" w:hAnsi="Arial" w:cs="Arial"/>
                <w:bCs/>
                <w:sz w:val="20"/>
                <w:szCs w:val="20"/>
                <w:lang w:val="en-GB"/>
              </w:rPr>
            </w:pPr>
            <w:r w:rsidRPr="00EE46DB">
              <w:rPr>
                <w:rFonts w:ascii="Arial" w:hAnsi="Arial" w:cs="Arial"/>
                <w:bCs/>
                <w:sz w:val="20"/>
                <w:szCs w:val="20"/>
                <w:lang w:val="en-GB"/>
              </w:rPr>
              <w:t>4</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790" w:type="pct"/>
            <w:shd w:val="clear" w:color="auto" w:fill="auto"/>
            <w:noWrap/>
          </w:tcPr>
          <w:p w:rsidR="00AD63C3" w:rsidRPr="00EE46DB" w:rsidRDefault="006425B2">
            <w:pPr>
              <w:rPr>
                <w:rFonts w:ascii="Arial" w:hAnsi="Arial" w:cs="Arial"/>
                <w:b/>
                <w:sz w:val="20"/>
                <w:szCs w:val="20"/>
                <w:lang w:val="en-GB"/>
              </w:rPr>
            </w:pPr>
            <w:r w:rsidRPr="00EE46DB">
              <w:rPr>
                <w:rFonts w:ascii="Arial" w:hAnsi="Arial" w:cs="Arial"/>
                <w:b/>
                <w:sz w:val="20"/>
                <w:szCs w:val="20"/>
                <w:lang w:val="en-GB"/>
              </w:rPr>
              <w:t>15. Is the manuscript written in clear and understandable language?</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Rating Scale: </w:t>
            </w:r>
          </w:p>
          <w:p w:rsidR="00AD63C3" w:rsidRPr="00EE46DB" w:rsidRDefault="006425B2">
            <w:pPr>
              <w:rPr>
                <w:rFonts w:ascii="Arial" w:hAnsi="Arial" w:cs="Arial"/>
                <w:color w:val="404040"/>
                <w:sz w:val="20"/>
                <w:szCs w:val="20"/>
                <w:shd w:val="clear" w:color="auto" w:fill="FFFFFF"/>
                <w:lang w:val="en-GB"/>
              </w:rPr>
            </w:pPr>
            <w:r w:rsidRPr="00EE46DB">
              <w:rPr>
                <w:rFonts w:ascii="Arial" w:hAnsi="Arial" w:cs="Arial"/>
                <w:color w:val="404040"/>
                <w:sz w:val="20"/>
                <w:szCs w:val="20"/>
                <w:shd w:val="clear" w:color="auto" w:fill="FFFFFF"/>
                <w:lang w:val="en-GB"/>
              </w:rPr>
              <w:t xml:space="preserve">5 = Excellent 4 = Good 3 = Satisfactory 2 = Needs Improvement 1 = Poor </w:t>
            </w:r>
          </w:p>
          <w:p w:rsidR="00AD63C3" w:rsidRPr="00EE46DB" w:rsidRDefault="006425B2">
            <w:pPr>
              <w:rPr>
                <w:rFonts w:ascii="Arial" w:hAnsi="Arial" w:cs="Arial"/>
                <w:sz w:val="20"/>
                <w:szCs w:val="20"/>
                <w:lang w:val="en-GB"/>
              </w:rPr>
            </w:pPr>
            <w:r w:rsidRPr="00EE46DB">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EE46DB" w:rsidRDefault="00026C10" w:rsidP="00026C10">
            <w:pPr>
              <w:pStyle w:val="ListParagraph"/>
              <w:ind w:left="0"/>
              <w:jc w:val="center"/>
              <w:rPr>
                <w:rFonts w:ascii="Arial" w:hAnsi="Arial" w:cs="Arial"/>
                <w:bCs/>
                <w:sz w:val="20"/>
                <w:szCs w:val="20"/>
                <w:lang w:val="en-GB"/>
              </w:rPr>
            </w:pPr>
            <w:r w:rsidRPr="00EE46DB">
              <w:rPr>
                <w:rFonts w:ascii="Arial" w:hAnsi="Arial" w:cs="Arial"/>
                <w:bCs/>
                <w:sz w:val="20"/>
                <w:szCs w:val="20"/>
                <w:lang w:val="en-GB"/>
              </w:rPr>
              <w:t>4</w:t>
            </w:r>
          </w:p>
        </w:tc>
        <w:tc>
          <w:tcPr>
            <w:tcW w:w="1367" w:type="pct"/>
            <w:shd w:val="clear" w:color="auto" w:fill="auto"/>
          </w:tcPr>
          <w:p w:rsidR="00AD63C3" w:rsidRPr="00EE46DB" w:rsidRDefault="00AD63C3">
            <w:pPr>
              <w:pStyle w:val="Heading2"/>
              <w:jc w:val="left"/>
              <w:rPr>
                <w:rFonts w:ascii="Arial" w:hAnsi="Arial" w:cs="Arial"/>
                <w:b w:val="0"/>
                <w:lang w:val="en-GB" w:eastAsia="en-US"/>
              </w:rPr>
            </w:pPr>
          </w:p>
        </w:tc>
      </w:tr>
    </w:tbl>
    <w:p w:rsidR="00AD63C3" w:rsidRPr="00EE46DB" w:rsidRDefault="00AD63C3">
      <w:pPr>
        <w:pStyle w:val="BodyText"/>
        <w:rPr>
          <w:rFonts w:ascii="Arial" w:hAnsi="Arial" w:cs="Arial"/>
          <w:b/>
          <w:bCs/>
          <w:sz w:val="20"/>
          <w:szCs w:val="20"/>
          <w:u w:val="single"/>
          <w:lang w:val="en-GB"/>
        </w:rPr>
      </w:pPr>
    </w:p>
    <w:p w:rsidR="00AD63C3" w:rsidRPr="00EE46DB" w:rsidRDefault="006425B2">
      <w:pPr>
        <w:pStyle w:val="Heading2"/>
        <w:jc w:val="left"/>
        <w:rPr>
          <w:rFonts w:ascii="Arial" w:hAnsi="Arial" w:cs="Arial"/>
          <w:u w:val="single"/>
          <w:lang w:val="en-GB" w:eastAsia="en-US"/>
        </w:rPr>
      </w:pPr>
      <w:r w:rsidRPr="00EE46DB">
        <w:rPr>
          <w:rFonts w:ascii="Arial" w:hAnsi="Arial" w:cs="Arial"/>
          <w:highlight w:val="yellow"/>
          <w:u w:val="single"/>
          <w:lang w:val="en-GB" w:eastAsia="en-US"/>
        </w:rPr>
        <w:t>PART 2.2 (Subjective Evaluation)</w:t>
      </w:r>
    </w:p>
    <w:p w:rsidR="00AD63C3" w:rsidRPr="00EE46D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EE46DB">
        <w:trPr>
          <w:trHeight w:val="20"/>
          <w:jc w:val="center"/>
        </w:trPr>
        <w:tc>
          <w:tcPr>
            <w:tcW w:w="1672" w:type="pct"/>
            <w:shd w:val="clear" w:color="auto" w:fill="auto"/>
            <w:noWrap/>
          </w:tcPr>
          <w:p w:rsidR="00AD63C3" w:rsidRPr="00EE46DB" w:rsidRDefault="00AD63C3">
            <w:pPr>
              <w:pStyle w:val="Heading2"/>
              <w:jc w:val="left"/>
              <w:rPr>
                <w:rFonts w:ascii="Arial" w:hAnsi="Arial" w:cs="Arial"/>
                <w:lang w:val="en-GB" w:eastAsia="en-US"/>
              </w:rPr>
            </w:pPr>
          </w:p>
        </w:tc>
        <w:tc>
          <w:tcPr>
            <w:tcW w:w="1786" w:type="pct"/>
            <w:shd w:val="clear" w:color="auto" w:fill="auto"/>
          </w:tcPr>
          <w:p w:rsidR="00AD63C3" w:rsidRPr="00EE46DB" w:rsidRDefault="006425B2">
            <w:pPr>
              <w:pStyle w:val="Heading2"/>
              <w:jc w:val="left"/>
              <w:rPr>
                <w:rFonts w:ascii="Arial" w:hAnsi="Arial" w:cs="Arial"/>
                <w:lang w:val="en-GB" w:eastAsia="en-US"/>
              </w:rPr>
            </w:pPr>
            <w:r w:rsidRPr="00EE46DB">
              <w:rPr>
                <w:rFonts w:ascii="Arial" w:hAnsi="Arial" w:cs="Arial"/>
                <w:lang w:val="en-GB" w:eastAsia="en-US"/>
              </w:rPr>
              <w:t>Reviewer’s comment</w:t>
            </w:r>
          </w:p>
          <w:p w:rsidR="00AD63C3" w:rsidRPr="00EE46DB" w:rsidRDefault="00AD63C3">
            <w:pPr>
              <w:rPr>
                <w:rFonts w:ascii="Arial" w:hAnsi="Arial" w:cs="Arial"/>
                <w:sz w:val="20"/>
                <w:szCs w:val="20"/>
                <w:lang w:val="en-GB"/>
              </w:rPr>
            </w:pPr>
          </w:p>
        </w:tc>
        <w:tc>
          <w:tcPr>
            <w:tcW w:w="1543" w:type="pct"/>
            <w:shd w:val="clear" w:color="auto" w:fill="auto"/>
          </w:tcPr>
          <w:p w:rsidR="00AD63C3" w:rsidRPr="00EE46DB" w:rsidRDefault="006425B2">
            <w:pPr>
              <w:spacing w:after="160" w:line="259" w:lineRule="auto"/>
              <w:rPr>
                <w:rFonts w:ascii="Arial" w:eastAsia="Calibri" w:hAnsi="Arial" w:cs="Arial"/>
                <w:kern w:val="2"/>
                <w:sz w:val="20"/>
                <w:szCs w:val="20"/>
                <w:lang w:val="en-IN"/>
              </w:rPr>
            </w:pPr>
            <w:r w:rsidRPr="00EE46DB">
              <w:rPr>
                <w:rFonts w:ascii="Arial" w:eastAsia="Calibri" w:hAnsi="Arial" w:cs="Arial"/>
                <w:b/>
                <w:kern w:val="2"/>
                <w:sz w:val="20"/>
                <w:szCs w:val="20"/>
                <w:lang w:val="en-IN"/>
              </w:rPr>
              <w:t>Author’s Feedback</w:t>
            </w:r>
            <w:r w:rsidRPr="00EE46DB">
              <w:rPr>
                <w:rFonts w:ascii="Arial" w:eastAsia="Calibri" w:hAnsi="Arial" w:cs="Arial"/>
                <w:kern w:val="2"/>
                <w:sz w:val="20"/>
                <w:szCs w:val="20"/>
                <w:lang w:val="en-IN"/>
              </w:rPr>
              <w:t xml:space="preserve"> (It is mandatory that authors should write his/her feedback here)</w:t>
            </w:r>
          </w:p>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672" w:type="pct"/>
            <w:shd w:val="clear" w:color="auto" w:fill="auto"/>
            <w:noWrap/>
          </w:tcPr>
          <w:p w:rsidR="00AD63C3" w:rsidRPr="00EE46DB" w:rsidRDefault="006425B2">
            <w:pPr>
              <w:rPr>
                <w:rFonts w:ascii="Arial" w:hAnsi="Arial" w:cs="Arial"/>
                <w:b/>
                <w:bCs/>
                <w:sz w:val="20"/>
                <w:szCs w:val="20"/>
                <w:lang w:val="en-GB"/>
              </w:rPr>
            </w:pPr>
            <w:r w:rsidRPr="00EE46DB">
              <w:rPr>
                <w:rFonts w:ascii="Arial" w:hAnsi="Arial" w:cs="Arial"/>
                <w:b/>
                <w:bCs/>
                <w:sz w:val="20"/>
                <w:szCs w:val="20"/>
                <w:lang w:val="en-GB"/>
              </w:rPr>
              <w:t>Is the title of the article suitable?</w:t>
            </w:r>
          </w:p>
          <w:p w:rsidR="00AD63C3" w:rsidRPr="00EE46DB" w:rsidRDefault="00AD63C3">
            <w:pPr>
              <w:rPr>
                <w:rFonts w:ascii="Arial" w:hAnsi="Arial" w:cs="Arial"/>
                <w:bCs/>
                <w:sz w:val="20"/>
                <w:szCs w:val="20"/>
                <w:lang w:val="en-GB"/>
              </w:rPr>
            </w:pPr>
          </w:p>
          <w:p w:rsidR="00AD63C3" w:rsidRPr="00EE46DB" w:rsidRDefault="006425B2">
            <w:pPr>
              <w:rPr>
                <w:rFonts w:ascii="Arial" w:hAnsi="Arial" w:cs="Arial"/>
                <w:sz w:val="20"/>
                <w:szCs w:val="20"/>
                <w:u w:val="single"/>
                <w:lang w:val="en-GB"/>
              </w:rPr>
            </w:pPr>
            <w:r w:rsidRPr="00EE46DB">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EE46DB" w:rsidRDefault="00026C10" w:rsidP="00026C10">
            <w:pPr>
              <w:pStyle w:val="ListParagraph"/>
              <w:ind w:left="0"/>
              <w:jc w:val="both"/>
              <w:rPr>
                <w:rFonts w:ascii="Arial" w:hAnsi="Arial" w:cs="Arial"/>
                <w:b/>
                <w:bCs/>
                <w:sz w:val="20"/>
                <w:szCs w:val="20"/>
                <w:lang w:val="en-GB"/>
              </w:rPr>
            </w:pPr>
            <w:r w:rsidRPr="00EE46DB">
              <w:rPr>
                <w:rFonts w:ascii="Arial" w:hAnsi="Arial" w:cs="Arial"/>
                <w:b/>
                <w:bCs/>
                <w:sz w:val="20"/>
                <w:szCs w:val="20"/>
                <w:lang w:val="en-GB"/>
              </w:rPr>
              <w:t>Yes</w:t>
            </w:r>
          </w:p>
        </w:tc>
        <w:tc>
          <w:tcPr>
            <w:tcW w:w="1543"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672" w:type="pct"/>
            <w:shd w:val="clear" w:color="auto" w:fill="auto"/>
            <w:noWrap/>
          </w:tcPr>
          <w:p w:rsidR="00AD63C3" w:rsidRPr="00EE46DB" w:rsidRDefault="006425B2">
            <w:pPr>
              <w:pStyle w:val="Heading2"/>
              <w:jc w:val="left"/>
              <w:rPr>
                <w:rFonts w:ascii="Arial" w:hAnsi="Arial" w:cs="Arial"/>
                <w:lang w:val="en-GB" w:eastAsia="en-US"/>
              </w:rPr>
            </w:pPr>
            <w:r w:rsidRPr="00EE46DB">
              <w:rPr>
                <w:rFonts w:ascii="Arial" w:hAnsi="Arial" w:cs="Arial"/>
                <w:lang w:val="en-GB" w:eastAsia="en-US"/>
              </w:rPr>
              <w:t xml:space="preserve">Is the abstract of the article comprehensive? </w:t>
            </w:r>
          </w:p>
          <w:p w:rsidR="00AD63C3" w:rsidRPr="00EE46DB" w:rsidRDefault="00AD63C3">
            <w:pPr>
              <w:rPr>
                <w:rFonts w:ascii="Arial" w:hAnsi="Arial" w:cs="Arial"/>
                <w:bCs/>
                <w:sz w:val="20"/>
                <w:szCs w:val="20"/>
                <w:lang w:val="en-GB"/>
              </w:rPr>
            </w:pPr>
          </w:p>
          <w:p w:rsidR="00AD63C3" w:rsidRPr="00EE46DB" w:rsidRDefault="006425B2">
            <w:pPr>
              <w:rPr>
                <w:rFonts w:ascii="Arial" w:hAnsi="Arial" w:cs="Arial"/>
                <w:sz w:val="20"/>
                <w:szCs w:val="20"/>
                <w:lang w:val="en-GB"/>
              </w:rPr>
            </w:pPr>
            <w:r w:rsidRPr="00EE46DB">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EE46DB" w:rsidRDefault="00026C10" w:rsidP="00026C10">
            <w:pPr>
              <w:pStyle w:val="ListParagraph"/>
              <w:ind w:left="0"/>
              <w:jc w:val="both"/>
              <w:rPr>
                <w:rFonts w:ascii="Arial" w:hAnsi="Arial" w:cs="Arial"/>
                <w:b/>
                <w:bCs/>
                <w:sz w:val="20"/>
                <w:szCs w:val="20"/>
                <w:lang w:val="en-GB"/>
              </w:rPr>
            </w:pPr>
            <w:r w:rsidRPr="00EE46DB">
              <w:rPr>
                <w:rFonts w:ascii="Arial" w:hAnsi="Arial" w:cs="Arial"/>
                <w:sz w:val="20"/>
                <w:szCs w:val="20"/>
              </w:rPr>
              <w:t>YES, but it can be improved by making it more concise and explicitly stating the research gap and implications</w:t>
            </w:r>
          </w:p>
        </w:tc>
        <w:tc>
          <w:tcPr>
            <w:tcW w:w="1543"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672" w:type="pct"/>
            <w:shd w:val="clear" w:color="auto" w:fill="auto"/>
            <w:noWrap/>
          </w:tcPr>
          <w:p w:rsidR="00AD63C3" w:rsidRPr="00EE46DB" w:rsidRDefault="006425B2">
            <w:pPr>
              <w:pStyle w:val="Heading2"/>
              <w:jc w:val="left"/>
              <w:rPr>
                <w:rFonts w:ascii="Arial" w:hAnsi="Arial" w:cs="Arial"/>
                <w:b w:val="0"/>
                <w:lang w:val="en-GB" w:eastAsia="en-US"/>
              </w:rPr>
            </w:pPr>
            <w:r w:rsidRPr="00EE46DB">
              <w:rPr>
                <w:rFonts w:ascii="Arial" w:hAnsi="Arial" w:cs="Arial"/>
                <w:lang w:val="en-GB" w:eastAsia="en-US"/>
              </w:rPr>
              <w:t xml:space="preserve">Is the manuscript scientifically correct? </w:t>
            </w:r>
            <w:r w:rsidRPr="00EE46DB">
              <w:rPr>
                <w:rFonts w:ascii="Arial" w:hAnsi="Arial" w:cs="Arial"/>
                <w:lang w:val="en-GB" w:eastAsia="en-US"/>
              </w:rPr>
              <w:br/>
            </w:r>
          </w:p>
          <w:p w:rsidR="00AD63C3" w:rsidRPr="00EE46DB" w:rsidRDefault="006425B2">
            <w:pPr>
              <w:rPr>
                <w:rFonts w:ascii="Arial" w:hAnsi="Arial" w:cs="Arial"/>
                <w:b/>
                <w:sz w:val="20"/>
                <w:szCs w:val="20"/>
                <w:lang w:val="en-GB"/>
              </w:rPr>
            </w:pPr>
            <w:r w:rsidRPr="00EE46DB">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EE46DB" w:rsidRDefault="00026C10" w:rsidP="00026C10">
            <w:pPr>
              <w:pStyle w:val="ListParagraph"/>
              <w:ind w:left="0"/>
              <w:jc w:val="both"/>
              <w:rPr>
                <w:rFonts w:ascii="Arial" w:hAnsi="Arial" w:cs="Arial"/>
                <w:bCs/>
                <w:sz w:val="20"/>
                <w:szCs w:val="20"/>
                <w:lang w:val="en-GB"/>
              </w:rPr>
            </w:pPr>
            <w:r w:rsidRPr="00EE46DB">
              <w:rPr>
                <w:rFonts w:ascii="Arial" w:hAnsi="Arial" w:cs="Arial"/>
                <w:sz w:val="20"/>
                <w:szCs w:val="20"/>
              </w:rPr>
              <w:t>YES, but minor improvements are needed in strengthening analytical depth in the discussion section</w:t>
            </w:r>
          </w:p>
        </w:tc>
        <w:tc>
          <w:tcPr>
            <w:tcW w:w="1543"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20"/>
          <w:jc w:val="center"/>
        </w:trPr>
        <w:tc>
          <w:tcPr>
            <w:tcW w:w="1672" w:type="pct"/>
            <w:shd w:val="clear" w:color="auto" w:fill="auto"/>
            <w:noWrap/>
          </w:tcPr>
          <w:p w:rsidR="00AD63C3" w:rsidRPr="00EE46DB" w:rsidRDefault="006425B2">
            <w:pPr>
              <w:rPr>
                <w:rFonts w:ascii="Arial" w:hAnsi="Arial" w:cs="Arial"/>
                <w:b/>
                <w:bCs/>
                <w:sz w:val="20"/>
                <w:szCs w:val="20"/>
                <w:lang w:val="en-GB"/>
              </w:rPr>
            </w:pPr>
            <w:r w:rsidRPr="00EE46DB">
              <w:rPr>
                <w:rFonts w:ascii="Arial" w:hAnsi="Arial" w:cs="Arial"/>
                <w:b/>
                <w:bCs/>
                <w:sz w:val="20"/>
                <w:szCs w:val="20"/>
                <w:lang w:val="en-GB"/>
              </w:rPr>
              <w:t xml:space="preserve">Are the references sufficient and recent? </w:t>
            </w:r>
          </w:p>
          <w:p w:rsidR="00AD63C3" w:rsidRPr="00EE46DB" w:rsidRDefault="006425B2">
            <w:pPr>
              <w:rPr>
                <w:rFonts w:ascii="Arial" w:hAnsi="Arial" w:cs="Arial"/>
                <w:bCs/>
                <w:sz w:val="20"/>
                <w:szCs w:val="20"/>
                <w:lang w:val="en-GB"/>
              </w:rPr>
            </w:pPr>
            <w:r w:rsidRPr="00EE46DB">
              <w:rPr>
                <w:rFonts w:ascii="Arial" w:hAnsi="Arial" w:cs="Arial"/>
                <w:bCs/>
                <w:sz w:val="20"/>
                <w:szCs w:val="20"/>
                <w:lang w:val="en-GB"/>
              </w:rPr>
              <w:t>(YES or NO)</w:t>
            </w:r>
          </w:p>
          <w:p w:rsidR="00AD63C3" w:rsidRPr="00EE46DB" w:rsidRDefault="00AD63C3">
            <w:pPr>
              <w:rPr>
                <w:rFonts w:ascii="Arial" w:hAnsi="Arial" w:cs="Arial"/>
                <w:bCs/>
                <w:sz w:val="20"/>
                <w:szCs w:val="20"/>
                <w:lang w:val="en-GB"/>
              </w:rPr>
            </w:pPr>
          </w:p>
          <w:p w:rsidR="00AD63C3" w:rsidRPr="00EE46DB" w:rsidRDefault="006425B2">
            <w:pPr>
              <w:rPr>
                <w:rFonts w:ascii="Arial" w:hAnsi="Arial" w:cs="Arial"/>
                <w:b/>
                <w:bCs/>
                <w:sz w:val="20"/>
                <w:szCs w:val="20"/>
                <w:lang w:val="en-GB"/>
              </w:rPr>
            </w:pPr>
            <w:r w:rsidRPr="00EE46DB">
              <w:rPr>
                <w:rFonts w:ascii="Arial" w:hAnsi="Arial" w:cs="Arial"/>
                <w:bCs/>
                <w:sz w:val="20"/>
                <w:szCs w:val="20"/>
                <w:lang w:val="en-GB"/>
              </w:rPr>
              <w:t>If your answer is NO, please provide clear suggestion for improvement.</w:t>
            </w:r>
          </w:p>
        </w:tc>
        <w:tc>
          <w:tcPr>
            <w:tcW w:w="1786" w:type="pct"/>
            <w:shd w:val="clear" w:color="auto" w:fill="auto"/>
          </w:tcPr>
          <w:p w:rsidR="00AD63C3" w:rsidRPr="00EE46DB" w:rsidRDefault="00026C10" w:rsidP="00026C10">
            <w:pPr>
              <w:pStyle w:val="ListParagraph"/>
              <w:ind w:left="0"/>
              <w:jc w:val="both"/>
              <w:rPr>
                <w:rFonts w:ascii="Arial" w:hAnsi="Arial" w:cs="Arial"/>
                <w:bCs/>
                <w:sz w:val="20"/>
                <w:szCs w:val="20"/>
                <w:lang w:val="en-GB"/>
              </w:rPr>
            </w:pPr>
            <w:r w:rsidRPr="00EE46DB">
              <w:rPr>
                <w:rFonts w:ascii="Arial" w:hAnsi="Arial" w:cs="Arial"/>
                <w:bCs/>
                <w:sz w:val="20"/>
                <w:szCs w:val="20"/>
                <w:lang w:val="en-GB"/>
              </w:rPr>
              <w:t>Yes</w:t>
            </w:r>
          </w:p>
        </w:tc>
        <w:tc>
          <w:tcPr>
            <w:tcW w:w="1543" w:type="pct"/>
            <w:shd w:val="clear" w:color="auto" w:fill="auto"/>
          </w:tcPr>
          <w:p w:rsidR="00AD63C3" w:rsidRPr="00EE46DB" w:rsidRDefault="00AD63C3">
            <w:pPr>
              <w:pStyle w:val="Heading2"/>
              <w:jc w:val="left"/>
              <w:rPr>
                <w:rFonts w:ascii="Arial" w:hAnsi="Arial" w:cs="Arial"/>
                <w:b w:val="0"/>
                <w:lang w:val="en-GB" w:eastAsia="en-US"/>
              </w:rPr>
            </w:pPr>
          </w:p>
        </w:tc>
      </w:tr>
      <w:tr w:rsidR="00AD63C3" w:rsidRPr="00EE46DB">
        <w:trPr>
          <w:trHeight w:val="896"/>
          <w:jc w:val="center"/>
        </w:trPr>
        <w:tc>
          <w:tcPr>
            <w:tcW w:w="1672" w:type="pct"/>
            <w:shd w:val="clear" w:color="auto" w:fill="auto"/>
            <w:noWrap/>
          </w:tcPr>
          <w:p w:rsidR="00AD63C3" w:rsidRPr="00EE46DB" w:rsidRDefault="006425B2">
            <w:pPr>
              <w:rPr>
                <w:rFonts w:ascii="Arial" w:hAnsi="Arial" w:cs="Arial"/>
                <w:b/>
                <w:bCs/>
                <w:sz w:val="20"/>
                <w:szCs w:val="20"/>
                <w:lang w:val="en-GB"/>
              </w:rPr>
            </w:pPr>
            <w:r w:rsidRPr="00EE46DB">
              <w:rPr>
                <w:rFonts w:ascii="Arial" w:hAnsi="Arial" w:cs="Arial"/>
                <w:b/>
                <w:bCs/>
                <w:sz w:val="20"/>
                <w:szCs w:val="20"/>
                <w:lang w:val="en-GB"/>
              </w:rPr>
              <w:t>Are there ethical issues in this manuscript?</w:t>
            </w:r>
          </w:p>
          <w:p w:rsidR="00AD63C3" w:rsidRPr="00EE46DB" w:rsidRDefault="006425B2">
            <w:pPr>
              <w:rPr>
                <w:rFonts w:ascii="Arial" w:hAnsi="Arial" w:cs="Arial"/>
                <w:bCs/>
                <w:sz w:val="20"/>
                <w:szCs w:val="20"/>
                <w:lang w:val="en-GB"/>
              </w:rPr>
            </w:pPr>
            <w:r w:rsidRPr="00EE46DB">
              <w:rPr>
                <w:rFonts w:ascii="Arial" w:hAnsi="Arial" w:cs="Arial"/>
                <w:bCs/>
                <w:sz w:val="20"/>
                <w:szCs w:val="20"/>
                <w:lang w:val="en-GB"/>
              </w:rPr>
              <w:t>(YES or NO)</w:t>
            </w:r>
          </w:p>
          <w:p w:rsidR="00AD63C3" w:rsidRPr="00EE46DB" w:rsidRDefault="00AD63C3">
            <w:pPr>
              <w:rPr>
                <w:rFonts w:ascii="Arial" w:hAnsi="Arial" w:cs="Arial"/>
                <w:bCs/>
                <w:sz w:val="20"/>
                <w:szCs w:val="20"/>
                <w:lang w:val="en-GB"/>
              </w:rPr>
            </w:pPr>
          </w:p>
          <w:p w:rsidR="00AD63C3" w:rsidRPr="00EE46DB" w:rsidRDefault="006425B2">
            <w:pPr>
              <w:rPr>
                <w:rFonts w:ascii="Arial" w:hAnsi="Arial" w:cs="Arial"/>
                <w:bCs/>
                <w:sz w:val="20"/>
                <w:szCs w:val="20"/>
                <w:lang w:val="en-GB"/>
              </w:rPr>
            </w:pPr>
            <w:r w:rsidRPr="00EE46DB">
              <w:rPr>
                <w:rFonts w:ascii="Arial" w:hAnsi="Arial" w:cs="Arial"/>
                <w:bCs/>
                <w:sz w:val="20"/>
                <w:szCs w:val="20"/>
                <w:lang w:val="en-GB"/>
              </w:rPr>
              <w:t>(If yes, kindly please write down the ethical issues here in details)</w:t>
            </w:r>
          </w:p>
          <w:p w:rsidR="00AD63C3" w:rsidRPr="00EE46DB" w:rsidRDefault="00AD63C3">
            <w:pPr>
              <w:rPr>
                <w:rFonts w:ascii="Arial" w:hAnsi="Arial" w:cs="Arial"/>
                <w:bCs/>
                <w:sz w:val="20"/>
                <w:szCs w:val="20"/>
                <w:lang w:val="en-GB"/>
              </w:rPr>
            </w:pPr>
          </w:p>
        </w:tc>
        <w:tc>
          <w:tcPr>
            <w:tcW w:w="1786" w:type="pct"/>
            <w:shd w:val="clear" w:color="auto" w:fill="auto"/>
          </w:tcPr>
          <w:p w:rsidR="00AD63C3" w:rsidRPr="00EE46DB" w:rsidRDefault="00026C10" w:rsidP="00026C10">
            <w:pPr>
              <w:pStyle w:val="ListParagraph"/>
              <w:ind w:left="0"/>
              <w:jc w:val="both"/>
              <w:rPr>
                <w:rFonts w:ascii="Arial" w:hAnsi="Arial" w:cs="Arial"/>
                <w:bCs/>
                <w:sz w:val="20"/>
                <w:szCs w:val="20"/>
                <w:lang w:val="en-GB"/>
              </w:rPr>
            </w:pPr>
            <w:r w:rsidRPr="00EE46DB">
              <w:rPr>
                <w:rFonts w:ascii="Arial" w:hAnsi="Arial" w:cs="Arial"/>
                <w:sz w:val="20"/>
                <w:szCs w:val="20"/>
              </w:rPr>
              <w:t>NO (however, ethical clearance or consent procedures should be explicitly stated).</w:t>
            </w:r>
          </w:p>
        </w:tc>
        <w:tc>
          <w:tcPr>
            <w:tcW w:w="1543" w:type="pct"/>
            <w:shd w:val="clear" w:color="auto" w:fill="auto"/>
          </w:tcPr>
          <w:p w:rsidR="00AD63C3" w:rsidRPr="00EE46DB" w:rsidRDefault="00AD63C3">
            <w:pPr>
              <w:pStyle w:val="Heading2"/>
              <w:jc w:val="left"/>
              <w:rPr>
                <w:rFonts w:ascii="Arial" w:hAnsi="Arial" w:cs="Arial"/>
                <w:b w:val="0"/>
                <w:lang w:val="en-GB" w:eastAsia="en-US"/>
              </w:rPr>
            </w:pPr>
          </w:p>
        </w:tc>
      </w:tr>
    </w:tbl>
    <w:p w:rsidR="00AD63C3" w:rsidRPr="00EE46DB" w:rsidRDefault="00AD63C3">
      <w:pPr>
        <w:pStyle w:val="NormalWeb"/>
        <w:spacing w:before="0" w:beforeAutospacing="0" w:after="0" w:afterAutospacing="0"/>
        <w:rPr>
          <w:rFonts w:ascii="Arial" w:hAnsi="Arial" w:cs="Arial"/>
          <w:b/>
          <w:bCs/>
          <w:sz w:val="20"/>
          <w:szCs w:val="20"/>
          <w:highlight w:val="yellow"/>
          <w:u w:val="single"/>
          <w:lang w:val="en-GB"/>
        </w:rPr>
      </w:pPr>
    </w:p>
    <w:p w:rsidR="00AD63C3" w:rsidRPr="00EE46DB" w:rsidRDefault="006425B2">
      <w:pPr>
        <w:pStyle w:val="NormalWeb"/>
        <w:spacing w:before="0" w:beforeAutospacing="0" w:after="0" w:afterAutospacing="0"/>
        <w:rPr>
          <w:rFonts w:ascii="Arial" w:hAnsi="Arial" w:cs="Arial"/>
          <w:b/>
          <w:bCs/>
          <w:sz w:val="20"/>
          <w:szCs w:val="20"/>
          <w:highlight w:val="yellow"/>
          <w:u w:val="single"/>
          <w:lang w:val="en-GB"/>
        </w:rPr>
      </w:pPr>
      <w:r w:rsidRPr="00EE46DB">
        <w:rPr>
          <w:rFonts w:ascii="Arial" w:hAnsi="Arial" w:cs="Arial"/>
          <w:b/>
          <w:bCs/>
          <w:sz w:val="20"/>
          <w:szCs w:val="20"/>
          <w:highlight w:val="yellow"/>
          <w:u w:val="single"/>
          <w:lang w:val="en-GB"/>
        </w:rPr>
        <w:t xml:space="preserve">PART </w:t>
      </w:r>
      <w:r w:rsidR="00232212" w:rsidRPr="00EE46DB">
        <w:rPr>
          <w:rFonts w:ascii="Arial" w:hAnsi="Arial" w:cs="Arial"/>
          <w:b/>
          <w:bCs/>
          <w:sz w:val="20"/>
          <w:szCs w:val="20"/>
          <w:highlight w:val="yellow"/>
          <w:u w:val="single"/>
          <w:lang w:val="en-GB"/>
        </w:rPr>
        <w:t>3</w:t>
      </w:r>
    </w:p>
    <w:p w:rsidR="00AD63C3" w:rsidRPr="00EE46D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EE46DB">
        <w:trPr>
          <w:trHeight w:val="20"/>
          <w:jc w:val="center"/>
        </w:trPr>
        <w:tc>
          <w:tcPr>
            <w:tcW w:w="5000" w:type="pct"/>
            <w:gridSpan w:val="2"/>
            <w:shd w:val="clear" w:color="auto" w:fill="auto"/>
            <w:noWrap/>
          </w:tcPr>
          <w:p w:rsidR="00AD63C3" w:rsidRPr="00EE46DB" w:rsidRDefault="006425B2">
            <w:pPr>
              <w:pStyle w:val="NormalWeb"/>
              <w:spacing w:before="0" w:beforeAutospacing="0" w:after="0" w:afterAutospacing="0"/>
              <w:rPr>
                <w:rFonts w:ascii="Arial" w:hAnsi="Arial" w:cs="Arial"/>
                <w:b/>
                <w:bCs/>
                <w:sz w:val="20"/>
                <w:szCs w:val="20"/>
                <w:u w:val="single"/>
                <w:lang w:val="en-GB"/>
              </w:rPr>
            </w:pPr>
            <w:r w:rsidRPr="00EE46DB">
              <w:rPr>
                <w:rFonts w:ascii="Arial" w:hAnsi="Arial" w:cs="Arial"/>
                <w:b/>
                <w:bCs/>
                <w:sz w:val="20"/>
                <w:szCs w:val="20"/>
                <w:u w:val="single"/>
                <w:lang w:val="en-GB"/>
              </w:rPr>
              <w:t>Editorial Comments (This section is reserved for the comments from journal editorial office and editors):</w:t>
            </w:r>
          </w:p>
          <w:p w:rsidR="00AD63C3" w:rsidRPr="00EE46DB" w:rsidRDefault="00AD63C3">
            <w:pPr>
              <w:pStyle w:val="NormalWeb"/>
              <w:spacing w:before="0" w:beforeAutospacing="0" w:after="0" w:afterAutospacing="0"/>
              <w:rPr>
                <w:rFonts w:ascii="Arial" w:hAnsi="Arial" w:cs="Arial"/>
                <w:b/>
                <w:bCs/>
                <w:sz w:val="20"/>
                <w:szCs w:val="20"/>
                <w:u w:val="single"/>
                <w:lang w:val="en-GB"/>
              </w:rPr>
            </w:pPr>
          </w:p>
        </w:tc>
      </w:tr>
      <w:tr w:rsidR="00AD63C3" w:rsidRPr="00EE46DB">
        <w:trPr>
          <w:trHeight w:val="20"/>
          <w:jc w:val="center"/>
        </w:trPr>
        <w:tc>
          <w:tcPr>
            <w:tcW w:w="2784" w:type="pct"/>
            <w:shd w:val="clear" w:color="auto" w:fill="auto"/>
            <w:noWrap/>
          </w:tcPr>
          <w:p w:rsidR="00AD63C3" w:rsidRPr="00EE46DB"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EE46DB" w:rsidRDefault="006425B2">
            <w:pPr>
              <w:pStyle w:val="NormalWeb"/>
              <w:spacing w:before="0" w:beforeAutospacing="0" w:after="0" w:afterAutospacing="0"/>
              <w:rPr>
                <w:rFonts w:ascii="Arial" w:hAnsi="Arial" w:cs="Arial"/>
                <w:b/>
                <w:bCs/>
                <w:sz w:val="20"/>
                <w:szCs w:val="20"/>
                <w:lang w:val="en-GB"/>
              </w:rPr>
            </w:pPr>
            <w:r w:rsidRPr="00EE46DB">
              <w:rPr>
                <w:rFonts w:ascii="Arial" w:hAnsi="Arial" w:cs="Arial"/>
                <w:sz w:val="20"/>
                <w:szCs w:val="20"/>
                <w:lang w:val="en-GB"/>
              </w:rPr>
              <w:t>Author’s Feedback</w:t>
            </w:r>
          </w:p>
        </w:tc>
      </w:tr>
      <w:tr w:rsidR="00AD63C3" w:rsidRPr="00EE46DB">
        <w:trPr>
          <w:trHeight w:val="20"/>
          <w:jc w:val="center"/>
        </w:trPr>
        <w:tc>
          <w:tcPr>
            <w:tcW w:w="2784" w:type="pct"/>
            <w:shd w:val="clear" w:color="auto" w:fill="auto"/>
            <w:noWrap/>
          </w:tcPr>
          <w:p w:rsidR="00026C10" w:rsidRPr="00EE46DB" w:rsidRDefault="00026C10" w:rsidP="00026C10">
            <w:pPr>
              <w:numPr>
                <w:ilvl w:val="0"/>
                <w:numId w:val="18"/>
              </w:numPr>
              <w:ind w:left="426" w:hanging="357"/>
              <w:jc w:val="both"/>
              <w:rPr>
                <w:rFonts w:ascii="Arial" w:hAnsi="Arial" w:cs="Arial"/>
                <w:sz w:val="20"/>
                <w:szCs w:val="20"/>
              </w:rPr>
            </w:pPr>
            <w:r w:rsidRPr="00EE46DB">
              <w:rPr>
                <w:rStyle w:val="Strong"/>
                <w:rFonts w:ascii="Arial" w:eastAsia="MS Mincho" w:hAnsi="Arial" w:cs="Arial"/>
                <w:sz w:val="20"/>
                <w:szCs w:val="20"/>
              </w:rPr>
              <w:t>Abstract Improvement</w:t>
            </w:r>
            <w:r w:rsidRPr="00EE46DB">
              <w:rPr>
                <w:rFonts w:ascii="Arial" w:hAnsi="Arial" w:cs="Arial"/>
                <w:sz w:val="20"/>
                <w:szCs w:val="20"/>
              </w:rPr>
              <w:t xml:space="preserve"> </w:t>
            </w:r>
          </w:p>
          <w:p w:rsidR="00026C10" w:rsidRPr="00EE46DB" w:rsidRDefault="00026C10" w:rsidP="00026C10">
            <w:pPr>
              <w:numPr>
                <w:ilvl w:val="0"/>
                <w:numId w:val="13"/>
              </w:numPr>
              <w:ind w:hanging="357"/>
              <w:jc w:val="both"/>
              <w:rPr>
                <w:rFonts w:ascii="Arial" w:hAnsi="Arial" w:cs="Arial"/>
                <w:sz w:val="20"/>
                <w:szCs w:val="20"/>
              </w:rPr>
            </w:pPr>
            <w:r w:rsidRPr="00EE46DB">
              <w:rPr>
                <w:rFonts w:ascii="Arial" w:hAnsi="Arial" w:cs="Arial"/>
                <w:sz w:val="20"/>
                <w:szCs w:val="20"/>
              </w:rPr>
              <w:t xml:space="preserve">Reduce length and sharpen focus on research gap, methodology, and key implications. </w:t>
            </w:r>
          </w:p>
          <w:p w:rsidR="00026C10" w:rsidRPr="00EE46DB" w:rsidRDefault="00026C10" w:rsidP="00026C10">
            <w:pPr>
              <w:numPr>
                <w:ilvl w:val="0"/>
                <w:numId w:val="18"/>
              </w:numPr>
              <w:ind w:left="426" w:hanging="357"/>
              <w:jc w:val="both"/>
              <w:rPr>
                <w:rFonts w:ascii="Arial" w:hAnsi="Arial" w:cs="Arial"/>
                <w:sz w:val="20"/>
                <w:szCs w:val="20"/>
              </w:rPr>
            </w:pPr>
            <w:r w:rsidRPr="00EE46DB">
              <w:rPr>
                <w:rStyle w:val="Strong"/>
                <w:rFonts w:ascii="Arial" w:eastAsia="MS Mincho" w:hAnsi="Arial" w:cs="Arial"/>
                <w:sz w:val="20"/>
                <w:szCs w:val="20"/>
              </w:rPr>
              <w:t>Discussion Enhancement</w:t>
            </w:r>
            <w:r w:rsidRPr="00EE46DB">
              <w:rPr>
                <w:rFonts w:ascii="Arial" w:hAnsi="Arial" w:cs="Arial"/>
                <w:sz w:val="20"/>
                <w:szCs w:val="20"/>
              </w:rPr>
              <w:t xml:space="preserve"> </w:t>
            </w:r>
          </w:p>
          <w:p w:rsidR="00026C10" w:rsidRPr="00EE46DB" w:rsidRDefault="00026C10" w:rsidP="00026C10">
            <w:pPr>
              <w:numPr>
                <w:ilvl w:val="0"/>
                <w:numId w:val="14"/>
              </w:numPr>
              <w:ind w:hanging="357"/>
              <w:jc w:val="both"/>
              <w:rPr>
                <w:rFonts w:ascii="Arial" w:hAnsi="Arial" w:cs="Arial"/>
                <w:sz w:val="20"/>
                <w:szCs w:val="20"/>
              </w:rPr>
            </w:pPr>
            <w:r w:rsidRPr="00EE46DB">
              <w:rPr>
                <w:rFonts w:ascii="Arial" w:hAnsi="Arial" w:cs="Arial"/>
                <w:sz w:val="20"/>
                <w:szCs w:val="20"/>
              </w:rPr>
              <w:t xml:space="preserve">Strengthen critical analysis by explicitly linking findings to existing literature. </w:t>
            </w:r>
          </w:p>
          <w:p w:rsidR="00026C10" w:rsidRPr="00EE46DB" w:rsidRDefault="00026C10" w:rsidP="00026C10">
            <w:pPr>
              <w:numPr>
                <w:ilvl w:val="0"/>
                <w:numId w:val="14"/>
              </w:numPr>
              <w:ind w:hanging="357"/>
              <w:jc w:val="both"/>
              <w:rPr>
                <w:rFonts w:ascii="Arial" w:hAnsi="Arial" w:cs="Arial"/>
                <w:sz w:val="20"/>
                <w:szCs w:val="20"/>
              </w:rPr>
            </w:pPr>
            <w:r w:rsidRPr="00EE46DB">
              <w:rPr>
                <w:rFonts w:ascii="Arial" w:hAnsi="Arial" w:cs="Arial"/>
                <w:sz w:val="20"/>
                <w:szCs w:val="20"/>
              </w:rPr>
              <w:t xml:space="preserve">Add deeper interpretation (why misconceptions occur, not just what). </w:t>
            </w:r>
          </w:p>
          <w:p w:rsidR="00026C10" w:rsidRPr="00EE46DB" w:rsidRDefault="00026C10" w:rsidP="00026C10">
            <w:pPr>
              <w:numPr>
                <w:ilvl w:val="0"/>
                <w:numId w:val="18"/>
              </w:numPr>
              <w:ind w:left="426" w:hanging="357"/>
              <w:jc w:val="both"/>
              <w:rPr>
                <w:rFonts w:ascii="Arial" w:hAnsi="Arial" w:cs="Arial"/>
                <w:sz w:val="20"/>
                <w:szCs w:val="20"/>
              </w:rPr>
            </w:pPr>
            <w:r w:rsidRPr="00EE46DB">
              <w:rPr>
                <w:rStyle w:val="Strong"/>
                <w:rFonts w:ascii="Arial" w:eastAsia="MS Mincho" w:hAnsi="Arial" w:cs="Arial"/>
                <w:sz w:val="20"/>
                <w:szCs w:val="20"/>
              </w:rPr>
              <w:t>Limitations Section</w:t>
            </w:r>
            <w:r w:rsidRPr="00EE46DB">
              <w:rPr>
                <w:rFonts w:ascii="Arial" w:hAnsi="Arial" w:cs="Arial"/>
                <w:sz w:val="20"/>
                <w:szCs w:val="20"/>
              </w:rPr>
              <w:t xml:space="preserve"> </w:t>
            </w:r>
          </w:p>
          <w:p w:rsidR="00026C10" w:rsidRPr="00EE46DB" w:rsidRDefault="00026C10" w:rsidP="00026C10">
            <w:pPr>
              <w:numPr>
                <w:ilvl w:val="0"/>
                <w:numId w:val="15"/>
              </w:numPr>
              <w:ind w:hanging="357"/>
              <w:jc w:val="both"/>
              <w:rPr>
                <w:rFonts w:ascii="Arial" w:hAnsi="Arial" w:cs="Arial"/>
                <w:sz w:val="20"/>
                <w:szCs w:val="20"/>
              </w:rPr>
            </w:pPr>
            <w:r w:rsidRPr="00EE46DB">
              <w:rPr>
                <w:rFonts w:ascii="Arial" w:hAnsi="Arial" w:cs="Arial"/>
                <w:sz w:val="20"/>
                <w:szCs w:val="20"/>
              </w:rPr>
              <w:t xml:space="preserve">Explicitly state study limitations (e.g., sample scope, generalizability, instrument constraints). </w:t>
            </w:r>
          </w:p>
          <w:p w:rsidR="00026C10" w:rsidRPr="00EE46DB" w:rsidRDefault="00026C10" w:rsidP="00026C10">
            <w:pPr>
              <w:numPr>
                <w:ilvl w:val="0"/>
                <w:numId w:val="18"/>
              </w:numPr>
              <w:ind w:left="426" w:hanging="357"/>
              <w:jc w:val="both"/>
              <w:rPr>
                <w:rFonts w:ascii="Arial" w:hAnsi="Arial" w:cs="Arial"/>
                <w:sz w:val="20"/>
                <w:szCs w:val="20"/>
              </w:rPr>
            </w:pPr>
            <w:r w:rsidRPr="00EE46DB">
              <w:rPr>
                <w:rStyle w:val="Strong"/>
                <w:rFonts w:ascii="Arial" w:eastAsia="MS Mincho" w:hAnsi="Arial" w:cs="Arial"/>
                <w:sz w:val="20"/>
                <w:szCs w:val="20"/>
              </w:rPr>
              <w:t>Ethical Consideration</w:t>
            </w:r>
            <w:r w:rsidRPr="00EE46DB">
              <w:rPr>
                <w:rFonts w:ascii="Arial" w:hAnsi="Arial" w:cs="Arial"/>
                <w:sz w:val="20"/>
                <w:szCs w:val="20"/>
              </w:rPr>
              <w:t xml:space="preserve"> </w:t>
            </w:r>
          </w:p>
          <w:p w:rsidR="00026C10" w:rsidRPr="00EE46DB" w:rsidRDefault="00026C10" w:rsidP="00026C10">
            <w:pPr>
              <w:numPr>
                <w:ilvl w:val="0"/>
                <w:numId w:val="16"/>
              </w:numPr>
              <w:ind w:hanging="357"/>
              <w:jc w:val="both"/>
              <w:rPr>
                <w:rFonts w:ascii="Arial" w:hAnsi="Arial" w:cs="Arial"/>
                <w:sz w:val="20"/>
                <w:szCs w:val="20"/>
              </w:rPr>
            </w:pPr>
            <w:r w:rsidRPr="00EE46DB">
              <w:rPr>
                <w:rFonts w:ascii="Arial" w:hAnsi="Arial" w:cs="Arial"/>
                <w:sz w:val="20"/>
                <w:szCs w:val="20"/>
              </w:rPr>
              <w:t xml:space="preserve">Add statement regarding ethical approval or participant consent. </w:t>
            </w:r>
          </w:p>
          <w:p w:rsidR="00026C10" w:rsidRPr="00EE46DB" w:rsidRDefault="00026C10" w:rsidP="00026C10">
            <w:pPr>
              <w:numPr>
                <w:ilvl w:val="0"/>
                <w:numId w:val="18"/>
              </w:numPr>
              <w:ind w:left="426" w:hanging="357"/>
              <w:jc w:val="both"/>
              <w:rPr>
                <w:rFonts w:ascii="Arial" w:hAnsi="Arial" w:cs="Arial"/>
                <w:sz w:val="20"/>
                <w:szCs w:val="20"/>
              </w:rPr>
            </w:pPr>
            <w:r w:rsidRPr="00EE46DB">
              <w:rPr>
                <w:rStyle w:val="Strong"/>
                <w:rFonts w:ascii="Arial" w:eastAsia="MS Mincho" w:hAnsi="Arial" w:cs="Arial"/>
                <w:sz w:val="20"/>
                <w:szCs w:val="20"/>
              </w:rPr>
              <w:t>Minor Language Refinement</w:t>
            </w:r>
            <w:r w:rsidRPr="00EE46DB">
              <w:rPr>
                <w:rFonts w:ascii="Arial" w:hAnsi="Arial" w:cs="Arial"/>
                <w:sz w:val="20"/>
                <w:szCs w:val="20"/>
              </w:rPr>
              <w:t xml:space="preserve"> </w:t>
            </w:r>
          </w:p>
          <w:p w:rsidR="00AD63C3" w:rsidRPr="00EE46DB" w:rsidRDefault="00026C10" w:rsidP="00026C10">
            <w:pPr>
              <w:numPr>
                <w:ilvl w:val="0"/>
                <w:numId w:val="17"/>
              </w:numPr>
              <w:ind w:hanging="357"/>
              <w:jc w:val="both"/>
              <w:rPr>
                <w:rFonts w:ascii="Arial" w:hAnsi="Arial" w:cs="Arial"/>
                <w:sz w:val="20"/>
                <w:szCs w:val="20"/>
                <w:lang w:val="en-GB"/>
              </w:rPr>
            </w:pPr>
            <w:r w:rsidRPr="00EE46DB">
              <w:rPr>
                <w:rFonts w:ascii="Arial" w:hAnsi="Arial" w:cs="Arial"/>
                <w:sz w:val="20"/>
                <w:szCs w:val="20"/>
              </w:rPr>
              <w:t>Improve conciseness and reduce repetition in several sections.</w:t>
            </w:r>
          </w:p>
          <w:p w:rsidR="00CD6D02" w:rsidRPr="00EE46DB" w:rsidRDefault="00CD6D02" w:rsidP="00CD6D02">
            <w:pPr>
              <w:jc w:val="both"/>
              <w:rPr>
                <w:rFonts w:ascii="Arial" w:hAnsi="Arial" w:cs="Arial"/>
                <w:sz w:val="20"/>
                <w:szCs w:val="20"/>
                <w:lang w:val="en-GB"/>
              </w:rPr>
            </w:pPr>
          </w:p>
          <w:p w:rsidR="00CD6D02" w:rsidRPr="00EE46DB" w:rsidRDefault="00CD6D02" w:rsidP="00CD6D02">
            <w:pPr>
              <w:jc w:val="both"/>
              <w:rPr>
                <w:rFonts w:ascii="Arial" w:hAnsi="Arial" w:cs="Arial"/>
                <w:sz w:val="20"/>
                <w:szCs w:val="20"/>
                <w:lang w:val="en-GB"/>
              </w:rPr>
            </w:pPr>
            <w:r w:rsidRPr="00EE46DB">
              <w:rPr>
                <w:rFonts w:ascii="Arial" w:hAnsi="Arial" w:cs="Arial"/>
                <w:sz w:val="20"/>
                <w:szCs w:val="20"/>
                <w:lang w:val="en-GB"/>
              </w:rPr>
              <w:t>The manuscript is suitable for publication after minor revision. The study is methodologically sound and contributes to mathematics education, but requires strengthening in analytical discussion and inclusion of study limitations</w:t>
            </w:r>
          </w:p>
        </w:tc>
        <w:tc>
          <w:tcPr>
            <w:tcW w:w="2216" w:type="pct"/>
            <w:shd w:val="clear" w:color="auto" w:fill="auto"/>
          </w:tcPr>
          <w:p w:rsidR="00AD63C3" w:rsidRPr="00EE46DB" w:rsidRDefault="00AD63C3">
            <w:pPr>
              <w:pStyle w:val="NormalWeb"/>
              <w:spacing w:before="0" w:beforeAutospacing="0" w:after="0" w:afterAutospacing="0"/>
              <w:rPr>
                <w:rFonts w:ascii="Arial" w:hAnsi="Arial" w:cs="Arial"/>
                <w:b/>
                <w:bCs/>
                <w:sz w:val="20"/>
                <w:szCs w:val="20"/>
                <w:lang w:val="en-GB"/>
              </w:rPr>
            </w:pPr>
          </w:p>
        </w:tc>
      </w:tr>
    </w:tbl>
    <w:p w:rsidR="009C54C8" w:rsidRPr="009C54C8" w:rsidRDefault="009C54C8" w:rsidP="009C54C8">
      <w:pPr>
        <w:rPr>
          <w:rFonts w:ascii="Arial" w:hAnsi="Arial" w:cs="Arial"/>
          <w:b/>
          <w:sz w:val="20"/>
          <w:szCs w:val="20"/>
        </w:rPr>
      </w:pPr>
      <w:bookmarkStart w:id="0" w:name="_GoBack"/>
      <w:bookmarkEnd w:id="0"/>
    </w:p>
    <w:p w:rsidR="009C54C8" w:rsidRPr="009C54C8" w:rsidRDefault="009C54C8" w:rsidP="009C54C8">
      <w:pPr>
        <w:rPr>
          <w:rFonts w:ascii="Arial" w:hAnsi="Arial" w:cs="Arial"/>
          <w:b/>
          <w:sz w:val="20"/>
          <w:szCs w:val="20"/>
          <w:u w:val="single"/>
        </w:rPr>
      </w:pPr>
      <w:r w:rsidRPr="009C54C8">
        <w:rPr>
          <w:rFonts w:ascii="Arial" w:hAnsi="Arial" w:cs="Arial"/>
          <w:b/>
          <w:sz w:val="20"/>
          <w:szCs w:val="20"/>
          <w:u w:val="single"/>
        </w:rPr>
        <w:t>Reviewer details:</w:t>
      </w:r>
    </w:p>
    <w:p w:rsidR="009C54C8" w:rsidRPr="009C54C8" w:rsidRDefault="009C54C8" w:rsidP="009C54C8">
      <w:pPr>
        <w:rPr>
          <w:rFonts w:ascii="Arial" w:hAnsi="Arial" w:cs="Arial"/>
          <w:sz w:val="20"/>
          <w:szCs w:val="20"/>
        </w:rPr>
      </w:pPr>
    </w:p>
    <w:p w:rsidR="009C54C8" w:rsidRPr="009C54C8" w:rsidRDefault="009C54C8" w:rsidP="009C54C8">
      <w:pPr>
        <w:rPr>
          <w:rFonts w:ascii="Arial" w:hAnsi="Arial" w:cs="Arial"/>
          <w:sz w:val="20"/>
          <w:szCs w:val="20"/>
        </w:rPr>
      </w:pPr>
      <w:r w:rsidRPr="009C54C8">
        <w:rPr>
          <w:rFonts w:ascii="Arial" w:hAnsi="Arial" w:cs="Arial"/>
          <w:color w:val="000000"/>
          <w:sz w:val="20"/>
          <w:szCs w:val="20"/>
        </w:rPr>
        <w:t xml:space="preserve">. </w:t>
      </w:r>
      <w:proofErr w:type="spellStart"/>
      <w:r w:rsidRPr="009C54C8">
        <w:rPr>
          <w:rFonts w:ascii="Arial" w:hAnsi="Arial" w:cs="Arial"/>
          <w:color w:val="000000"/>
          <w:sz w:val="20"/>
          <w:szCs w:val="20"/>
        </w:rPr>
        <w:t>Zainuddin</w:t>
      </w:r>
      <w:proofErr w:type="spellEnd"/>
      <w:r w:rsidRPr="009C54C8">
        <w:rPr>
          <w:rFonts w:ascii="Arial" w:hAnsi="Arial" w:cs="Arial"/>
          <w:color w:val="000000"/>
          <w:sz w:val="20"/>
          <w:szCs w:val="20"/>
        </w:rPr>
        <w:t xml:space="preserve">, </w:t>
      </w:r>
      <w:r w:rsidRPr="009C54C8">
        <w:rPr>
          <w:rFonts w:ascii="Arial" w:hAnsi="Arial" w:cs="Arial"/>
          <w:sz w:val="20"/>
          <w:szCs w:val="20"/>
        </w:rPr>
        <w:t xml:space="preserve">, </w:t>
      </w:r>
      <w:proofErr w:type="spellStart"/>
      <w:r w:rsidRPr="009C54C8">
        <w:rPr>
          <w:rFonts w:ascii="Arial" w:hAnsi="Arial" w:cs="Arial"/>
          <w:color w:val="000000"/>
          <w:sz w:val="20"/>
          <w:szCs w:val="20"/>
        </w:rPr>
        <w:t>Universitas</w:t>
      </w:r>
      <w:proofErr w:type="spellEnd"/>
      <w:r w:rsidRPr="009C54C8">
        <w:rPr>
          <w:rFonts w:ascii="Arial" w:hAnsi="Arial" w:cs="Arial"/>
          <w:color w:val="000000"/>
          <w:sz w:val="20"/>
          <w:szCs w:val="20"/>
        </w:rPr>
        <w:t xml:space="preserve"> Al-Qur’an </w:t>
      </w:r>
      <w:proofErr w:type="spellStart"/>
      <w:r w:rsidRPr="009C54C8">
        <w:rPr>
          <w:rFonts w:ascii="Arial" w:hAnsi="Arial" w:cs="Arial"/>
          <w:color w:val="000000"/>
          <w:sz w:val="20"/>
          <w:szCs w:val="20"/>
        </w:rPr>
        <w:t>Ittifaqiah</w:t>
      </w:r>
      <w:proofErr w:type="spellEnd"/>
      <w:r w:rsidRPr="009C54C8">
        <w:rPr>
          <w:rFonts w:ascii="Arial" w:hAnsi="Arial" w:cs="Arial"/>
          <w:color w:val="000000"/>
          <w:sz w:val="20"/>
          <w:szCs w:val="20"/>
        </w:rPr>
        <w:t xml:space="preserve"> </w:t>
      </w:r>
      <w:proofErr w:type="spellStart"/>
      <w:r w:rsidRPr="009C54C8">
        <w:rPr>
          <w:rFonts w:ascii="Arial" w:hAnsi="Arial" w:cs="Arial"/>
          <w:color w:val="000000"/>
          <w:sz w:val="20"/>
          <w:szCs w:val="20"/>
        </w:rPr>
        <w:t>Indralaya</w:t>
      </w:r>
      <w:proofErr w:type="spellEnd"/>
      <w:r w:rsidRPr="009C54C8">
        <w:rPr>
          <w:rFonts w:ascii="Arial" w:hAnsi="Arial" w:cs="Arial"/>
          <w:color w:val="000000"/>
          <w:sz w:val="20"/>
          <w:szCs w:val="20"/>
        </w:rPr>
        <w:t>, Indonesia</w:t>
      </w:r>
      <w:r w:rsidRPr="009C54C8">
        <w:rPr>
          <w:rFonts w:ascii="Arial" w:hAnsi="Arial" w:cs="Arial"/>
          <w:color w:val="000000"/>
          <w:sz w:val="20"/>
          <w:szCs w:val="20"/>
        </w:rPr>
        <w:br/>
      </w:r>
    </w:p>
    <w:p w:rsidR="00AD63C3" w:rsidRPr="00EE46DB" w:rsidRDefault="00AD63C3">
      <w:pPr>
        <w:rPr>
          <w:rFonts w:ascii="Arial" w:eastAsia="Arial Unicode MS" w:hAnsi="Arial" w:cs="Arial"/>
          <w:b/>
          <w:bCs/>
          <w:sz w:val="20"/>
          <w:szCs w:val="20"/>
          <w:u w:val="single"/>
          <w:lang w:val="en-GB"/>
        </w:rPr>
      </w:pPr>
    </w:p>
    <w:sectPr w:rsidR="00AD63C3" w:rsidRPr="00EE46D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B1A" w:rsidRDefault="00A10B1A">
      <w:r>
        <w:separator/>
      </w:r>
    </w:p>
  </w:endnote>
  <w:endnote w:type="continuationSeparator" w:id="0">
    <w:p w:rsidR="00A10B1A" w:rsidRDefault="00A1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26C1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26C10">
      <w:rPr>
        <w:b/>
        <w:noProof/>
        <w:sz w:val="20"/>
      </w:rPr>
      <w:t>3</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B1A" w:rsidRDefault="00A10B1A">
      <w:r>
        <w:separator/>
      </w:r>
    </w:p>
  </w:footnote>
  <w:footnote w:type="continuationSeparator" w:id="0">
    <w:p w:rsidR="00A10B1A" w:rsidRDefault="00A10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B8F"/>
    <w:multiLevelType w:val="multilevel"/>
    <w:tmpl w:val="466A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E1D58"/>
    <w:multiLevelType w:val="hybridMultilevel"/>
    <w:tmpl w:val="FC48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F735B8"/>
    <w:multiLevelType w:val="multilevel"/>
    <w:tmpl w:val="134E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7D07302"/>
    <w:multiLevelType w:val="multilevel"/>
    <w:tmpl w:val="A3AA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3416C"/>
    <w:multiLevelType w:val="multilevel"/>
    <w:tmpl w:val="FD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048586B"/>
    <w:multiLevelType w:val="multilevel"/>
    <w:tmpl w:val="AD6C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0"/>
  </w:num>
  <w:num w:numId="4">
    <w:abstractNumId w:val="13"/>
  </w:num>
  <w:num w:numId="5">
    <w:abstractNumId w:val="8"/>
  </w:num>
  <w:num w:numId="6">
    <w:abstractNumId w:val="0"/>
  </w:num>
  <w:num w:numId="7">
    <w:abstractNumId w:val="4"/>
  </w:num>
  <w:num w:numId="8">
    <w:abstractNumId w:val="16"/>
  </w:num>
  <w:num w:numId="9">
    <w:abstractNumId w:val="15"/>
  </w:num>
  <w:num w:numId="10">
    <w:abstractNumId w:val="3"/>
  </w:num>
  <w:num w:numId="11">
    <w:abstractNumId w:val="2"/>
  </w:num>
  <w:num w:numId="12">
    <w:abstractNumId w:val="7"/>
  </w:num>
  <w:num w:numId="13">
    <w:abstractNumId w:val="17"/>
  </w:num>
  <w:num w:numId="14">
    <w:abstractNumId w:val="12"/>
  </w:num>
  <w:num w:numId="15">
    <w:abstractNumId w:val="14"/>
  </w:num>
  <w:num w:numId="16">
    <w:abstractNumId w:val="9"/>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26C10"/>
    <w:rsid w:val="000706FF"/>
    <w:rsid w:val="001C148A"/>
    <w:rsid w:val="00232212"/>
    <w:rsid w:val="002B6FB6"/>
    <w:rsid w:val="00460D1F"/>
    <w:rsid w:val="0051349D"/>
    <w:rsid w:val="0052195F"/>
    <w:rsid w:val="006425B2"/>
    <w:rsid w:val="006C35DF"/>
    <w:rsid w:val="00742F78"/>
    <w:rsid w:val="008C5730"/>
    <w:rsid w:val="008E20D9"/>
    <w:rsid w:val="0095056F"/>
    <w:rsid w:val="009A2132"/>
    <w:rsid w:val="009C54C8"/>
    <w:rsid w:val="00A10B1A"/>
    <w:rsid w:val="00A62D95"/>
    <w:rsid w:val="00AD63C3"/>
    <w:rsid w:val="00AF7EB4"/>
    <w:rsid w:val="00B0452E"/>
    <w:rsid w:val="00B67F5F"/>
    <w:rsid w:val="00B944DC"/>
    <w:rsid w:val="00CD6D02"/>
    <w:rsid w:val="00D75793"/>
    <w:rsid w:val="00D8337F"/>
    <w:rsid w:val="00E22217"/>
    <w:rsid w:val="00EE46DB"/>
    <w:rsid w:val="00FC6FFD"/>
    <w:rsid w:val="00FD76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4B7D80-A0EB-4279-9437-566BF091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026C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261611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9873470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872</Words>
  <Characters>4976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38</cp:revision>
  <dcterms:created xsi:type="dcterms:W3CDTF">2026-03-24T06:15:00Z</dcterms:created>
  <dcterms:modified xsi:type="dcterms:W3CDTF">2026-04-25T11:24:00Z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