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0BCAB" w14:textId="77777777" w:rsidR="00E23C2B" w:rsidRDefault="00E23C2B" w:rsidP="003B08E8">
      <w:pPr>
        <w:spacing w:after="0" w:line="360" w:lineRule="auto"/>
        <w:jc w:val="center"/>
        <w:outlineLvl w:val="2"/>
        <w:rPr>
          <w:rFonts w:ascii="Times New Roman" w:eastAsia="Times New Roman" w:hAnsi="Times New Roman" w:cs="Times New Roman"/>
          <w:b/>
          <w:bCs/>
          <w:sz w:val="24"/>
          <w:szCs w:val="24"/>
          <w:lang w:eastAsia="en-IN"/>
        </w:rPr>
      </w:pPr>
      <w:r w:rsidRPr="00070B04">
        <w:rPr>
          <w:rFonts w:ascii="Times New Roman" w:eastAsia="Times New Roman" w:hAnsi="Times New Roman" w:cs="Times New Roman"/>
          <w:b/>
          <w:bCs/>
          <w:sz w:val="24"/>
          <w:szCs w:val="24"/>
          <w:lang w:eastAsia="en-IN"/>
        </w:rPr>
        <w:t>EFFECT OF BLENDED LEARNING STRATEGY ON ACHIEVEMENT IN BIOLOGY OF STUDENTS AT SECONDARY LEVEL</w:t>
      </w:r>
    </w:p>
    <w:p w14:paraId="32833D24" w14:textId="77777777" w:rsidR="008845B9" w:rsidRDefault="008845B9" w:rsidP="003B08E8">
      <w:pPr>
        <w:spacing w:after="0" w:line="360" w:lineRule="auto"/>
        <w:jc w:val="center"/>
        <w:outlineLvl w:val="2"/>
        <w:rPr>
          <w:rFonts w:ascii="Times New Roman" w:eastAsia="Times New Roman" w:hAnsi="Times New Roman" w:cs="Times New Roman"/>
          <w:b/>
          <w:bCs/>
          <w:sz w:val="24"/>
          <w:szCs w:val="24"/>
          <w:lang w:eastAsia="en-IN"/>
        </w:rPr>
      </w:pPr>
    </w:p>
    <w:p w14:paraId="1CACB193" w14:textId="77777777" w:rsidR="00932BBD" w:rsidRPr="003B08E8" w:rsidRDefault="00932BBD" w:rsidP="003B08E8">
      <w:pPr>
        <w:spacing w:after="0" w:line="360" w:lineRule="auto"/>
        <w:jc w:val="both"/>
        <w:rPr>
          <w:rFonts w:ascii="Times New Roman" w:eastAsia="Times New Roman" w:hAnsi="Times New Roman"/>
          <w:sz w:val="24"/>
          <w:szCs w:val="24"/>
          <w:lang w:val="pt-BR" w:eastAsia="en-IN"/>
        </w:rPr>
      </w:pPr>
    </w:p>
    <w:p w14:paraId="28251F1C" w14:textId="77777777" w:rsidR="00E23C2B" w:rsidRPr="00E23C2B" w:rsidRDefault="00E23C2B" w:rsidP="003B08E8">
      <w:pPr>
        <w:spacing w:after="0" w:line="360" w:lineRule="auto"/>
        <w:jc w:val="center"/>
        <w:outlineLvl w:val="1"/>
        <w:rPr>
          <w:rFonts w:ascii="Times New Roman" w:eastAsia="Times New Roman" w:hAnsi="Times New Roman" w:cs="Times New Roman"/>
          <w:b/>
          <w:bCs/>
          <w:sz w:val="24"/>
          <w:szCs w:val="24"/>
          <w:lang w:eastAsia="en-IN"/>
        </w:rPr>
      </w:pPr>
      <w:commentRangeStart w:id="0"/>
      <w:r w:rsidRPr="00070B04">
        <w:rPr>
          <w:rFonts w:ascii="Times New Roman" w:eastAsia="Times New Roman" w:hAnsi="Times New Roman" w:cs="Times New Roman"/>
          <w:b/>
          <w:bCs/>
          <w:sz w:val="24"/>
          <w:szCs w:val="24"/>
          <w:lang w:eastAsia="en-IN"/>
        </w:rPr>
        <w:t>ABSTRACT</w:t>
      </w:r>
      <w:commentRangeEnd w:id="0"/>
      <w:r w:rsidR="002B54DE">
        <w:rPr>
          <w:rStyle w:val="CommentReference"/>
        </w:rPr>
        <w:commentReference w:id="0"/>
      </w:r>
    </w:p>
    <w:p w14:paraId="33272C52" w14:textId="77777777" w:rsidR="00E23C2B" w:rsidRDefault="00932BBD" w:rsidP="003B08E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E23C2B" w:rsidRPr="00E23C2B">
        <w:rPr>
          <w:rFonts w:ascii="Times New Roman" w:eastAsia="Times New Roman" w:hAnsi="Times New Roman" w:cs="Times New Roman"/>
          <w:sz w:val="24"/>
          <w:szCs w:val="24"/>
          <w:lang w:eastAsia="en-IN"/>
        </w:rPr>
        <w:t xml:space="preserve">Blended learning refers to an instructional approach that integrates traditional classroom teaching with digital and technology-supported learning experiences. The present study was conducted to examine the effect of a blended learning strategy on the academic achievement of secondary school students in Biology. An experimental method was adopted using a pre-test and post-test non-equivalent group design. The sample consisted of </w:t>
      </w:r>
      <w:r w:rsidR="00937C15">
        <w:rPr>
          <w:rFonts w:ascii="Times New Roman" w:eastAsia="Times New Roman" w:hAnsi="Times New Roman" w:cs="Times New Roman"/>
          <w:sz w:val="24"/>
          <w:szCs w:val="24"/>
          <w:lang w:eastAsia="en-IN"/>
        </w:rPr>
        <w:t xml:space="preserve">60 </w:t>
      </w:r>
      <w:r w:rsidR="00E23C2B" w:rsidRPr="00E23C2B">
        <w:rPr>
          <w:rFonts w:ascii="Times New Roman" w:eastAsia="Times New Roman" w:hAnsi="Times New Roman" w:cs="Times New Roman"/>
          <w:sz w:val="24"/>
          <w:szCs w:val="24"/>
          <w:lang w:eastAsia="en-IN"/>
        </w:rPr>
        <w:t xml:space="preserve">secondary-level students divided into </w:t>
      </w:r>
      <w:r w:rsidR="00937C15">
        <w:rPr>
          <w:rFonts w:ascii="Times New Roman" w:eastAsia="Times New Roman" w:hAnsi="Times New Roman" w:cs="Times New Roman"/>
          <w:sz w:val="24"/>
          <w:szCs w:val="24"/>
          <w:lang w:eastAsia="en-IN"/>
        </w:rPr>
        <w:t xml:space="preserve">30 </w:t>
      </w:r>
      <w:r w:rsidR="00E23C2B" w:rsidRPr="00E23C2B">
        <w:rPr>
          <w:rFonts w:ascii="Times New Roman" w:eastAsia="Times New Roman" w:hAnsi="Times New Roman" w:cs="Times New Roman"/>
          <w:sz w:val="24"/>
          <w:szCs w:val="24"/>
          <w:lang w:eastAsia="en-IN"/>
        </w:rPr>
        <w:t xml:space="preserve">experimental and </w:t>
      </w:r>
      <w:r w:rsidR="00937C15">
        <w:rPr>
          <w:rFonts w:ascii="Times New Roman" w:eastAsia="Times New Roman" w:hAnsi="Times New Roman" w:cs="Times New Roman"/>
          <w:sz w:val="24"/>
          <w:szCs w:val="24"/>
          <w:lang w:eastAsia="en-IN"/>
        </w:rPr>
        <w:t xml:space="preserve">30 </w:t>
      </w:r>
      <w:r w:rsidR="00E23C2B" w:rsidRPr="00E23C2B">
        <w:rPr>
          <w:rFonts w:ascii="Times New Roman" w:eastAsia="Times New Roman" w:hAnsi="Times New Roman" w:cs="Times New Roman"/>
          <w:sz w:val="24"/>
          <w:szCs w:val="24"/>
          <w:lang w:eastAsia="en-IN"/>
        </w:rPr>
        <w:t xml:space="preserve">control groups. The experimental group was taught through a blended learning strategy incorporating </w:t>
      </w:r>
      <w:r w:rsidR="00937C15" w:rsidRPr="00937C15">
        <w:rPr>
          <w:rFonts w:ascii="Times New Roman" w:hAnsi="Times New Roman" w:cs="Times New Roman"/>
          <w:sz w:val="24"/>
          <w:szCs w:val="24"/>
        </w:rPr>
        <w:t>digital learning activities</w:t>
      </w:r>
      <w:r w:rsidR="00E23C2B" w:rsidRPr="00E23C2B">
        <w:rPr>
          <w:rFonts w:ascii="Times New Roman" w:eastAsia="Times New Roman" w:hAnsi="Times New Roman" w:cs="Times New Roman"/>
          <w:sz w:val="24"/>
          <w:szCs w:val="24"/>
          <w:lang w:eastAsia="en-IN"/>
        </w:rPr>
        <w:t>, while the control group was taught using the traditional direct instruction method. The results revealed that students exposed to the blended learning strategy showed significantly higher achievement in Biology compared to those taught through conventional methods. The findings indicate that blended learning is an effective approach for improving academic performance in Biology at the secondary level.</w:t>
      </w:r>
    </w:p>
    <w:p w14:paraId="00DC13A5" w14:textId="77777777" w:rsidR="00937C15" w:rsidRPr="00E23C2B" w:rsidRDefault="00937C15" w:rsidP="003B08E8">
      <w:pPr>
        <w:spacing w:after="0" w:line="360" w:lineRule="auto"/>
        <w:jc w:val="both"/>
        <w:rPr>
          <w:rFonts w:ascii="Times New Roman" w:eastAsia="Times New Roman" w:hAnsi="Times New Roman" w:cs="Times New Roman"/>
          <w:sz w:val="24"/>
          <w:szCs w:val="24"/>
          <w:lang w:eastAsia="en-IN"/>
        </w:rPr>
      </w:pPr>
    </w:p>
    <w:p w14:paraId="15EA49DB" w14:textId="77777777" w:rsidR="00E23C2B" w:rsidRPr="00E23C2B" w:rsidRDefault="00E23C2B" w:rsidP="003B08E8">
      <w:pPr>
        <w:spacing w:after="0" w:line="360" w:lineRule="auto"/>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b/>
          <w:bCs/>
          <w:sz w:val="24"/>
          <w:szCs w:val="24"/>
          <w:lang w:eastAsia="en-IN"/>
        </w:rPr>
        <w:t>Keywords:</w:t>
      </w:r>
      <w:r w:rsidRPr="00E23C2B">
        <w:rPr>
          <w:rFonts w:ascii="Times New Roman" w:eastAsia="Times New Roman" w:hAnsi="Times New Roman" w:cs="Times New Roman"/>
          <w:sz w:val="24"/>
          <w:szCs w:val="24"/>
          <w:lang w:eastAsia="en-IN"/>
        </w:rPr>
        <w:t xml:space="preserve"> Blended Learning, Academic Achievement, Biology Education, Secondary Students</w:t>
      </w:r>
    </w:p>
    <w:p w14:paraId="582010C7" w14:textId="77777777" w:rsidR="00932BBD" w:rsidRDefault="00932BBD" w:rsidP="003B08E8">
      <w:pPr>
        <w:spacing w:after="0" w:line="360" w:lineRule="auto"/>
        <w:jc w:val="both"/>
        <w:outlineLvl w:val="1"/>
        <w:rPr>
          <w:rFonts w:ascii="Times New Roman" w:eastAsia="Times New Roman" w:hAnsi="Times New Roman" w:cs="Times New Roman"/>
          <w:b/>
          <w:bCs/>
          <w:sz w:val="24"/>
          <w:szCs w:val="24"/>
          <w:lang w:eastAsia="en-IN"/>
        </w:rPr>
      </w:pPr>
    </w:p>
    <w:p w14:paraId="61308CCD" w14:textId="77777777" w:rsidR="003B08E8" w:rsidRDefault="003B08E8" w:rsidP="003B08E8">
      <w:pPr>
        <w:spacing w:after="0" w:line="360" w:lineRule="auto"/>
        <w:jc w:val="both"/>
        <w:outlineLvl w:val="1"/>
        <w:rPr>
          <w:rFonts w:ascii="Times New Roman" w:eastAsia="Times New Roman" w:hAnsi="Times New Roman" w:cs="Times New Roman"/>
          <w:b/>
          <w:bCs/>
          <w:sz w:val="24"/>
          <w:szCs w:val="24"/>
          <w:lang w:eastAsia="en-IN"/>
        </w:rPr>
      </w:pPr>
    </w:p>
    <w:p w14:paraId="1E968937" w14:textId="77777777" w:rsidR="003B08E8" w:rsidRDefault="003B08E8" w:rsidP="003B08E8">
      <w:pPr>
        <w:spacing w:after="0" w:line="360" w:lineRule="auto"/>
        <w:jc w:val="both"/>
        <w:outlineLvl w:val="1"/>
        <w:rPr>
          <w:rFonts w:ascii="Times New Roman" w:eastAsia="Times New Roman" w:hAnsi="Times New Roman" w:cs="Times New Roman"/>
          <w:b/>
          <w:bCs/>
          <w:sz w:val="24"/>
          <w:szCs w:val="24"/>
          <w:lang w:eastAsia="en-IN"/>
        </w:rPr>
      </w:pPr>
    </w:p>
    <w:p w14:paraId="101AB64F" w14:textId="77777777" w:rsidR="003B08E8" w:rsidRDefault="003B08E8" w:rsidP="003B08E8">
      <w:pPr>
        <w:spacing w:after="0" w:line="360" w:lineRule="auto"/>
        <w:jc w:val="both"/>
        <w:outlineLvl w:val="1"/>
        <w:rPr>
          <w:rFonts w:ascii="Times New Roman" w:eastAsia="Times New Roman" w:hAnsi="Times New Roman" w:cs="Times New Roman"/>
          <w:b/>
          <w:bCs/>
          <w:sz w:val="24"/>
          <w:szCs w:val="24"/>
          <w:lang w:eastAsia="en-IN"/>
        </w:rPr>
      </w:pPr>
    </w:p>
    <w:p w14:paraId="6BD0B86F" w14:textId="77777777" w:rsidR="003B08E8" w:rsidRDefault="003B08E8" w:rsidP="003B08E8">
      <w:pPr>
        <w:spacing w:after="0" w:line="360" w:lineRule="auto"/>
        <w:jc w:val="both"/>
        <w:outlineLvl w:val="1"/>
        <w:rPr>
          <w:rFonts w:ascii="Times New Roman" w:eastAsia="Times New Roman" w:hAnsi="Times New Roman" w:cs="Times New Roman"/>
          <w:b/>
          <w:bCs/>
          <w:sz w:val="24"/>
          <w:szCs w:val="24"/>
          <w:lang w:eastAsia="en-IN"/>
        </w:rPr>
      </w:pPr>
    </w:p>
    <w:p w14:paraId="41405BF5" w14:textId="77777777" w:rsidR="00E23C2B" w:rsidRPr="003B08E8" w:rsidRDefault="00E23C2B" w:rsidP="003B08E8">
      <w:pPr>
        <w:spacing w:line="360" w:lineRule="auto"/>
        <w:jc w:val="both"/>
        <w:rPr>
          <w:rFonts w:ascii="Times New Roman" w:hAnsi="Times New Roman" w:cs="Times New Roman"/>
          <w:b/>
          <w:sz w:val="24"/>
          <w:szCs w:val="24"/>
        </w:rPr>
      </w:pPr>
      <w:bookmarkStart w:id="1" w:name="_GoBack"/>
      <w:r w:rsidRPr="003B08E8">
        <w:rPr>
          <w:rFonts w:ascii="Times New Roman" w:hAnsi="Times New Roman" w:cs="Times New Roman"/>
          <w:b/>
          <w:sz w:val="24"/>
          <w:szCs w:val="24"/>
        </w:rPr>
        <w:t xml:space="preserve">INTRODUCTION </w:t>
      </w:r>
      <w:bookmarkEnd w:id="1"/>
    </w:p>
    <w:p w14:paraId="5D14938E" w14:textId="77777777" w:rsidR="003B08E8" w:rsidRPr="003B08E8" w:rsidRDefault="00070B04" w:rsidP="003B08E8">
      <w:pPr>
        <w:spacing w:line="360" w:lineRule="auto"/>
        <w:jc w:val="both"/>
        <w:rPr>
          <w:rFonts w:ascii="Times New Roman" w:hAnsi="Times New Roman" w:cs="Times New Roman"/>
          <w:sz w:val="24"/>
          <w:szCs w:val="24"/>
        </w:rPr>
      </w:pPr>
      <w:r w:rsidRPr="003B08E8">
        <w:rPr>
          <w:rFonts w:ascii="Times New Roman" w:hAnsi="Times New Roman" w:cs="Times New Roman"/>
          <w:sz w:val="24"/>
          <w:szCs w:val="24"/>
        </w:rPr>
        <w:tab/>
      </w:r>
      <w:r w:rsidR="003B08E8" w:rsidRPr="003B08E8">
        <w:rPr>
          <w:rFonts w:ascii="Times New Roman" w:hAnsi="Times New Roman" w:cs="Times New Roman"/>
          <w:sz w:val="24"/>
          <w:szCs w:val="24"/>
        </w:rPr>
        <w:t>Education in the 21st century continually shifts toward more learner-</w:t>
      </w:r>
      <w:proofErr w:type="spellStart"/>
      <w:r w:rsidR="003B08E8" w:rsidRPr="003B08E8">
        <w:rPr>
          <w:rFonts w:ascii="Times New Roman" w:hAnsi="Times New Roman" w:cs="Times New Roman"/>
          <w:sz w:val="24"/>
          <w:szCs w:val="24"/>
        </w:rPr>
        <w:t>centered</w:t>
      </w:r>
      <w:proofErr w:type="spellEnd"/>
      <w:r w:rsidR="003B08E8" w:rsidRPr="003B08E8">
        <w:rPr>
          <w:rFonts w:ascii="Times New Roman" w:hAnsi="Times New Roman" w:cs="Times New Roman"/>
          <w:sz w:val="24"/>
          <w:szCs w:val="24"/>
        </w:rPr>
        <w:t xml:space="preserve"> environments that emphasize flexibility, technology integration, and active engagement. Traditional pedagogy—characterized mainly by lecture and rote memorization—has been challenged by innovative approaches such as blended learning, which integrates face-to-face instruction with digital and online learning activities. Blended learning has emerged as a powerful educational approach that not only preserves the benefits of classroom interaction but also leverages digital tools to support individualized instruction, repeated practice, multimedia visualization, and self-paced learning. In science education, especially in subjects such as Biology that require deep conceptual understanding, inquiry, and real-world application, blended learning provides students with rich resources such as simulations, videos, interactive quizzes, and online discussion forums that complement classroom teaching.</w:t>
      </w:r>
    </w:p>
    <w:p w14:paraId="796D8859" w14:textId="77777777" w:rsidR="003B08E8" w:rsidRPr="003B08E8" w:rsidRDefault="003B08E8" w:rsidP="003B08E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B08E8">
        <w:rPr>
          <w:rFonts w:ascii="Times New Roman" w:hAnsi="Times New Roman" w:cs="Times New Roman"/>
          <w:sz w:val="24"/>
          <w:szCs w:val="24"/>
        </w:rPr>
        <w:t xml:space="preserve">Recent empirical studies further reinforce the effectiveness of blended learning for secondary school students. Agustin and Asuncion (2024) reported significant improvements in Biology achievement among senior high school students exposed to blended learning compared to traditional teaching. Similarly, Tahir et al. (2022) found that integrating online resources with classroom instruction enhances conceptual understanding and retention of complex biological processes. Systematic reviews by Wang et al. (2023) and </w:t>
      </w:r>
      <w:proofErr w:type="spellStart"/>
      <w:r w:rsidRPr="003B08E8">
        <w:rPr>
          <w:rFonts w:ascii="Times New Roman" w:hAnsi="Times New Roman" w:cs="Times New Roman"/>
          <w:sz w:val="24"/>
          <w:szCs w:val="24"/>
        </w:rPr>
        <w:t>Mondejar</w:t>
      </w:r>
      <w:proofErr w:type="spellEnd"/>
      <w:r w:rsidRPr="003B08E8">
        <w:rPr>
          <w:rFonts w:ascii="Times New Roman" w:hAnsi="Times New Roman" w:cs="Times New Roman"/>
          <w:sz w:val="24"/>
          <w:szCs w:val="24"/>
        </w:rPr>
        <w:t xml:space="preserve"> and </w:t>
      </w:r>
      <w:proofErr w:type="spellStart"/>
      <w:r w:rsidRPr="003B08E8">
        <w:rPr>
          <w:rFonts w:ascii="Times New Roman" w:hAnsi="Times New Roman" w:cs="Times New Roman"/>
          <w:sz w:val="24"/>
          <w:szCs w:val="24"/>
        </w:rPr>
        <w:t>Zaldivar</w:t>
      </w:r>
      <w:proofErr w:type="spellEnd"/>
      <w:r w:rsidRPr="003B08E8">
        <w:rPr>
          <w:rFonts w:ascii="Times New Roman" w:hAnsi="Times New Roman" w:cs="Times New Roman"/>
          <w:sz w:val="24"/>
          <w:szCs w:val="24"/>
        </w:rPr>
        <w:t xml:space="preserve"> (2025) suggest that blended learning supports multiple learning styles, encourages self-directed learning, and positively impacts student motivation and engagement, highlighting its potential for K-12 science education as well as higher education. These findings indicate that blended learning can bridge the gap between traditional pedagogy and modern digital learning needs, making it particularly suitable for Biology education at the secondary level.</w:t>
      </w:r>
    </w:p>
    <w:p w14:paraId="7A14AF65" w14:textId="77777777" w:rsidR="00E23C2B" w:rsidRPr="003B08E8" w:rsidRDefault="00E23C2B" w:rsidP="003B08E8">
      <w:pPr>
        <w:spacing w:line="360" w:lineRule="auto"/>
        <w:jc w:val="both"/>
        <w:rPr>
          <w:rFonts w:ascii="Times New Roman" w:hAnsi="Times New Roman" w:cs="Times New Roman"/>
          <w:b/>
          <w:sz w:val="24"/>
          <w:szCs w:val="24"/>
        </w:rPr>
      </w:pPr>
      <w:commentRangeStart w:id="2"/>
      <w:r w:rsidRPr="003B08E8">
        <w:rPr>
          <w:rFonts w:ascii="Times New Roman" w:hAnsi="Times New Roman" w:cs="Times New Roman"/>
          <w:b/>
          <w:sz w:val="24"/>
          <w:szCs w:val="24"/>
        </w:rPr>
        <w:t xml:space="preserve">NEED AND SIGNIFICANCE OF THE STUDY </w:t>
      </w:r>
      <w:commentRangeEnd w:id="2"/>
      <w:r w:rsidR="002B54DE">
        <w:rPr>
          <w:rStyle w:val="CommentReference"/>
        </w:rPr>
        <w:commentReference w:id="2"/>
      </w:r>
    </w:p>
    <w:p w14:paraId="0699B9A5" w14:textId="77777777" w:rsidR="003B08E8" w:rsidRPr="003B08E8" w:rsidRDefault="00932BBD" w:rsidP="003B08E8">
      <w:pPr>
        <w:spacing w:line="360" w:lineRule="auto"/>
        <w:jc w:val="both"/>
        <w:rPr>
          <w:rFonts w:ascii="Times New Roman" w:hAnsi="Times New Roman" w:cs="Times New Roman"/>
          <w:sz w:val="24"/>
          <w:szCs w:val="24"/>
        </w:rPr>
      </w:pPr>
      <w:r w:rsidRPr="003B08E8">
        <w:rPr>
          <w:rFonts w:ascii="Times New Roman" w:hAnsi="Times New Roman" w:cs="Times New Roman"/>
          <w:sz w:val="24"/>
          <w:szCs w:val="24"/>
        </w:rPr>
        <w:tab/>
      </w:r>
      <w:r w:rsidR="003B08E8" w:rsidRPr="003B08E8">
        <w:rPr>
          <w:rFonts w:ascii="Times New Roman" w:hAnsi="Times New Roman" w:cs="Times New Roman"/>
          <w:sz w:val="24"/>
          <w:szCs w:val="24"/>
        </w:rPr>
        <w:t>Biology demands not only memorization of facts but also conceptual reasoning, visualization of biological processes, and the ability to connect abstract concepts with real-life applications. Traditional methods of teaching Biology often fall short in promoting deep engagement, self-directed inquiry, and retention of knowledge. With the widespread availability of technology and the increasing push toward digital literacy in education, there is a compelling need to explore instructional strategies that blend classroom teaching with technology-supported learning. Blended learning addresses several limitations of conventional teaching by providing flexible access to materials, multimedia resources that support conceptual understanding, differentiated instruction catering to diverse learner needs, and enhanced engagement through online collaborations and assessments. Given the global shift toward digital educational practices post-COVID-19 and the surge in studies examining blended learning’s effect on academic outcomes, it is timely and significant to evaluate how blended learning influences secondary students’ achievement specifically in Biology—a subject critical for science literacy and future STEM pathways.</w:t>
      </w:r>
    </w:p>
    <w:p w14:paraId="52739D79" w14:textId="77777777" w:rsidR="003B08E8" w:rsidRPr="003B08E8" w:rsidRDefault="003B08E8" w:rsidP="003B08E8">
      <w:pPr>
        <w:spacing w:line="360" w:lineRule="auto"/>
        <w:jc w:val="both"/>
        <w:rPr>
          <w:lang w:eastAsia="en-IN"/>
        </w:rPr>
      </w:pPr>
      <w:r>
        <w:rPr>
          <w:rFonts w:ascii="Times New Roman" w:hAnsi="Times New Roman" w:cs="Times New Roman"/>
          <w:sz w:val="24"/>
          <w:szCs w:val="24"/>
        </w:rPr>
        <w:tab/>
      </w:r>
      <w:r w:rsidRPr="003B08E8">
        <w:rPr>
          <w:rFonts w:ascii="Times New Roman" w:hAnsi="Times New Roman" w:cs="Times New Roman"/>
          <w:sz w:val="24"/>
          <w:szCs w:val="24"/>
        </w:rPr>
        <w:t xml:space="preserve">Recent studies underscore the relevance and urgency of this research. Ashraf et al. (2024) demonstrated that medical and science students exposed to blended learning achieved higher performance scores, while </w:t>
      </w:r>
      <w:proofErr w:type="spellStart"/>
      <w:r w:rsidRPr="003B08E8">
        <w:rPr>
          <w:rFonts w:ascii="Times New Roman" w:hAnsi="Times New Roman" w:cs="Times New Roman"/>
          <w:sz w:val="24"/>
          <w:szCs w:val="24"/>
        </w:rPr>
        <w:t>Bolakale</w:t>
      </w:r>
      <w:proofErr w:type="spellEnd"/>
      <w:r w:rsidRPr="003B08E8">
        <w:rPr>
          <w:rFonts w:ascii="Times New Roman" w:hAnsi="Times New Roman" w:cs="Times New Roman"/>
          <w:sz w:val="24"/>
          <w:szCs w:val="24"/>
        </w:rPr>
        <w:t xml:space="preserve"> et al. (2024) found that peer-assisted blended learning approaches significantly enhanced understanding of genetics concepts among secondary-level agricultural students. Likewise, Anthony (2024) highlighted the adoption of blended learning as a key factor in improving academic outcomes, engagement, and self-efficacy among students. These contemporary findings reinforce the need to implement and assess blended learning strategies in secondary Biology classrooms, ensuring that students not only acquire factual knowledge but also develop critical thinking, analytical skills, and long-term retention essential for STEM success</w:t>
      </w:r>
      <w:r w:rsidRPr="003B08E8">
        <w:rPr>
          <w:lang w:eastAsia="en-IN"/>
        </w:rPr>
        <w:t>.</w:t>
      </w:r>
    </w:p>
    <w:p w14:paraId="386CFD14" w14:textId="77777777" w:rsidR="004A3093" w:rsidRPr="00070B04" w:rsidRDefault="004A3093" w:rsidP="004A3093">
      <w:pPr>
        <w:pStyle w:val="Heading1"/>
        <w:spacing w:before="0" w:line="360" w:lineRule="auto"/>
        <w:jc w:val="both"/>
        <w:rPr>
          <w:rFonts w:ascii="Times New Roman" w:hAnsi="Times New Roman" w:cs="Times New Roman"/>
          <w:color w:val="auto"/>
          <w:sz w:val="24"/>
          <w:szCs w:val="24"/>
        </w:rPr>
      </w:pPr>
      <w:commentRangeStart w:id="3"/>
      <w:r w:rsidRPr="00070B04">
        <w:rPr>
          <w:rStyle w:val="Strong"/>
          <w:rFonts w:ascii="Times New Roman" w:hAnsi="Times New Roman" w:cs="Times New Roman"/>
          <w:bCs w:val="0"/>
          <w:color w:val="auto"/>
          <w:sz w:val="24"/>
          <w:szCs w:val="24"/>
        </w:rPr>
        <w:lastRenderedPageBreak/>
        <w:t>REVIEW OF RELATED LITERATURE</w:t>
      </w:r>
      <w:commentRangeEnd w:id="3"/>
      <w:r w:rsidR="002B54DE">
        <w:rPr>
          <w:rStyle w:val="CommentReference"/>
          <w:rFonts w:asciiTheme="minorHAnsi" w:eastAsiaTheme="minorHAnsi" w:hAnsiTheme="minorHAnsi" w:cstheme="minorBidi"/>
          <w:color w:val="auto"/>
        </w:rPr>
        <w:commentReference w:id="3"/>
      </w:r>
    </w:p>
    <w:p w14:paraId="4835C51A" w14:textId="77777777" w:rsidR="004A3093" w:rsidRPr="003B08E8" w:rsidRDefault="004A3093" w:rsidP="004A3093">
      <w:pPr>
        <w:pStyle w:val="NormalWeb"/>
        <w:spacing w:before="0" w:beforeAutospacing="0" w:after="0" w:afterAutospacing="0" w:line="360" w:lineRule="auto"/>
        <w:jc w:val="both"/>
      </w:pPr>
      <w:r>
        <w:tab/>
      </w:r>
      <w:r w:rsidRPr="003B08E8">
        <w:t xml:space="preserve">Blended learning has emerged as a highly effective instructional approach, integrating traditional classroom teaching with digital resources and online activities, thereby enhancing student engagement and academic performance. Recent studies have consistently shown that blended learning positively affects students’ achievement in Biology and other science subjects. Agustin and Asuncion (2024) reported that senior high school students exposed to blended learning exhibited significantly higher academic achievement compared to those taught via conventional methods. Similarly, Anthony (2024) found that adopting blended learning strategies in higher education significantly improved learning performance, highlighting the role of technology-enhanced instruction in supporting comprehension and retention of complex concepts. Ashraf, </w:t>
      </w:r>
      <w:proofErr w:type="spellStart"/>
      <w:r w:rsidRPr="003B08E8">
        <w:t>Tsegay</w:t>
      </w:r>
      <w:proofErr w:type="spellEnd"/>
      <w:r w:rsidRPr="003B08E8">
        <w:t>, Gull, Saeed, and Dawood (2024) also emphasized that blended learning contributes to improved academic outcomes by promoting active engagement, self-paced learning, and interactive learning experiences among students.</w:t>
      </w:r>
    </w:p>
    <w:p w14:paraId="51D7524E" w14:textId="77777777" w:rsidR="004A3093" w:rsidRPr="003B08E8" w:rsidRDefault="004A3093" w:rsidP="004A309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3B08E8">
        <w:rPr>
          <w:rFonts w:ascii="Times New Roman" w:eastAsia="Times New Roman" w:hAnsi="Times New Roman" w:cs="Times New Roman"/>
          <w:sz w:val="24"/>
          <w:szCs w:val="24"/>
          <w:lang w:eastAsia="en-IN"/>
        </w:rPr>
        <w:t xml:space="preserve">In secondary education, </w:t>
      </w:r>
      <w:proofErr w:type="spellStart"/>
      <w:r w:rsidRPr="003B08E8">
        <w:rPr>
          <w:rFonts w:ascii="Times New Roman" w:eastAsia="Times New Roman" w:hAnsi="Times New Roman" w:cs="Times New Roman"/>
          <w:sz w:val="24"/>
          <w:szCs w:val="24"/>
          <w:lang w:eastAsia="en-IN"/>
        </w:rPr>
        <w:t>Pamularco</w:t>
      </w:r>
      <w:proofErr w:type="spellEnd"/>
      <w:r w:rsidRPr="003B08E8">
        <w:rPr>
          <w:rFonts w:ascii="Times New Roman" w:eastAsia="Times New Roman" w:hAnsi="Times New Roman" w:cs="Times New Roman"/>
          <w:sz w:val="24"/>
          <w:szCs w:val="24"/>
          <w:lang w:eastAsia="en-IN"/>
        </w:rPr>
        <w:t xml:space="preserve"> (2024) demonstrated that a combination of remote and flipped classroom strategies within blended learning significantly enhanced Biology students’ academic performance, supporting the premise that blended instructional methods promote higher-order thinking and conceptual understanding. </w:t>
      </w:r>
      <w:proofErr w:type="spellStart"/>
      <w:r w:rsidRPr="003B08E8">
        <w:rPr>
          <w:rFonts w:ascii="Times New Roman" w:eastAsia="Times New Roman" w:hAnsi="Times New Roman" w:cs="Times New Roman"/>
          <w:sz w:val="24"/>
          <w:szCs w:val="24"/>
          <w:lang w:eastAsia="en-IN"/>
        </w:rPr>
        <w:t>Bolakale</w:t>
      </w:r>
      <w:proofErr w:type="spellEnd"/>
      <w:r w:rsidRPr="003B08E8">
        <w:rPr>
          <w:rFonts w:ascii="Times New Roman" w:eastAsia="Times New Roman" w:hAnsi="Times New Roman" w:cs="Times New Roman"/>
          <w:sz w:val="24"/>
          <w:szCs w:val="24"/>
          <w:lang w:eastAsia="en-IN"/>
        </w:rPr>
        <w:t xml:space="preserve">, </w:t>
      </w:r>
      <w:proofErr w:type="spellStart"/>
      <w:r w:rsidRPr="003B08E8">
        <w:rPr>
          <w:rFonts w:ascii="Times New Roman" w:eastAsia="Times New Roman" w:hAnsi="Times New Roman" w:cs="Times New Roman"/>
          <w:sz w:val="24"/>
          <w:szCs w:val="24"/>
          <w:lang w:eastAsia="en-IN"/>
        </w:rPr>
        <w:t>Ojo</w:t>
      </w:r>
      <w:proofErr w:type="spellEnd"/>
      <w:r w:rsidRPr="003B08E8">
        <w:rPr>
          <w:rFonts w:ascii="Times New Roman" w:eastAsia="Times New Roman" w:hAnsi="Times New Roman" w:cs="Times New Roman"/>
          <w:sz w:val="24"/>
          <w:szCs w:val="24"/>
          <w:lang w:eastAsia="en-IN"/>
        </w:rPr>
        <w:t xml:space="preserve">, </w:t>
      </w:r>
      <w:proofErr w:type="spellStart"/>
      <w:r w:rsidRPr="003B08E8">
        <w:rPr>
          <w:rFonts w:ascii="Times New Roman" w:eastAsia="Times New Roman" w:hAnsi="Times New Roman" w:cs="Times New Roman"/>
          <w:sz w:val="24"/>
          <w:szCs w:val="24"/>
          <w:lang w:eastAsia="en-IN"/>
        </w:rPr>
        <w:t>Bature</w:t>
      </w:r>
      <w:proofErr w:type="spellEnd"/>
      <w:r w:rsidRPr="003B08E8">
        <w:rPr>
          <w:rFonts w:ascii="Times New Roman" w:eastAsia="Times New Roman" w:hAnsi="Times New Roman" w:cs="Times New Roman"/>
          <w:sz w:val="24"/>
          <w:szCs w:val="24"/>
          <w:lang w:eastAsia="en-IN"/>
        </w:rPr>
        <w:t xml:space="preserve">, and </w:t>
      </w:r>
      <w:proofErr w:type="spellStart"/>
      <w:r w:rsidRPr="003B08E8">
        <w:rPr>
          <w:rFonts w:ascii="Times New Roman" w:eastAsia="Times New Roman" w:hAnsi="Times New Roman" w:cs="Times New Roman"/>
          <w:sz w:val="24"/>
          <w:szCs w:val="24"/>
          <w:lang w:eastAsia="en-IN"/>
        </w:rPr>
        <w:t>Olorunleke</w:t>
      </w:r>
      <w:proofErr w:type="spellEnd"/>
      <w:r w:rsidRPr="003B08E8">
        <w:rPr>
          <w:rFonts w:ascii="Times New Roman" w:eastAsia="Times New Roman" w:hAnsi="Times New Roman" w:cs="Times New Roman"/>
          <w:sz w:val="24"/>
          <w:szCs w:val="24"/>
          <w:lang w:eastAsia="en-IN"/>
        </w:rPr>
        <w:t xml:space="preserve"> (2024) found that integrating blended learning with peer tutoring in genetics courses produced significant improvements in student achievement, suggesting that collaborative elements within blended learning further strengthen learning outcomes. Tahir, Van </w:t>
      </w:r>
      <w:proofErr w:type="spellStart"/>
      <w:r w:rsidRPr="003B08E8">
        <w:rPr>
          <w:rFonts w:ascii="Times New Roman" w:eastAsia="Times New Roman" w:hAnsi="Times New Roman" w:cs="Times New Roman"/>
          <w:sz w:val="24"/>
          <w:szCs w:val="24"/>
          <w:lang w:eastAsia="en-IN"/>
        </w:rPr>
        <w:t>Mierlo</w:t>
      </w:r>
      <w:proofErr w:type="spellEnd"/>
      <w:r w:rsidRPr="003B08E8">
        <w:rPr>
          <w:rFonts w:ascii="Times New Roman" w:eastAsia="Times New Roman" w:hAnsi="Times New Roman" w:cs="Times New Roman"/>
          <w:sz w:val="24"/>
          <w:szCs w:val="24"/>
          <w:lang w:eastAsia="en-IN"/>
        </w:rPr>
        <w:t xml:space="preserve">, </w:t>
      </w:r>
      <w:proofErr w:type="spellStart"/>
      <w:r w:rsidRPr="003B08E8">
        <w:rPr>
          <w:rFonts w:ascii="Times New Roman" w:eastAsia="Times New Roman" w:hAnsi="Times New Roman" w:cs="Times New Roman"/>
          <w:sz w:val="24"/>
          <w:szCs w:val="24"/>
          <w:lang w:eastAsia="en-IN"/>
        </w:rPr>
        <w:t>Radauskas</w:t>
      </w:r>
      <w:proofErr w:type="spellEnd"/>
      <w:r w:rsidRPr="003B08E8">
        <w:rPr>
          <w:rFonts w:ascii="Times New Roman" w:eastAsia="Times New Roman" w:hAnsi="Times New Roman" w:cs="Times New Roman"/>
          <w:sz w:val="24"/>
          <w:szCs w:val="24"/>
          <w:lang w:eastAsia="en-IN"/>
        </w:rPr>
        <w:t>, Yeung, Tracey, and da Silva (2022) highlighted that pre-pandemic insights in Biology classrooms indicated blended learning improved both engagement and performance, a finding that has continued relevance in post-pandemic instructional strategies. These results align with earlier foundational research, which indicated that blended learning environments provide flexibility, support multiple learning styles, and foster self-directed learning, all of which contribute to improved academic outcomes (</w:t>
      </w:r>
      <w:proofErr w:type="spellStart"/>
      <w:r w:rsidRPr="003B08E8">
        <w:rPr>
          <w:rFonts w:ascii="Times New Roman" w:eastAsia="Times New Roman" w:hAnsi="Times New Roman" w:cs="Times New Roman"/>
          <w:sz w:val="24"/>
          <w:szCs w:val="24"/>
          <w:lang w:eastAsia="en-IN"/>
        </w:rPr>
        <w:t>Akkoyunlu</w:t>
      </w:r>
      <w:proofErr w:type="spellEnd"/>
      <w:r w:rsidRPr="003B08E8">
        <w:rPr>
          <w:rFonts w:ascii="Times New Roman" w:eastAsia="Times New Roman" w:hAnsi="Times New Roman" w:cs="Times New Roman"/>
          <w:sz w:val="24"/>
          <w:szCs w:val="24"/>
          <w:lang w:eastAsia="en-IN"/>
        </w:rPr>
        <w:t xml:space="preserve"> &amp; </w:t>
      </w:r>
      <w:proofErr w:type="spellStart"/>
      <w:r w:rsidRPr="003B08E8">
        <w:rPr>
          <w:rFonts w:ascii="Times New Roman" w:eastAsia="Times New Roman" w:hAnsi="Times New Roman" w:cs="Times New Roman"/>
          <w:sz w:val="24"/>
          <w:szCs w:val="24"/>
          <w:lang w:eastAsia="en-IN"/>
        </w:rPr>
        <w:t>Soylu</w:t>
      </w:r>
      <w:proofErr w:type="spellEnd"/>
      <w:r w:rsidRPr="003B08E8">
        <w:rPr>
          <w:rFonts w:ascii="Times New Roman" w:eastAsia="Times New Roman" w:hAnsi="Times New Roman" w:cs="Times New Roman"/>
          <w:sz w:val="24"/>
          <w:szCs w:val="24"/>
          <w:lang w:eastAsia="en-IN"/>
        </w:rPr>
        <w:t xml:space="preserve">, 2008; </w:t>
      </w:r>
      <w:proofErr w:type="spellStart"/>
      <w:r w:rsidRPr="003B08E8">
        <w:rPr>
          <w:rFonts w:ascii="Times New Roman" w:eastAsia="Times New Roman" w:hAnsi="Times New Roman" w:cs="Times New Roman"/>
          <w:sz w:val="24"/>
          <w:szCs w:val="24"/>
          <w:lang w:eastAsia="en-IN"/>
        </w:rPr>
        <w:t>Alseweed</w:t>
      </w:r>
      <w:proofErr w:type="spellEnd"/>
      <w:r w:rsidRPr="003B08E8">
        <w:rPr>
          <w:rFonts w:ascii="Times New Roman" w:eastAsia="Times New Roman" w:hAnsi="Times New Roman" w:cs="Times New Roman"/>
          <w:sz w:val="24"/>
          <w:szCs w:val="24"/>
          <w:lang w:eastAsia="en-IN"/>
        </w:rPr>
        <w:t>, 2013).</w:t>
      </w:r>
    </w:p>
    <w:p w14:paraId="4C7D6EB3" w14:textId="77777777" w:rsidR="004A3093" w:rsidRPr="003B08E8" w:rsidRDefault="004A3093" w:rsidP="004A309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3B08E8">
        <w:rPr>
          <w:rFonts w:ascii="Times New Roman" w:eastAsia="Times New Roman" w:hAnsi="Times New Roman" w:cs="Times New Roman"/>
          <w:sz w:val="24"/>
          <w:szCs w:val="24"/>
          <w:lang w:eastAsia="en-IN"/>
        </w:rPr>
        <w:t>Overall, recent research underscores that blended learning is not only effective in improving achievement but also enhances students’ motivation, engagement, and ability to comprehend complex biological concepts. The current study builds upon this growing body of evidence by examining the effect of a structured blended learning strategy on secondary students’ achievement in Biology, confirming that combining classroom instruction with digital learning resources is a promising approach for enhancing science education.</w:t>
      </w:r>
    </w:p>
    <w:p w14:paraId="030CA63E" w14:textId="77777777" w:rsidR="00932BBD" w:rsidRDefault="00932BBD" w:rsidP="003B08E8">
      <w:pPr>
        <w:pStyle w:val="NormalWeb"/>
        <w:spacing w:before="0" w:beforeAutospacing="0" w:after="0" w:afterAutospacing="0" w:line="360" w:lineRule="auto"/>
        <w:jc w:val="both"/>
        <w:rPr>
          <w:rStyle w:val="Strong"/>
          <w:b w:val="0"/>
          <w:bCs w:val="0"/>
        </w:rPr>
      </w:pPr>
    </w:p>
    <w:p w14:paraId="17524A81" w14:textId="77777777" w:rsidR="00E23C2B" w:rsidRPr="00070B04" w:rsidRDefault="00070B04" w:rsidP="003B08E8">
      <w:pPr>
        <w:pStyle w:val="Heading2"/>
        <w:spacing w:before="0" w:beforeAutospacing="0" w:after="0" w:afterAutospacing="0" w:line="360" w:lineRule="auto"/>
        <w:jc w:val="both"/>
        <w:rPr>
          <w:sz w:val="24"/>
          <w:szCs w:val="24"/>
        </w:rPr>
      </w:pPr>
      <w:r>
        <w:rPr>
          <w:rStyle w:val="Strong"/>
          <w:b/>
          <w:bCs/>
          <w:sz w:val="24"/>
          <w:szCs w:val="24"/>
        </w:rPr>
        <w:t xml:space="preserve">OBJECTIVES OF THE STUDY </w:t>
      </w:r>
    </w:p>
    <w:p w14:paraId="4B00F043" w14:textId="77777777" w:rsidR="00E23C2B" w:rsidRPr="00070B04" w:rsidRDefault="00E23C2B" w:rsidP="003B08E8">
      <w:pPr>
        <w:numPr>
          <w:ilvl w:val="0"/>
          <w:numId w:val="1"/>
        </w:numPr>
        <w:spacing w:after="0" w:line="360" w:lineRule="auto"/>
        <w:jc w:val="both"/>
        <w:rPr>
          <w:rFonts w:ascii="Times New Roman" w:hAnsi="Times New Roman" w:cs="Times New Roman"/>
          <w:sz w:val="24"/>
          <w:szCs w:val="24"/>
        </w:rPr>
      </w:pPr>
      <w:r w:rsidRPr="00070B04">
        <w:rPr>
          <w:rFonts w:ascii="Times New Roman" w:hAnsi="Times New Roman" w:cs="Times New Roman"/>
          <w:sz w:val="24"/>
          <w:szCs w:val="24"/>
        </w:rPr>
        <w:t xml:space="preserve">To develop a blended learning strategy for teaching Biology at the secondary level. </w:t>
      </w:r>
    </w:p>
    <w:p w14:paraId="7E0E0A0F" w14:textId="77777777" w:rsidR="00E23C2B" w:rsidRPr="00070B04" w:rsidRDefault="00E23C2B" w:rsidP="003B08E8">
      <w:pPr>
        <w:numPr>
          <w:ilvl w:val="0"/>
          <w:numId w:val="1"/>
        </w:numPr>
        <w:spacing w:after="0" w:line="360" w:lineRule="auto"/>
        <w:jc w:val="both"/>
        <w:rPr>
          <w:rFonts w:ascii="Times New Roman" w:hAnsi="Times New Roman" w:cs="Times New Roman"/>
          <w:sz w:val="24"/>
          <w:szCs w:val="24"/>
        </w:rPr>
      </w:pPr>
      <w:r w:rsidRPr="00070B04">
        <w:rPr>
          <w:rFonts w:ascii="Times New Roman" w:hAnsi="Times New Roman" w:cs="Times New Roman"/>
          <w:sz w:val="24"/>
          <w:szCs w:val="24"/>
        </w:rPr>
        <w:lastRenderedPageBreak/>
        <w:t xml:space="preserve">To assess the achievement of students in Biology. </w:t>
      </w:r>
    </w:p>
    <w:p w14:paraId="7BA4EBD7" w14:textId="77777777" w:rsidR="00E23C2B" w:rsidRPr="00070B04" w:rsidRDefault="00E23C2B" w:rsidP="003B08E8">
      <w:pPr>
        <w:numPr>
          <w:ilvl w:val="0"/>
          <w:numId w:val="1"/>
        </w:numPr>
        <w:spacing w:after="0" w:line="360" w:lineRule="auto"/>
        <w:jc w:val="both"/>
        <w:rPr>
          <w:rFonts w:ascii="Times New Roman" w:hAnsi="Times New Roman" w:cs="Times New Roman"/>
          <w:sz w:val="24"/>
          <w:szCs w:val="24"/>
        </w:rPr>
      </w:pPr>
      <w:r w:rsidRPr="00070B04">
        <w:rPr>
          <w:rFonts w:ascii="Times New Roman" w:hAnsi="Times New Roman" w:cs="Times New Roman"/>
          <w:sz w:val="24"/>
          <w:szCs w:val="24"/>
        </w:rPr>
        <w:t xml:space="preserve">To find out the effect of blended learning strategy on students’ achievement in Biology. </w:t>
      </w:r>
    </w:p>
    <w:p w14:paraId="00F883D5" w14:textId="77777777" w:rsidR="00E23C2B" w:rsidRPr="00070B04" w:rsidRDefault="00E23C2B" w:rsidP="003B08E8">
      <w:pPr>
        <w:numPr>
          <w:ilvl w:val="0"/>
          <w:numId w:val="1"/>
        </w:numPr>
        <w:spacing w:after="0" w:line="360" w:lineRule="auto"/>
        <w:jc w:val="both"/>
        <w:rPr>
          <w:rFonts w:ascii="Times New Roman" w:hAnsi="Times New Roman" w:cs="Times New Roman"/>
          <w:sz w:val="24"/>
          <w:szCs w:val="24"/>
        </w:rPr>
      </w:pPr>
      <w:r w:rsidRPr="00070B04">
        <w:rPr>
          <w:rFonts w:ascii="Times New Roman" w:hAnsi="Times New Roman" w:cs="Times New Roman"/>
          <w:sz w:val="24"/>
          <w:szCs w:val="24"/>
        </w:rPr>
        <w:t xml:space="preserve">To compare the achievement scores of students taught through blended learning and traditional methods. </w:t>
      </w:r>
    </w:p>
    <w:p w14:paraId="58E62512" w14:textId="77777777" w:rsidR="00932BBD" w:rsidRDefault="00932BBD" w:rsidP="003B08E8">
      <w:pPr>
        <w:pStyle w:val="Heading2"/>
        <w:spacing w:before="0" w:beforeAutospacing="0" w:after="0" w:afterAutospacing="0" w:line="360" w:lineRule="auto"/>
        <w:jc w:val="both"/>
        <w:rPr>
          <w:rStyle w:val="Strong"/>
          <w:b/>
          <w:bCs/>
          <w:sz w:val="24"/>
          <w:szCs w:val="24"/>
        </w:rPr>
      </w:pPr>
    </w:p>
    <w:p w14:paraId="10290134" w14:textId="77777777" w:rsidR="00E23C2B" w:rsidRPr="00070B04" w:rsidRDefault="00E23C2B" w:rsidP="003B08E8">
      <w:pPr>
        <w:pStyle w:val="Heading2"/>
        <w:spacing w:before="0" w:beforeAutospacing="0" w:after="0" w:afterAutospacing="0" w:line="360" w:lineRule="auto"/>
        <w:jc w:val="both"/>
        <w:rPr>
          <w:sz w:val="24"/>
          <w:szCs w:val="24"/>
        </w:rPr>
      </w:pPr>
      <w:r w:rsidRPr="00070B04">
        <w:rPr>
          <w:rStyle w:val="Strong"/>
          <w:b/>
          <w:bCs/>
          <w:sz w:val="24"/>
          <w:szCs w:val="24"/>
        </w:rPr>
        <w:t xml:space="preserve">HYPOTHESIS </w:t>
      </w:r>
    </w:p>
    <w:p w14:paraId="101FE8C8" w14:textId="77777777" w:rsidR="00E23C2B" w:rsidRPr="00070B04" w:rsidRDefault="00E23C2B" w:rsidP="003B08E8">
      <w:pPr>
        <w:numPr>
          <w:ilvl w:val="0"/>
          <w:numId w:val="2"/>
        </w:numPr>
        <w:spacing w:after="0" w:line="360" w:lineRule="auto"/>
        <w:jc w:val="both"/>
        <w:rPr>
          <w:rFonts w:ascii="Times New Roman" w:hAnsi="Times New Roman" w:cs="Times New Roman"/>
          <w:sz w:val="24"/>
          <w:szCs w:val="24"/>
        </w:rPr>
      </w:pPr>
      <w:r w:rsidRPr="00070B04">
        <w:rPr>
          <w:rFonts w:ascii="Times New Roman" w:hAnsi="Times New Roman" w:cs="Times New Roman"/>
          <w:sz w:val="24"/>
          <w:szCs w:val="24"/>
        </w:rPr>
        <w:t>Blended learning strategy has a significant effect on the achievement in Biology of secondary school students.</w:t>
      </w:r>
    </w:p>
    <w:p w14:paraId="3331FFAC" w14:textId="77777777" w:rsidR="00932BBD" w:rsidRDefault="00932BBD" w:rsidP="003B08E8">
      <w:pPr>
        <w:spacing w:after="0" w:line="360" w:lineRule="auto"/>
        <w:jc w:val="both"/>
        <w:outlineLvl w:val="1"/>
        <w:rPr>
          <w:rFonts w:ascii="Times New Roman" w:eastAsia="Times New Roman" w:hAnsi="Times New Roman" w:cs="Times New Roman"/>
          <w:b/>
          <w:bCs/>
          <w:sz w:val="24"/>
          <w:szCs w:val="24"/>
          <w:lang w:eastAsia="en-IN"/>
        </w:rPr>
      </w:pPr>
    </w:p>
    <w:p w14:paraId="202A3A1C" w14:textId="77777777" w:rsidR="00E23C2B" w:rsidRPr="00E23C2B" w:rsidRDefault="00E23C2B" w:rsidP="003B08E8">
      <w:pPr>
        <w:spacing w:after="0" w:line="360" w:lineRule="auto"/>
        <w:jc w:val="both"/>
        <w:outlineLvl w:val="1"/>
        <w:rPr>
          <w:rFonts w:ascii="Times New Roman" w:eastAsia="Times New Roman" w:hAnsi="Times New Roman" w:cs="Times New Roman"/>
          <w:b/>
          <w:bCs/>
          <w:sz w:val="24"/>
          <w:szCs w:val="24"/>
          <w:lang w:eastAsia="en-IN"/>
        </w:rPr>
      </w:pPr>
      <w:r w:rsidRPr="00070B04">
        <w:rPr>
          <w:rFonts w:ascii="Times New Roman" w:eastAsia="Times New Roman" w:hAnsi="Times New Roman" w:cs="Times New Roman"/>
          <w:b/>
          <w:bCs/>
          <w:sz w:val="24"/>
          <w:szCs w:val="24"/>
          <w:lang w:eastAsia="en-IN"/>
        </w:rPr>
        <w:t xml:space="preserve">METHODOLOGY </w:t>
      </w:r>
    </w:p>
    <w:p w14:paraId="0F0408BC" w14:textId="77777777" w:rsidR="00070B04" w:rsidRPr="00070B04" w:rsidRDefault="00070B04" w:rsidP="003B08E8">
      <w:pPr>
        <w:spacing w:after="0" w:line="360" w:lineRule="auto"/>
        <w:jc w:val="both"/>
        <w:outlineLvl w:val="2"/>
        <w:rPr>
          <w:rFonts w:ascii="Times New Roman" w:eastAsia="Times New Roman" w:hAnsi="Times New Roman" w:cs="Times New Roman"/>
          <w:b/>
          <w:bCs/>
          <w:sz w:val="24"/>
          <w:szCs w:val="24"/>
          <w:lang w:eastAsia="en-IN"/>
        </w:rPr>
      </w:pPr>
      <w:r>
        <w:rPr>
          <w:rFonts w:ascii="Times New Roman" w:hAnsi="Times New Roman" w:cs="Times New Roman"/>
          <w:sz w:val="24"/>
          <w:szCs w:val="24"/>
        </w:rPr>
        <w:tab/>
      </w:r>
      <w:r w:rsidRPr="00070B04">
        <w:rPr>
          <w:rFonts w:ascii="Times New Roman" w:hAnsi="Times New Roman" w:cs="Times New Roman"/>
          <w:sz w:val="24"/>
          <w:szCs w:val="24"/>
        </w:rPr>
        <w:t>The study adopted an experimental method with a parallel group design to examine the effectiveness of the blended learning strategy.</w:t>
      </w:r>
    </w:p>
    <w:p w14:paraId="28CFCF7E" w14:textId="77777777" w:rsidR="00E23C2B" w:rsidRPr="003B08E8" w:rsidRDefault="00E23C2B" w:rsidP="003B08E8">
      <w:pPr>
        <w:spacing w:after="0" w:line="360" w:lineRule="auto"/>
        <w:jc w:val="both"/>
        <w:outlineLvl w:val="2"/>
        <w:rPr>
          <w:rFonts w:ascii="Times New Roman" w:eastAsia="Times New Roman" w:hAnsi="Times New Roman" w:cs="Times New Roman"/>
          <w:b/>
          <w:bCs/>
          <w:sz w:val="24"/>
          <w:szCs w:val="24"/>
          <w:lang w:eastAsia="en-IN"/>
        </w:rPr>
      </w:pPr>
      <w:r w:rsidRPr="003B08E8">
        <w:rPr>
          <w:rFonts w:ascii="Times New Roman" w:eastAsia="Times New Roman" w:hAnsi="Times New Roman" w:cs="Times New Roman"/>
          <w:b/>
          <w:bCs/>
          <w:sz w:val="24"/>
          <w:szCs w:val="24"/>
          <w:lang w:eastAsia="en-IN"/>
        </w:rPr>
        <w:t>Sample</w:t>
      </w:r>
    </w:p>
    <w:p w14:paraId="4757DB48" w14:textId="77777777" w:rsidR="003B08E8" w:rsidRDefault="004A3093" w:rsidP="003B08E8">
      <w:pPr>
        <w:spacing w:after="0" w:line="360" w:lineRule="auto"/>
        <w:jc w:val="both"/>
        <w:outlineLvl w:val="2"/>
        <w:rPr>
          <w:rFonts w:ascii="Times New Roman" w:hAnsi="Times New Roman" w:cs="Times New Roman"/>
          <w:sz w:val="24"/>
          <w:szCs w:val="24"/>
        </w:rPr>
      </w:pPr>
      <w:r>
        <w:rPr>
          <w:rFonts w:ascii="Times New Roman" w:hAnsi="Times New Roman" w:cs="Times New Roman"/>
          <w:sz w:val="24"/>
          <w:szCs w:val="24"/>
        </w:rPr>
        <w:tab/>
      </w:r>
      <w:r w:rsidR="003B08E8" w:rsidRPr="003B08E8">
        <w:rPr>
          <w:rFonts w:ascii="Times New Roman" w:hAnsi="Times New Roman" w:cs="Times New Roman"/>
          <w:sz w:val="24"/>
          <w:szCs w:val="24"/>
        </w:rPr>
        <w:t>The study was conducted with a total of 60 secondary school students. These students were randomly selected from a secondary school and divided into two groups of equal size. The experimental group consisted of 30 students who were exposed to the blended learning strategy, while the control group consisted of 30 students who were taught using traditional teaching methods. Both groups were comparable in terms of prior academic performance to ensure homogeneity before the intervention.</w:t>
      </w:r>
    </w:p>
    <w:p w14:paraId="10843014" w14:textId="77777777" w:rsidR="004A3093" w:rsidRDefault="004A3093" w:rsidP="003B08E8">
      <w:pPr>
        <w:spacing w:after="0" w:line="360" w:lineRule="auto"/>
        <w:jc w:val="both"/>
        <w:outlineLvl w:val="2"/>
        <w:rPr>
          <w:rFonts w:ascii="Times New Roman" w:hAnsi="Times New Roman" w:cs="Times New Roman"/>
          <w:sz w:val="24"/>
          <w:szCs w:val="24"/>
        </w:rPr>
      </w:pPr>
    </w:p>
    <w:p w14:paraId="3A35175A" w14:textId="77777777" w:rsidR="004A3093" w:rsidRPr="003B08E8" w:rsidRDefault="004A3093" w:rsidP="003B08E8">
      <w:pPr>
        <w:spacing w:after="0" w:line="360" w:lineRule="auto"/>
        <w:jc w:val="both"/>
        <w:outlineLvl w:val="2"/>
        <w:rPr>
          <w:rFonts w:ascii="Times New Roman" w:hAnsi="Times New Roman" w:cs="Times New Roman"/>
          <w:sz w:val="24"/>
          <w:szCs w:val="24"/>
        </w:rPr>
      </w:pPr>
    </w:p>
    <w:p w14:paraId="21CDB85B" w14:textId="77777777" w:rsidR="003B08E8" w:rsidRPr="003B08E8" w:rsidRDefault="00E23C2B" w:rsidP="003B08E8">
      <w:pPr>
        <w:spacing w:after="0" w:line="360" w:lineRule="auto"/>
        <w:jc w:val="both"/>
        <w:outlineLvl w:val="2"/>
        <w:rPr>
          <w:rFonts w:ascii="Times New Roman" w:eastAsia="Times New Roman" w:hAnsi="Times New Roman" w:cs="Times New Roman"/>
          <w:b/>
          <w:bCs/>
          <w:sz w:val="24"/>
          <w:szCs w:val="24"/>
          <w:lang w:eastAsia="en-IN"/>
        </w:rPr>
      </w:pPr>
      <w:r w:rsidRPr="003B08E8">
        <w:rPr>
          <w:rFonts w:ascii="Times New Roman" w:eastAsia="Times New Roman" w:hAnsi="Times New Roman" w:cs="Times New Roman"/>
          <w:b/>
          <w:bCs/>
          <w:sz w:val="24"/>
          <w:szCs w:val="24"/>
          <w:lang w:eastAsia="en-IN"/>
        </w:rPr>
        <w:t>Variables</w:t>
      </w:r>
    </w:p>
    <w:p w14:paraId="6C263AAC" w14:textId="77777777" w:rsidR="00E23C2B" w:rsidRPr="003B08E8" w:rsidRDefault="004A3093" w:rsidP="003B08E8">
      <w:pPr>
        <w:spacing w:after="0" w:line="360" w:lineRule="auto"/>
        <w:jc w:val="both"/>
        <w:outlineLvl w:val="2"/>
        <w:rPr>
          <w:rFonts w:ascii="Times New Roman" w:eastAsia="Times New Roman" w:hAnsi="Times New Roman" w:cs="Times New Roman"/>
          <w:b/>
          <w:bCs/>
          <w:sz w:val="24"/>
          <w:szCs w:val="24"/>
          <w:lang w:eastAsia="en-IN"/>
        </w:rPr>
      </w:pPr>
      <w:r>
        <w:rPr>
          <w:rFonts w:ascii="Times New Roman" w:hAnsi="Times New Roman" w:cs="Times New Roman"/>
          <w:sz w:val="24"/>
          <w:szCs w:val="24"/>
        </w:rPr>
        <w:tab/>
      </w:r>
      <w:r w:rsidR="003B08E8" w:rsidRPr="003B08E8">
        <w:rPr>
          <w:rFonts w:ascii="Times New Roman" w:hAnsi="Times New Roman" w:cs="Times New Roman"/>
          <w:sz w:val="24"/>
          <w:szCs w:val="24"/>
        </w:rPr>
        <w:t>The independent variable in this study was the blended learning strategy, which combined classroom instruction with digital learning resources and interactive online activities. The dependent variable was the students’ achievement in Biology, measured through a standardized achievement test. The study aimed to examine the effect of the independent variable on the academic performance of students in the subject.</w:t>
      </w:r>
    </w:p>
    <w:p w14:paraId="11A5BA7E" w14:textId="77777777" w:rsidR="00E23C2B" w:rsidRPr="003B08E8" w:rsidRDefault="00E23C2B" w:rsidP="003B08E8">
      <w:pPr>
        <w:spacing w:after="0" w:line="360" w:lineRule="auto"/>
        <w:jc w:val="both"/>
        <w:outlineLvl w:val="2"/>
        <w:rPr>
          <w:rFonts w:ascii="Times New Roman" w:eastAsia="Times New Roman" w:hAnsi="Times New Roman" w:cs="Times New Roman"/>
          <w:b/>
          <w:bCs/>
          <w:sz w:val="24"/>
          <w:szCs w:val="24"/>
          <w:lang w:eastAsia="en-IN"/>
        </w:rPr>
      </w:pPr>
      <w:commentRangeStart w:id="4"/>
      <w:r w:rsidRPr="003B08E8">
        <w:rPr>
          <w:rFonts w:ascii="Times New Roman" w:eastAsia="Times New Roman" w:hAnsi="Times New Roman" w:cs="Times New Roman"/>
          <w:b/>
          <w:bCs/>
          <w:sz w:val="24"/>
          <w:szCs w:val="24"/>
          <w:lang w:eastAsia="en-IN"/>
        </w:rPr>
        <w:t>Tool Used</w:t>
      </w:r>
      <w:commentRangeEnd w:id="4"/>
      <w:r w:rsidR="002B54DE">
        <w:rPr>
          <w:rStyle w:val="CommentReference"/>
        </w:rPr>
        <w:commentReference w:id="4"/>
      </w:r>
    </w:p>
    <w:p w14:paraId="1DF03DBB" w14:textId="77777777" w:rsidR="00932BBD" w:rsidRPr="003B08E8" w:rsidRDefault="003B08E8" w:rsidP="003B08E8">
      <w:pPr>
        <w:pStyle w:val="Heading2"/>
        <w:spacing w:before="0" w:beforeAutospacing="0" w:after="0" w:afterAutospacing="0" w:line="360" w:lineRule="auto"/>
        <w:jc w:val="both"/>
        <w:rPr>
          <w:rStyle w:val="Strong"/>
          <w:b/>
          <w:bCs/>
          <w:sz w:val="24"/>
          <w:szCs w:val="24"/>
        </w:rPr>
      </w:pPr>
      <w:r>
        <w:rPr>
          <w:b w:val="0"/>
          <w:sz w:val="24"/>
          <w:szCs w:val="24"/>
        </w:rPr>
        <w:tab/>
      </w:r>
      <w:r w:rsidRPr="003B08E8">
        <w:rPr>
          <w:b w:val="0"/>
          <w:sz w:val="24"/>
          <w:szCs w:val="24"/>
        </w:rPr>
        <w:t xml:space="preserve">To assess students’ achievement in Biology, a researcher-developed Achievement Test was used. The test was carefully prepared and validated to ensure reliability and appropriateness for measuring secondary-level Biology knowledge. The instrument included questions covering </w:t>
      </w:r>
      <w:r w:rsidR="004A3093">
        <w:rPr>
          <w:b w:val="0"/>
          <w:sz w:val="24"/>
          <w:szCs w:val="24"/>
        </w:rPr>
        <w:t>selected</w:t>
      </w:r>
      <w:r w:rsidRPr="003B08E8">
        <w:rPr>
          <w:b w:val="0"/>
          <w:sz w:val="24"/>
          <w:szCs w:val="24"/>
        </w:rPr>
        <w:t xml:space="preserve"> topics taught during the intervention period and was designed to assess both conceptual understanding and application of biological concepts.</w:t>
      </w:r>
    </w:p>
    <w:p w14:paraId="247CED20" w14:textId="77777777" w:rsidR="00932BBD" w:rsidRDefault="00932BBD" w:rsidP="003B08E8">
      <w:pPr>
        <w:pStyle w:val="Heading2"/>
        <w:spacing w:before="0" w:beforeAutospacing="0" w:after="0" w:afterAutospacing="0" w:line="360" w:lineRule="auto"/>
        <w:jc w:val="both"/>
        <w:rPr>
          <w:rStyle w:val="Strong"/>
          <w:b/>
          <w:bCs/>
          <w:sz w:val="24"/>
          <w:szCs w:val="24"/>
        </w:rPr>
      </w:pPr>
    </w:p>
    <w:p w14:paraId="67A1B552" w14:textId="77777777" w:rsidR="00070B04" w:rsidRDefault="00E23C2B" w:rsidP="003B08E8">
      <w:pPr>
        <w:pStyle w:val="Heading2"/>
        <w:spacing w:before="0" w:beforeAutospacing="0" w:after="0" w:afterAutospacing="0" w:line="360" w:lineRule="auto"/>
        <w:jc w:val="both"/>
        <w:rPr>
          <w:rStyle w:val="Strong"/>
          <w:b/>
          <w:bCs/>
          <w:sz w:val="24"/>
          <w:szCs w:val="24"/>
        </w:rPr>
      </w:pPr>
      <w:commentRangeStart w:id="5"/>
      <w:r w:rsidRPr="00070B04">
        <w:rPr>
          <w:rStyle w:val="Strong"/>
          <w:b/>
          <w:bCs/>
          <w:sz w:val="24"/>
          <w:szCs w:val="24"/>
        </w:rPr>
        <w:t xml:space="preserve">PROCEDURE </w:t>
      </w:r>
      <w:commentRangeEnd w:id="5"/>
      <w:r w:rsidR="002B54DE">
        <w:rPr>
          <w:rStyle w:val="CommentReference"/>
          <w:rFonts w:asciiTheme="minorHAnsi" w:eastAsiaTheme="minorHAnsi" w:hAnsiTheme="minorHAnsi" w:cstheme="minorBidi"/>
          <w:b w:val="0"/>
          <w:bCs w:val="0"/>
          <w:lang w:eastAsia="en-US"/>
        </w:rPr>
        <w:commentReference w:id="5"/>
      </w:r>
    </w:p>
    <w:p w14:paraId="41B5FCAE" w14:textId="77777777" w:rsidR="00E23C2B" w:rsidRDefault="00070B04" w:rsidP="003B08E8">
      <w:pPr>
        <w:pStyle w:val="Heading2"/>
        <w:spacing w:before="0" w:beforeAutospacing="0" w:after="0" w:afterAutospacing="0" w:line="360" w:lineRule="auto"/>
        <w:jc w:val="both"/>
        <w:rPr>
          <w:b w:val="0"/>
          <w:sz w:val="24"/>
          <w:szCs w:val="24"/>
        </w:rPr>
      </w:pPr>
      <w:r>
        <w:rPr>
          <w:b w:val="0"/>
          <w:sz w:val="24"/>
          <w:szCs w:val="24"/>
        </w:rPr>
        <w:lastRenderedPageBreak/>
        <w:tab/>
      </w:r>
      <w:r w:rsidR="00E23C2B" w:rsidRPr="00070B04">
        <w:rPr>
          <w:b w:val="0"/>
          <w:sz w:val="24"/>
          <w:szCs w:val="24"/>
        </w:rPr>
        <w:t>The study was conducted by administering a pre-test to both experimental and control groups to assess their initial level of achievement. The experimental group was taught using a blended learning strategy that included classroom teaching, digital resources, online materials, and interactive activities. The control group was taught using the traditional lecture method.</w:t>
      </w:r>
      <w:r>
        <w:rPr>
          <w:b w:val="0"/>
          <w:sz w:val="24"/>
          <w:szCs w:val="24"/>
        </w:rPr>
        <w:t xml:space="preserve"> </w:t>
      </w:r>
      <w:r w:rsidR="00E23C2B" w:rsidRPr="00070B04">
        <w:rPr>
          <w:b w:val="0"/>
          <w:sz w:val="24"/>
          <w:szCs w:val="24"/>
        </w:rPr>
        <w:t xml:space="preserve">After the instructional period, a post-test was conducted for both groups. The scores obtained were </w:t>
      </w:r>
      <w:proofErr w:type="spellStart"/>
      <w:r w:rsidR="00E23C2B" w:rsidRPr="00070B04">
        <w:rPr>
          <w:b w:val="0"/>
          <w:sz w:val="24"/>
          <w:szCs w:val="24"/>
        </w:rPr>
        <w:t>analyzed</w:t>
      </w:r>
      <w:proofErr w:type="spellEnd"/>
      <w:r w:rsidR="00E23C2B" w:rsidRPr="00070B04">
        <w:rPr>
          <w:b w:val="0"/>
          <w:sz w:val="24"/>
          <w:szCs w:val="24"/>
        </w:rPr>
        <w:t xml:space="preserve"> to determine the effectiveness of the blended learning strategy.</w:t>
      </w:r>
    </w:p>
    <w:p w14:paraId="7DAB7CA5" w14:textId="77777777" w:rsidR="00932BBD" w:rsidRPr="00070B04" w:rsidRDefault="00932BBD" w:rsidP="003B08E8">
      <w:pPr>
        <w:pStyle w:val="Heading2"/>
        <w:spacing w:before="0" w:beforeAutospacing="0" w:after="0" w:afterAutospacing="0" w:line="360" w:lineRule="auto"/>
        <w:jc w:val="both"/>
        <w:rPr>
          <w:b w:val="0"/>
          <w:sz w:val="24"/>
          <w:szCs w:val="24"/>
        </w:rPr>
      </w:pPr>
    </w:p>
    <w:p w14:paraId="36D9B330" w14:textId="77777777" w:rsidR="00E23C2B" w:rsidRPr="00070B04" w:rsidRDefault="00E23C2B" w:rsidP="003B08E8">
      <w:pPr>
        <w:pStyle w:val="Heading1"/>
        <w:spacing w:before="0" w:line="360" w:lineRule="auto"/>
        <w:jc w:val="both"/>
        <w:rPr>
          <w:rFonts w:ascii="Times New Roman" w:hAnsi="Times New Roman" w:cs="Times New Roman"/>
          <w:color w:val="auto"/>
          <w:sz w:val="24"/>
          <w:szCs w:val="24"/>
        </w:rPr>
      </w:pPr>
      <w:r w:rsidRPr="00070B04">
        <w:rPr>
          <w:rStyle w:val="Strong"/>
          <w:rFonts w:ascii="Times New Roman" w:hAnsi="Times New Roman" w:cs="Times New Roman"/>
          <w:bCs w:val="0"/>
          <w:color w:val="auto"/>
          <w:sz w:val="24"/>
          <w:szCs w:val="24"/>
        </w:rPr>
        <w:t>BLENDED LEARNING APPROACH USED IN THE PRESENT STUDY</w:t>
      </w:r>
    </w:p>
    <w:p w14:paraId="58BC0BFB" w14:textId="77777777" w:rsidR="00014194" w:rsidRDefault="00070B04" w:rsidP="003B08E8">
      <w:pPr>
        <w:pStyle w:val="NormalWeb"/>
        <w:spacing w:before="0" w:beforeAutospacing="0" w:after="0" w:afterAutospacing="0" w:line="360" w:lineRule="auto"/>
        <w:jc w:val="both"/>
      </w:pPr>
      <w:r>
        <w:tab/>
        <w:t>In the present study, an experimental method was adopted to implement the blended learning approach for teaching Biology at the secondary level. The strategy was applied to an experimental group, while a control group was taught using the traditional method. The blended learning approach combined classroom instruction with selected digital learning activities to enhance students’ understanding of biological concepts. The teaching process involved structured lessons supported by multimedia materials and guided learning tasks, allowing students to actively participate in the learning process. Through this method, students were given opportunities to learn both in a classroom setting and through supplementary learning resources, which helped improve their academic achievement in Biology.</w:t>
      </w:r>
    </w:p>
    <w:p w14:paraId="41248A54" w14:textId="77777777" w:rsidR="004A3093" w:rsidRDefault="004A3093" w:rsidP="003B08E8">
      <w:pPr>
        <w:pStyle w:val="NormalWeb"/>
        <w:spacing w:before="0" w:beforeAutospacing="0" w:after="0" w:afterAutospacing="0" w:line="360" w:lineRule="auto"/>
        <w:jc w:val="both"/>
      </w:pPr>
    </w:p>
    <w:p w14:paraId="31DB92CE" w14:textId="77777777" w:rsidR="004A3093" w:rsidRDefault="004A3093" w:rsidP="003B08E8">
      <w:pPr>
        <w:pStyle w:val="NormalWeb"/>
        <w:spacing w:before="0" w:beforeAutospacing="0" w:after="0" w:afterAutospacing="0" w:line="360" w:lineRule="auto"/>
        <w:jc w:val="both"/>
      </w:pPr>
    </w:p>
    <w:p w14:paraId="4F9BBDF4" w14:textId="77777777" w:rsidR="004A3093" w:rsidRDefault="004A3093" w:rsidP="003B08E8">
      <w:pPr>
        <w:pStyle w:val="NormalWeb"/>
        <w:spacing w:before="0" w:beforeAutospacing="0" w:after="0" w:afterAutospacing="0" w:line="360" w:lineRule="auto"/>
        <w:jc w:val="both"/>
      </w:pPr>
    </w:p>
    <w:p w14:paraId="39094AD0" w14:textId="77777777" w:rsidR="00B37A03" w:rsidRPr="00070B04" w:rsidRDefault="00B37A03" w:rsidP="00B37A03">
      <w:pPr>
        <w:spacing w:after="0" w:line="360" w:lineRule="auto"/>
        <w:jc w:val="both"/>
        <w:outlineLvl w:val="1"/>
        <w:rPr>
          <w:rFonts w:ascii="Times New Roman" w:eastAsia="Times New Roman" w:hAnsi="Times New Roman" w:cs="Times New Roman"/>
          <w:b/>
          <w:bCs/>
          <w:sz w:val="24"/>
          <w:szCs w:val="24"/>
          <w:lang w:eastAsia="en-IN"/>
        </w:rPr>
      </w:pPr>
      <w:r w:rsidRPr="00070B04">
        <w:rPr>
          <w:rFonts w:ascii="Times New Roman" w:eastAsia="Times New Roman" w:hAnsi="Times New Roman" w:cs="Times New Roman"/>
          <w:b/>
          <w:bCs/>
          <w:sz w:val="24"/>
          <w:szCs w:val="24"/>
          <w:lang w:eastAsia="en-IN"/>
        </w:rPr>
        <w:t xml:space="preserve">FINDINGS </w:t>
      </w:r>
      <w:r>
        <w:rPr>
          <w:rFonts w:ascii="Times New Roman" w:eastAsia="Times New Roman" w:hAnsi="Times New Roman" w:cs="Times New Roman"/>
          <w:b/>
          <w:bCs/>
          <w:sz w:val="24"/>
          <w:szCs w:val="24"/>
          <w:lang w:eastAsia="en-IN"/>
        </w:rPr>
        <w:t>AND DISCUSSION</w:t>
      </w:r>
    </w:p>
    <w:p w14:paraId="24D320AB" w14:textId="77777777" w:rsidR="004A3093" w:rsidRDefault="004A3093" w:rsidP="003B08E8">
      <w:pPr>
        <w:pStyle w:val="NormalWeb"/>
        <w:spacing w:before="0" w:beforeAutospacing="0" w:after="0" w:afterAutospacing="0" w:line="360" w:lineRule="auto"/>
        <w:jc w:val="both"/>
      </w:pPr>
    </w:p>
    <w:p w14:paraId="52991098" w14:textId="77777777" w:rsidR="00070B04" w:rsidRPr="00070B04" w:rsidRDefault="00070B04" w:rsidP="003B08E8">
      <w:pPr>
        <w:pStyle w:val="NormalWeb"/>
        <w:spacing w:before="0" w:beforeAutospacing="0" w:after="0" w:afterAutospacing="0" w:line="360" w:lineRule="auto"/>
        <w:jc w:val="both"/>
        <w:rPr>
          <w:b/>
        </w:rPr>
      </w:pPr>
      <w:r w:rsidRPr="00070B04">
        <w:rPr>
          <w:b/>
        </w:rPr>
        <w:t>DATA ANALYSIS</w:t>
      </w:r>
    </w:p>
    <w:p w14:paraId="551E7434" w14:textId="77777777" w:rsidR="00070B04" w:rsidRPr="00070B04" w:rsidRDefault="00070B04" w:rsidP="003B08E8">
      <w:pPr>
        <w:spacing w:after="0" w:line="360" w:lineRule="auto"/>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bCs/>
          <w:sz w:val="24"/>
          <w:szCs w:val="24"/>
          <w:lang w:eastAsia="en-IN"/>
        </w:rPr>
        <w:t>The following statistical techniques were used:</w:t>
      </w:r>
    </w:p>
    <w:p w14:paraId="0C5CD8B1" w14:textId="77777777" w:rsidR="00070B04" w:rsidRPr="00070B04" w:rsidRDefault="00070B04" w:rsidP="003B08E8">
      <w:pPr>
        <w:numPr>
          <w:ilvl w:val="0"/>
          <w:numId w:val="6"/>
        </w:numPr>
        <w:spacing w:after="0" w:line="360" w:lineRule="auto"/>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 xml:space="preserve">Percentage Analysis </w:t>
      </w:r>
    </w:p>
    <w:p w14:paraId="60F1C40F" w14:textId="77777777" w:rsidR="00070B04" w:rsidRPr="00070B04" w:rsidRDefault="00070B04" w:rsidP="003B08E8">
      <w:pPr>
        <w:numPr>
          <w:ilvl w:val="0"/>
          <w:numId w:val="6"/>
        </w:numPr>
        <w:spacing w:after="0" w:line="360" w:lineRule="auto"/>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 xml:space="preserve">Descriptive Analysis </w:t>
      </w:r>
    </w:p>
    <w:p w14:paraId="35FB5169" w14:textId="77777777" w:rsidR="00070B04" w:rsidRDefault="00070B04" w:rsidP="003B08E8">
      <w:pPr>
        <w:numPr>
          <w:ilvl w:val="0"/>
          <w:numId w:val="6"/>
        </w:numPr>
        <w:spacing w:after="0" w:line="360" w:lineRule="auto"/>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Differential Analysis</w:t>
      </w:r>
    </w:p>
    <w:p w14:paraId="056EFA72" w14:textId="77777777" w:rsidR="00070B04" w:rsidRPr="00070B04" w:rsidRDefault="00070B04" w:rsidP="003B08E8">
      <w:pPr>
        <w:numPr>
          <w:ilvl w:val="0"/>
          <w:numId w:val="6"/>
        </w:num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Effect Size</w:t>
      </w:r>
    </w:p>
    <w:p w14:paraId="0D8A9DF7" w14:textId="77777777" w:rsidR="00932BBD" w:rsidRDefault="00932BBD" w:rsidP="003B08E8">
      <w:pPr>
        <w:pStyle w:val="Heading2"/>
        <w:spacing w:before="0" w:beforeAutospacing="0" w:after="0" w:afterAutospacing="0" w:line="360" w:lineRule="auto"/>
        <w:jc w:val="both"/>
        <w:rPr>
          <w:rStyle w:val="Strong"/>
          <w:b/>
          <w:bCs/>
          <w:sz w:val="24"/>
          <w:szCs w:val="24"/>
        </w:rPr>
      </w:pPr>
      <w:commentRangeStart w:id="6"/>
      <w:r>
        <w:rPr>
          <w:rStyle w:val="Strong"/>
          <w:b/>
          <w:bCs/>
          <w:sz w:val="24"/>
          <w:szCs w:val="24"/>
        </w:rPr>
        <w:t>Table 1</w:t>
      </w:r>
      <w:commentRangeEnd w:id="6"/>
      <w:r w:rsidR="002B54DE">
        <w:rPr>
          <w:rStyle w:val="CommentReference"/>
          <w:rFonts w:asciiTheme="minorHAnsi" w:eastAsiaTheme="minorHAnsi" w:hAnsiTheme="minorHAnsi" w:cstheme="minorBidi"/>
          <w:b w:val="0"/>
          <w:bCs w:val="0"/>
          <w:lang w:eastAsia="en-US"/>
        </w:rPr>
        <w:commentReference w:id="6"/>
      </w:r>
    </w:p>
    <w:p w14:paraId="19DAC933" w14:textId="77777777" w:rsidR="00070B04" w:rsidRPr="00070B04" w:rsidRDefault="00070B04" w:rsidP="003B08E8">
      <w:pPr>
        <w:pStyle w:val="Heading2"/>
        <w:spacing w:before="0" w:beforeAutospacing="0" w:after="0" w:afterAutospacing="0" w:line="360" w:lineRule="auto"/>
        <w:jc w:val="both"/>
        <w:rPr>
          <w:sz w:val="24"/>
          <w:szCs w:val="24"/>
        </w:rPr>
      </w:pPr>
      <w:r w:rsidRPr="00070B04">
        <w:rPr>
          <w:rStyle w:val="Strong"/>
          <w:b/>
          <w:bCs/>
          <w:sz w:val="24"/>
          <w:szCs w:val="24"/>
        </w:rPr>
        <w:t>Significant Difference between Pre-test Scores of Experimental and Control Groups</w:t>
      </w:r>
    </w:p>
    <w:tbl>
      <w:tblPr>
        <w:tblStyle w:val="TableGrid"/>
        <w:tblW w:w="5000" w:type="pct"/>
        <w:tblLook w:val="04A0" w:firstRow="1" w:lastRow="0" w:firstColumn="1" w:lastColumn="0" w:noHBand="0" w:noVBand="1"/>
      </w:tblPr>
      <w:tblGrid>
        <w:gridCol w:w="1611"/>
        <w:gridCol w:w="487"/>
        <w:gridCol w:w="857"/>
        <w:gridCol w:w="807"/>
        <w:gridCol w:w="1997"/>
        <w:gridCol w:w="971"/>
        <w:gridCol w:w="487"/>
        <w:gridCol w:w="2411"/>
      </w:tblGrid>
      <w:tr w:rsidR="00070B04" w:rsidRPr="00070B04" w14:paraId="347D8FF6" w14:textId="77777777" w:rsidTr="00932BBD">
        <w:tc>
          <w:tcPr>
            <w:tcW w:w="837" w:type="pct"/>
            <w:hideMark/>
          </w:tcPr>
          <w:p w14:paraId="79657367"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Group</w:t>
            </w:r>
          </w:p>
        </w:tc>
        <w:tc>
          <w:tcPr>
            <w:tcW w:w="253" w:type="pct"/>
            <w:hideMark/>
          </w:tcPr>
          <w:p w14:paraId="44093A5E"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N</w:t>
            </w:r>
          </w:p>
        </w:tc>
        <w:tc>
          <w:tcPr>
            <w:tcW w:w="445" w:type="pct"/>
            <w:hideMark/>
          </w:tcPr>
          <w:p w14:paraId="3110FD0B"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w:t>
            </w:r>
          </w:p>
        </w:tc>
        <w:tc>
          <w:tcPr>
            <w:tcW w:w="419" w:type="pct"/>
            <w:hideMark/>
          </w:tcPr>
          <w:p w14:paraId="73C8611D" w14:textId="77777777" w:rsidR="00070B04" w:rsidRPr="00070B04" w:rsidRDefault="00070B04" w:rsidP="003B08E8">
            <w:pPr>
              <w:spacing w:line="360" w:lineRule="auto"/>
              <w:jc w:val="both"/>
              <w:rPr>
                <w:rFonts w:ascii="Times New Roman" w:hAnsi="Times New Roman" w:cs="Times New Roman"/>
                <w:b/>
                <w:bCs/>
                <w:sz w:val="24"/>
                <w:szCs w:val="24"/>
              </w:rPr>
            </w:pPr>
            <w:proofErr w:type="gramStart"/>
            <w:r w:rsidRPr="00070B04">
              <w:rPr>
                <w:rFonts w:ascii="Times New Roman" w:hAnsi="Times New Roman" w:cs="Times New Roman"/>
                <w:b/>
                <w:bCs/>
                <w:sz w:val="24"/>
                <w:szCs w:val="24"/>
              </w:rPr>
              <w:t>S.D</w:t>
            </w:r>
            <w:proofErr w:type="gramEnd"/>
          </w:p>
        </w:tc>
        <w:tc>
          <w:tcPr>
            <w:tcW w:w="1037" w:type="pct"/>
            <w:hideMark/>
          </w:tcPr>
          <w:p w14:paraId="694298BB"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 Difference</w:t>
            </w:r>
          </w:p>
        </w:tc>
        <w:tc>
          <w:tcPr>
            <w:tcW w:w="504" w:type="pct"/>
            <w:hideMark/>
          </w:tcPr>
          <w:p w14:paraId="3AEA403C"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t-value</w:t>
            </w:r>
          </w:p>
        </w:tc>
        <w:tc>
          <w:tcPr>
            <w:tcW w:w="253" w:type="pct"/>
            <w:hideMark/>
          </w:tcPr>
          <w:p w14:paraId="47AF12C4"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df</w:t>
            </w:r>
          </w:p>
        </w:tc>
        <w:tc>
          <w:tcPr>
            <w:tcW w:w="1252" w:type="pct"/>
            <w:hideMark/>
          </w:tcPr>
          <w:p w14:paraId="226FC24C"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Level of Significance</w:t>
            </w:r>
          </w:p>
        </w:tc>
      </w:tr>
      <w:tr w:rsidR="00070B04" w:rsidRPr="00070B04" w14:paraId="7E9043EE" w14:textId="77777777" w:rsidTr="00932BBD">
        <w:tc>
          <w:tcPr>
            <w:tcW w:w="837" w:type="pct"/>
            <w:hideMark/>
          </w:tcPr>
          <w:p w14:paraId="5008AC9A"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Experimental</w:t>
            </w:r>
          </w:p>
        </w:tc>
        <w:tc>
          <w:tcPr>
            <w:tcW w:w="253" w:type="pct"/>
            <w:hideMark/>
          </w:tcPr>
          <w:p w14:paraId="77D280C9"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445" w:type="pct"/>
            <w:hideMark/>
          </w:tcPr>
          <w:p w14:paraId="61A38DFD"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42.33</w:t>
            </w:r>
          </w:p>
        </w:tc>
        <w:tc>
          <w:tcPr>
            <w:tcW w:w="419" w:type="pct"/>
            <w:hideMark/>
          </w:tcPr>
          <w:p w14:paraId="5A8AFD3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2.631</w:t>
            </w:r>
          </w:p>
        </w:tc>
        <w:tc>
          <w:tcPr>
            <w:tcW w:w="1037" w:type="pct"/>
            <w:hideMark/>
          </w:tcPr>
          <w:p w14:paraId="212062A6"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0.27</w:t>
            </w:r>
          </w:p>
        </w:tc>
        <w:tc>
          <w:tcPr>
            <w:tcW w:w="504" w:type="pct"/>
            <w:hideMark/>
          </w:tcPr>
          <w:p w14:paraId="72753AF7"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0.3</w:t>
            </w:r>
            <w:r w:rsidR="00932BBD">
              <w:rPr>
                <w:rFonts w:ascii="Times New Roman" w:hAnsi="Times New Roman" w:cs="Times New Roman"/>
                <w:sz w:val="24"/>
                <w:szCs w:val="24"/>
              </w:rPr>
              <w:t>4</w:t>
            </w:r>
          </w:p>
        </w:tc>
        <w:tc>
          <w:tcPr>
            <w:tcW w:w="253" w:type="pct"/>
            <w:hideMark/>
          </w:tcPr>
          <w:p w14:paraId="16640C92"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58</w:t>
            </w:r>
          </w:p>
        </w:tc>
        <w:tc>
          <w:tcPr>
            <w:tcW w:w="1252" w:type="pct"/>
            <w:hideMark/>
          </w:tcPr>
          <w:p w14:paraId="1742F3D1"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Not Significant</w:t>
            </w:r>
          </w:p>
        </w:tc>
      </w:tr>
      <w:tr w:rsidR="00070B04" w:rsidRPr="00070B04" w14:paraId="22094688" w14:textId="77777777" w:rsidTr="00932BBD">
        <w:tc>
          <w:tcPr>
            <w:tcW w:w="837" w:type="pct"/>
            <w:hideMark/>
          </w:tcPr>
          <w:p w14:paraId="7F8B0BB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Control</w:t>
            </w:r>
          </w:p>
        </w:tc>
        <w:tc>
          <w:tcPr>
            <w:tcW w:w="253" w:type="pct"/>
            <w:hideMark/>
          </w:tcPr>
          <w:p w14:paraId="144CD72E"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445" w:type="pct"/>
            <w:hideMark/>
          </w:tcPr>
          <w:p w14:paraId="62E7AAA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42.60</w:t>
            </w:r>
          </w:p>
        </w:tc>
        <w:tc>
          <w:tcPr>
            <w:tcW w:w="419" w:type="pct"/>
            <w:hideMark/>
          </w:tcPr>
          <w:p w14:paraId="6C8A58DA"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3.490</w:t>
            </w:r>
          </w:p>
        </w:tc>
        <w:tc>
          <w:tcPr>
            <w:tcW w:w="1037" w:type="pct"/>
            <w:hideMark/>
          </w:tcPr>
          <w:p w14:paraId="127F8607" w14:textId="77777777" w:rsidR="00070B04" w:rsidRPr="00070B04" w:rsidRDefault="00070B04" w:rsidP="003B08E8">
            <w:pPr>
              <w:spacing w:line="360" w:lineRule="auto"/>
              <w:jc w:val="both"/>
              <w:rPr>
                <w:rFonts w:ascii="Times New Roman" w:hAnsi="Times New Roman" w:cs="Times New Roman"/>
                <w:sz w:val="24"/>
                <w:szCs w:val="24"/>
              </w:rPr>
            </w:pPr>
          </w:p>
        </w:tc>
        <w:tc>
          <w:tcPr>
            <w:tcW w:w="504" w:type="pct"/>
            <w:hideMark/>
          </w:tcPr>
          <w:p w14:paraId="4145847F" w14:textId="77777777" w:rsidR="00070B04" w:rsidRPr="00070B04" w:rsidRDefault="00070B04" w:rsidP="003B08E8">
            <w:pPr>
              <w:spacing w:line="360" w:lineRule="auto"/>
              <w:jc w:val="both"/>
              <w:rPr>
                <w:rFonts w:ascii="Times New Roman" w:hAnsi="Times New Roman" w:cs="Times New Roman"/>
                <w:sz w:val="24"/>
                <w:szCs w:val="24"/>
              </w:rPr>
            </w:pPr>
          </w:p>
        </w:tc>
        <w:tc>
          <w:tcPr>
            <w:tcW w:w="253" w:type="pct"/>
            <w:hideMark/>
          </w:tcPr>
          <w:p w14:paraId="22F8E0B1" w14:textId="77777777" w:rsidR="00070B04" w:rsidRPr="00070B04" w:rsidRDefault="00070B04" w:rsidP="003B08E8">
            <w:pPr>
              <w:spacing w:line="360" w:lineRule="auto"/>
              <w:jc w:val="both"/>
              <w:rPr>
                <w:rFonts w:ascii="Times New Roman" w:hAnsi="Times New Roman" w:cs="Times New Roman"/>
                <w:sz w:val="24"/>
                <w:szCs w:val="24"/>
              </w:rPr>
            </w:pPr>
          </w:p>
        </w:tc>
        <w:tc>
          <w:tcPr>
            <w:tcW w:w="1252" w:type="pct"/>
            <w:hideMark/>
          </w:tcPr>
          <w:p w14:paraId="40D0B700" w14:textId="77777777" w:rsidR="00070B04" w:rsidRPr="00070B04" w:rsidRDefault="00070B04" w:rsidP="003B08E8">
            <w:pPr>
              <w:spacing w:line="360" w:lineRule="auto"/>
              <w:jc w:val="both"/>
              <w:rPr>
                <w:rFonts w:ascii="Times New Roman" w:hAnsi="Times New Roman" w:cs="Times New Roman"/>
                <w:sz w:val="24"/>
                <w:szCs w:val="24"/>
              </w:rPr>
            </w:pPr>
          </w:p>
        </w:tc>
      </w:tr>
    </w:tbl>
    <w:p w14:paraId="58E3867A" w14:textId="77777777" w:rsidR="00932BBD" w:rsidRDefault="00932BBD" w:rsidP="003B08E8">
      <w:pPr>
        <w:pStyle w:val="Heading2"/>
        <w:spacing w:before="0" w:beforeAutospacing="0" w:after="0" w:afterAutospacing="0" w:line="360" w:lineRule="auto"/>
        <w:jc w:val="both"/>
        <w:rPr>
          <w:rStyle w:val="Strong"/>
          <w:b/>
          <w:bCs/>
          <w:sz w:val="24"/>
          <w:szCs w:val="24"/>
        </w:rPr>
      </w:pPr>
    </w:p>
    <w:p w14:paraId="2BAAE391" w14:textId="77777777" w:rsidR="00932BBD" w:rsidRDefault="00932BBD" w:rsidP="003B08E8">
      <w:pPr>
        <w:pStyle w:val="Heading2"/>
        <w:spacing w:before="0" w:beforeAutospacing="0" w:after="0" w:afterAutospacing="0" w:line="360" w:lineRule="auto"/>
        <w:jc w:val="both"/>
        <w:rPr>
          <w:rStyle w:val="Strong"/>
          <w:b/>
          <w:bCs/>
          <w:sz w:val="24"/>
          <w:szCs w:val="24"/>
        </w:rPr>
      </w:pPr>
      <w:r>
        <w:rPr>
          <w:rStyle w:val="Strong"/>
          <w:b/>
          <w:bCs/>
          <w:sz w:val="24"/>
          <w:szCs w:val="24"/>
        </w:rPr>
        <w:t>Table 2</w:t>
      </w:r>
    </w:p>
    <w:p w14:paraId="55E90512" w14:textId="77777777" w:rsidR="00070B04" w:rsidRPr="00070B04" w:rsidRDefault="00070B04" w:rsidP="003B08E8">
      <w:pPr>
        <w:pStyle w:val="Heading2"/>
        <w:spacing w:before="0" w:beforeAutospacing="0" w:after="0" w:afterAutospacing="0" w:line="360" w:lineRule="auto"/>
        <w:jc w:val="both"/>
        <w:rPr>
          <w:sz w:val="24"/>
          <w:szCs w:val="24"/>
        </w:rPr>
      </w:pPr>
      <w:r w:rsidRPr="00070B04">
        <w:rPr>
          <w:rStyle w:val="Strong"/>
          <w:b/>
          <w:bCs/>
          <w:sz w:val="24"/>
          <w:szCs w:val="24"/>
        </w:rPr>
        <w:lastRenderedPageBreak/>
        <w:t>Significant Difference between Pre-test and Post-test Scores of the Control Group</w:t>
      </w:r>
    </w:p>
    <w:tbl>
      <w:tblPr>
        <w:tblStyle w:val="TableGrid"/>
        <w:tblW w:w="0" w:type="auto"/>
        <w:tblLook w:val="04A0" w:firstRow="1" w:lastRow="0" w:firstColumn="1" w:lastColumn="0" w:noHBand="0" w:noVBand="1"/>
      </w:tblPr>
      <w:tblGrid>
        <w:gridCol w:w="2031"/>
        <w:gridCol w:w="456"/>
        <w:gridCol w:w="803"/>
        <w:gridCol w:w="756"/>
        <w:gridCol w:w="1905"/>
        <w:gridCol w:w="917"/>
        <w:gridCol w:w="456"/>
        <w:gridCol w:w="2304"/>
      </w:tblGrid>
      <w:tr w:rsidR="00932BBD" w:rsidRPr="00070B04" w14:paraId="0A61290F" w14:textId="77777777" w:rsidTr="00932BBD">
        <w:tc>
          <w:tcPr>
            <w:tcW w:w="0" w:type="auto"/>
            <w:hideMark/>
          </w:tcPr>
          <w:p w14:paraId="677463BF"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Achievement Test</w:t>
            </w:r>
          </w:p>
        </w:tc>
        <w:tc>
          <w:tcPr>
            <w:tcW w:w="0" w:type="auto"/>
            <w:hideMark/>
          </w:tcPr>
          <w:p w14:paraId="772378EA"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N</w:t>
            </w:r>
          </w:p>
        </w:tc>
        <w:tc>
          <w:tcPr>
            <w:tcW w:w="0" w:type="auto"/>
            <w:hideMark/>
          </w:tcPr>
          <w:p w14:paraId="26E2A3BE"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w:t>
            </w:r>
          </w:p>
        </w:tc>
        <w:tc>
          <w:tcPr>
            <w:tcW w:w="0" w:type="auto"/>
            <w:hideMark/>
          </w:tcPr>
          <w:p w14:paraId="5FB077E1" w14:textId="77777777" w:rsidR="00070B04" w:rsidRPr="00070B04" w:rsidRDefault="00070B04" w:rsidP="003B08E8">
            <w:pPr>
              <w:spacing w:line="360" w:lineRule="auto"/>
              <w:jc w:val="both"/>
              <w:rPr>
                <w:rFonts w:ascii="Times New Roman" w:hAnsi="Times New Roman" w:cs="Times New Roman"/>
                <w:b/>
                <w:bCs/>
                <w:sz w:val="24"/>
                <w:szCs w:val="24"/>
              </w:rPr>
            </w:pPr>
            <w:proofErr w:type="gramStart"/>
            <w:r w:rsidRPr="00070B04">
              <w:rPr>
                <w:rFonts w:ascii="Times New Roman" w:hAnsi="Times New Roman" w:cs="Times New Roman"/>
                <w:b/>
                <w:bCs/>
                <w:sz w:val="24"/>
                <w:szCs w:val="24"/>
              </w:rPr>
              <w:t>S.D</w:t>
            </w:r>
            <w:proofErr w:type="gramEnd"/>
          </w:p>
        </w:tc>
        <w:tc>
          <w:tcPr>
            <w:tcW w:w="0" w:type="auto"/>
            <w:hideMark/>
          </w:tcPr>
          <w:p w14:paraId="0FF3D400"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 Difference</w:t>
            </w:r>
          </w:p>
        </w:tc>
        <w:tc>
          <w:tcPr>
            <w:tcW w:w="0" w:type="auto"/>
            <w:hideMark/>
          </w:tcPr>
          <w:p w14:paraId="1818AEA3"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t-value</w:t>
            </w:r>
          </w:p>
        </w:tc>
        <w:tc>
          <w:tcPr>
            <w:tcW w:w="0" w:type="auto"/>
            <w:hideMark/>
          </w:tcPr>
          <w:p w14:paraId="05F06442"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df</w:t>
            </w:r>
          </w:p>
        </w:tc>
        <w:tc>
          <w:tcPr>
            <w:tcW w:w="0" w:type="auto"/>
            <w:hideMark/>
          </w:tcPr>
          <w:p w14:paraId="7242DE90"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Level of Significance</w:t>
            </w:r>
          </w:p>
        </w:tc>
      </w:tr>
      <w:tr w:rsidR="00932BBD" w:rsidRPr="00070B04" w14:paraId="52AEF7F4" w14:textId="77777777" w:rsidTr="00932BBD">
        <w:tc>
          <w:tcPr>
            <w:tcW w:w="0" w:type="auto"/>
            <w:hideMark/>
          </w:tcPr>
          <w:p w14:paraId="4C70E9E8"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Pre-test</w:t>
            </w:r>
          </w:p>
        </w:tc>
        <w:tc>
          <w:tcPr>
            <w:tcW w:w="0" w:type="auto"/>
            <w:hideMark/>
          </w:tcPr>
          <w:p w14:paraId="22CA51BC"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46AE54B7"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42.60</w:t>
            </w:r>
          </w:p>
        </w:tc>
        <w:tc>
          <w:tcPr>
            <w:tcW w:w="0" w:type="auto"/>
            <w:hideMark/>
          </w:tcPr>
          <w:p w14:paraId="28F4CBE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3.490</w:t>
            </w:r>
          </w:p>
        </w:tc>
        <w:tc>
          <w:tcPr>
            <w:tcW w:w="0" w:type="auto"/>
            <w:hideMark/>
          </w:tcPr>
          <w:p w14:paraId="523EDABF"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12.63</w:t>
            </w:r>
          </w:p>
        </w:tc>
        <w:tc>
          <w:tcPr>
            <w:tcW w:w="0" w:type="auto"/>
            <w:hideMark/>
          </w:tcPr>
          <w:p w14:paraId="505AA0F6"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1</w:t>
            </w:r>
            <w:r w:rsidR="00932BBD">
              <w:rPr>
                <w:rFonts w:ascii="Times New Roman" w:hAnsi="Times New Roman" w:cs="Times New Roman"/>
                <w:sz w:val="24"/>
                <w:szCs w:val="24"/>
              </w:rPr>
              <w:t>3</w:t>
            </w:r>
            <w:r w:rsidRPr="00070B04">
              <w:rPr>
                <w:rFonts w:ascii="Times New Roman" w:hAnsi="Times New Roman" w:cs="Times New Roman"/>
                <w:sz w:val="24"/>
                <w:szCs w:val="24"/>
              </w:rPr>
              <w:t>.</w:t>
            </w:r>
            <w:r w:rsidR="00932BBD">
              <w:rPr>
                <w:rFonts w:ascii="Times New Roman" w:hAnsi="Times New Roman" w:cs="Times New Roman"/>
                <w:sz w:val="24"/>
                <w:szCs w:val="24"/>
              </w:rPr>
              <w:t>0</w:t>
            </w:r>
            <w:r w:rsidRPr="00070B04">
              <w:rPr>
                <w:rFonts w:ascii="Times New Roman" w:hAnsi="Times New Roman" w:cs="Times New Roman"/>
                <w:sz w:val="24"/>
                <w:szCs w:val="24"/>
              </w:rPr>
              <w:t>1</w:t>
            </w:r>
          </w:p>
        </w:tc>
        <w:tc>
          <w:tcPr>
            <w:tcW w:w="0" w:type="auto"/>
            <w:hideMark/>
          </w:tcPr>
          <w:p w14:paraId="3FDDD376"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58</w:t>
            </w:r>
          </w:p>
        </w:tc>
        <w:tc>
          <w:tcPr>
            <w:tcW w:w="0" w:type="auto"/>
            <w:hideMark/>
          </w:tcPr>
          <w:p w14:paraId="3C06246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Significant</w:t>
            </w:r>
          </w:p>
        </w:tc>
      </w:tr>
      <w:tr w:rsidR="00932BBD" w:rsidRPr="00070B04" w14:paraId="54D1D672" w14:textId="77777777" w:rsidTr="00932BBD">
        <w:tc>
          <w:tcPr>
            <w:tcW w:w="0" w:type="auto"/>
            <w:hideMark/>
          </w:tcPr>
          <w:p w14:paraId="1D6B2D80"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Post-test</w:t>
            </w:r>
          </w:p>
        </w:tc>
        <w:tc>
          <w:tcPr>
            <w:tcW w:w="0" w:type="auto"/>
            <w:hideMark/>
          </w:tcPr>
          <w:p w14:paraId="33BD438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7ED40BBF"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55.23</w:t>
            </w:r>
          </w:p>
        </w:tc>
        <w:tc>
          <w:tcPr>
            <w:tcW w:w="0" w:type="auto"/>
            <w:hideMark/>
          </w:tcPr>
          <w:p w14:paraId="27D394B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4.066</w:t>
            </w:r>
          </w:p>
        </w:tc>
        <w:tc>
          <w:tcPr>
            <w:tcW w:w="0" w:type="auto"/>
            <w:hideMark/>
          </w:tcPr>
          <w:p w14:paraId="7AFC69AC"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406ED2BC"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76975BD2"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27AA8C37" w14:textId="77777777" w:rsidR="00070B04" w:rsidRPr="00070B04" w:rsidRDefault="00070B04" w:rsidP="003B08E8">
            <w:pPr>
              <w:spacing w:line="360" w:lineRule="auto"/>
              <w:jc w:val="both"/>
              <w:rPr>
                <w:rFonts w:ascii="Times New Roman" w:hAnsi="Times New Roman" w:cs="Times New Roman"/>
                <w:sz w:val="24"/>
                <w:szCs w:val="24"/>
              </w:rPr>
            </w:pPr>
          </w:p>
        </w:tc>
      </w:tr>
    </w:tbl>
    <w:p w14:paraId="111CC3A9" w14:textId="77777777" w:rsidR="00932BBD" w:rsidRDefault="00932BBD" w:rsidP="003B08E8">
      <w:pPr>
        <w:pStyle w:val="Heading2"/>
        <w:spacing w:before="0" w:beforeAutospacing="0" w:after="0" w:afterAutospacing="0" w:line="360" w:lineRule="auto"/>
        <w:jc w:val="both"/>
        <w:rPr>
          <w:rStyle w:val="Strong"/>
          <w:b/>
          <w:bCs/>
          <w:sz w:val="24"/>
          <w:szCs w:val="24"/>
        </w:rPr>
      </w:pPr>
    </w:p>
    <w:p w14:paraId="178AE19F" w14:textId="77777777" w:rsidR="00932BBD" w:rsidRDefault="00932BBD" w:rsidP="003B08E8">
      <w:pPr>
        <w:pStyle w:val="Heading2"/>
        <w:spacing w:before="0" w:beforeAutospacing="0" w:after="0" w:afterAutospacing="0" w:line="360" w:lineRule="auto"/>
        <w:jc w:val="both"/>
        <w:rPr>
          <w:rStyle w:val="Strong"/>
          <w:b/>
          <w:bCs/>
          <w:sz w:val="24"/>
          <w:szCs w:val="24"/>
        </w:rPr>
      </w:pPr>
      <w:r>
        <w:rPr>
          <w:rStyle w:val="Strong"/>
          <w:b/>
          <w:bCs/>
          <w:sz w:val="24"/>
          <w:szCs w:val="24"/>
        </w:rPr>
        <w:t>Table 3</w:t>
      </w:r>
    </w:p>
    <w:p w14:paraId="45FE3F38" w14:textId="77777777" w:rsidR="00070B04" w:rsidRPr="00070B04" w:rsidRDefault="00070B04" w:rsidP="003B08E8">
      <w:pPr>
        <w:pStyle w:val="Heading2"/>
        <w:spacing w:before="0" w:beforeAutospacing="0" w:after="0" w:afterAutospacing="0" w:line="360" w:lineRule="auto"/>
        <w:jc w:val="both"/>
        <w:rPr>
          <w:sz w:val="24"/>
          <w:szCs w:val="24"/>
        </w:rPr>
      </w:pPr>
      <w:r w:rsidRPr="00070B04">
        <w:rPr>
          <w:rStyle w:val="Strong"/>
          <w:b/>
          <w:bCs/>
          <w:sz w:val="24"/>
          <w:szCs w:val="24"/>
        </w:rPr>
        <w:t>Significant Difference between Pre-test and Post-test Scores of the Experimental Group</w:t>
      </w:r>
    </w:p>
    <w:tbl>
      <w:tblPr>
        <w:tblStyle w:val="TableGrid"/>
        <w:tblW w:w="0" w:type="auto"/>
        <w:tblLook w:val="04A0" w:firstRow="1" w:lastRow="0" w:firstColumn="1" w:lastColumn="0" w:noHBand="0" w:noVBand="1"/>
      </w:tblPr>
      <w:tblGrid>
        <w:gridCol w:w="2031"/>
        <w:gridCol w:w="456"/>
        <w:gridCol w:w="803"/>
        <w:gridCol w:w="756"/>
        <w:gridCol w:w="1905"/>
        <w:gridCol w:w="917"/>
        <w:gridCol w:w="456"/>
        <w:gridCol w:w="2304"/>
      </w:tblGrid>
      <w:tr w:rsidR="00932BBD" w:rsidRPr="00070B04" w14:paraId="22A53A7B" w14:textId="77777777" w:rsidTr="00932BBD">
        <w:tc>
          <w:tcPr>
            <w:tcW w:w="0" w:type="auto"/>
            <w:hideMark/>
          </w:tcPr>
          <w:p w14:paraId="45CC127F"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Achievement Test</w:t>
            </w:r>
          </w:p>
        </w:tc>
        <w:tc>
          <w:tcPr>
            <w:tcW w:w="0" w:type="auto"/>
            <w:hideMark/>
          </w:tcPr>
          <w:p w14:paraId="40EE7318"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N</w:t>
            </w:r>
          </w:p>
        </w:tc>
        <w:tc>
          <w:tcPr>
            <w:tcW w:w="0" w:type="auto"/>
            <w:hideMark/>
          </w:tcPr>
          <w:p w14:paraId="16C23B36"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w:t>
            </w:r>
          </w:p>
        </w:tc>
        <w:tc>
          <w:tcPr>
            <w:tcW w:w="0" w:type="auto"/>
            <w:hideMark/>
          </w:tcPr>
          <w:p w14:paraId="346631C7" w14:textId="77777777" w:rsidR="00070B04" w:rsidRPr="00070B04" w:rsidRDefault="00070B04" w:rsidP="003B08E8">
            <w:pPr>
              <w:spacing w:line="360" w:lineRule="auto"/>
              <w:jc w:val="both"/>
              <w:rPr>
                <w:rFonts w:ascii="Times New Roman" w:hAnsi="Times New Roman" w:cs="Times New Roman"/>
                <w:b/>
                <w:bCs/>
                <w:sz w:val="24"/>
                <w:szCs w:val="24"/>
              </w:rPr>
            </w:pPr>
            <w:proofErr w:type="gramStart"/>
            <w:r w:rsidRPr="00070B04">
              <w:rPr>
                <w:rFonts w:ascii="Times New Roman" w:hAnsi="Times New Roman" w:cs="Times New Roman"/>
                <w:b/>
                <w:bCs/>
                <w:sz w:val="24"/>
                <w:szCs w:val="24"/>
              </w:rPr>
              <w:t>S.D</w:t>
            </w:r>
            <w:proofErr w:type="gramEnd"/>
          </w:p>
        </w:tc>
        <w:tc>
          <w:tcPr>
            <w:tcW w:w="0" w:type="auto"/>
            <w:hideMark/>
          </w:tcPr>
          <w:p w14:paraId="4F906ABF"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 Difference</w:t>
            </w:r>
          </w:p>
        </w:tc>
        <w:tc>
          <w:tcPr>
            <w:tcW w:w="0" w:type="auto"/>
            <w:hideMark/>
          </w:tcPr>
          <w:p w14:paraId="725BF7DA"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t-value</w:t>
            </w:r>
          </w:p>
        </w:tc>
        <w:tc>
          <w:tcPr>
            <w:tcW w:w="0" w:type="auto"/>
            <w:hideMark/>
          </w:tcPr>
          <w:p w14:paraId="4D405790"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df</w:t>
            </w:r>
          </w:p>
        </w:tc>
        <w:tc>
          <w:tcPr>
            <w:tcW w:w="0" w:type="auto"/>
            <w:hideMark/>
          </w:tcPr>
          <w:p w14:paraId="386C0269"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Level of Significance</w:t>
            </w:r>
          </w:p>
        </w:tc>
      </w:tr>
      <w:tr w:rsidR="00932BBD" w:rsidRPr="00070B04" w14:paraId="15BDC648" w14:textId="77777777" w:rsidTr="00932BBD">
        <w:tc>
          <w:tcPr>
            <w:tcW w:w="0" w:type="auto"/>
            <w:hideMark/>
          </w:tcPr>
          <w:p w14:paraId="37C14D56"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Pre-test</w:t>
            </w:r>
          </w:p>
        </w:tc>
        <w:tc>
          <w:tcPr>
            <w:tcW w:w="0" w:type="auto"/>
            <w:hideMark/>
          </w:tcPr>
          <w:p w14:paraId="0DC0AF1E"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340AC154"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42.33</w:t>
            </w:r>
          </w:p>
        </w:tc>
        <w:tc>
          <w:tcPr>
            <w:tcW w:w="0" w:type="auto"/>
            <w:hideMark/>
          </w:tcPr>
          <w:p w14:paraId="1BA78C88"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2.631</w:t>
            </w:r>
          </w:p>
        </w:tc>
        <w:tc>
          <w:tcPr>
            <w:tcW w:w="0" w:type="auto"/>
            <w:hideMark/>
          </w:tcPr>
          <w:p w14:paraId="05C70F28"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24.60</w:t>
            </w:r>
          </w:p>
        </w:tc>
        <w:tc>
          <w:tcPr>
            <w:tcW w:w="0" w:type="auto"/>
            <w:hideMark/>
          </w:tcPr>
          <w:p w14:paraId="409D2B87"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w:t>
            </w:r>
            <w:r w:rsidR="00932BBD">
              <w:rPr>
                <w:rFonts w:ascii="Times New Roman" w:hAnsi="Times New Roman" w:cs="Times New Roman"/>
                <w:sz w:val="24"/>
                <w:szCs w:val="24"/>
              </w:rPr>
              <w:t>1.0</w:t>
            </w:r>
            <w:r w:rsidRPr="00070B04">
              <w:rPr>
                <w:rFonts w:ascii="Times New Roman" w:hAnsi="Times New Roman" w:cs="Times New Roman"/>
                <w:sz w:val="24"/>
                <w:szCs w:val="24"/>
              </w:rPr>
              <w:t>7</w:t>
            </w:r>
          </w:p>
        </w:tc>
        <w:tc>
          <w:tcPr>
            <w:tcW w:w="0" w:type="auto"/>
            <w:hideMark/>
          </w:tcPr>
          <w:p w14:paraId="689BA42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58</w:t>
            </w:r>
          </w:p>
        </w:tc>
        <w:tc>
          <w:tcPr>
            <w:tcW w:w="0" w:type="auto"/>
            <w:hideMark/>
          </w:tcPr>
          <w:p w14:paraId="35F511EF"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Significant</w:t>
            </w:r>
          </w:p>
        </w:tc>
      </w:tr>
      <w:tr w:rsidR="00932BBD" w:rsidRPr="00070B04" w14:paraId="6912FBCB" w14:textId="77777777" w:rsidTr="00932BBD">
        <w:tc>
          <w:tcPr>
            <w:tcW w:w="0" w:type="auto"/>
            <w:hideMark/>
          </w:tcPr>
          <w:p w14:paraId="2C6C846F"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Post-test</w:t>
            </w:r>
          </w:p>
        </w:tc>
        <w:tc>
          <w:tcPr>
            <w:tcW w:w="0" w:type="auto"/>
            <w:hideMark/>
          </w:tcPr>
          <w:p w14:paraId="5A216CB7"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4F5492E1"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66.93</w:t>
            </w:r>
          </w:p>
        </w:tc>
        <w:tc>
          <w:tcPr>
            <w:tcW w:w="0" w:type="auto"/>
            <w:hideMark/>
          </w:tcPr>
          <w:p w14:paraId="7A9398E0"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3.352</w:t>
            </w:r>
          </w:p>
        </w:tc>
        <w:tc>
          <w:tcPr>
            <w:tcW w:w="0" w:type="auto"/>
            <w:hideMark/>
          </w:tcPr>
          <w:p w14:paraId="0B5CD319"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031B142B"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40E15DEF"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20DD6907" w14:textId="77777777" w:rsidR="00070B04" w:rsidRPr="00070B04" w:rsidRDefault="00070B04" w:rsidP="003B08E8">
            <w:pPr>
              <w:spacing w:line="360" w:lineRule="auto"/>
              <w:jc w:val="both"/>
              <w:rPr>
                <w:rFonts w:ascii="Times New Roman" w:hAnsi="Times New Roman" w:cs="Times New Roman"/>
                <w:sz w:val="24"/>
                <w:szCs w:val="24"/>
              </w:rPr>
            </w:pPr>
          </w:p>
        </w:tc>
      </w:tr>
    </w:tbl>
    <w:p w14:paraId="18529B2D" w14:textId="77777777" w:rsidR="00932BBD" w:rsidRDefault="00932BBD" w:rsidP="003B08E8">
      <w:pPr>
        <w:pStyle w:val="Heading2"/>
        <w:spacing w:before="0" w:beforeAutospacing="0" w:after="0" w:afterAutospacing="0" w:line="360" w:lineRule="auto"/>
        <w:jc w:val="both"/>
        <w:rPr>
          <w:rStyle w:val="Strong"/>
          <w:b/>
          <w:bCs/>
          <w:sz w:val="24"/>
          <w:szCs w:val="24"/>
        </w:rPr>
      </w:pPr>
    </w:p>
    <w:p w14:paraId="3417CD90" w14:textId="77777777" w:rsidR="00932BBD" w:rsidRDefault="00932BBD" w:rsidP="003B08E8">
      <w:pPr>
        <w:pStyle w:val="Heading2"/>
        <w:spacing w:before="0" w:beforeAutospacing="0" w:after="0" w:afterAutospacing="0" w:line="360" w:lineRule="auto"/>
        <w:jc w:val="both"/>
        <w:rPr>
          <w:rStyle w:val="Strong"/>
          <w:b/>
          <w:bCs/>
          <w:sz w:val="24"/>
          <w:szCs w:val="24"/>
        </w:rPr>
      </w:pPr>
      <w:r>
        <w:rPr>
          <w:rStyle w:val="Strong"/>
          <w:b/>
          <w:bCs/>
          <w:sz w:val="24"/>
          <w:szCs w:val="24"/>
        </w:rPr>
        <w:t>Table 4</w:t>
      </w:r>
    </w:p>
    <w:p w14:paraId="1035DA58" w14:textId="77777777" w:rsidR="00070B04" w:rsidRPr="00070B04" w:rsidRDefault="00070B04" w:rsidP="003B08E8">
      <w:pPr>
        <w:pStyle w:val="Heading2"/>
        <w:spacing w:before="0" w:beforeAutospacing="0" w:after="0" w:afterAutospacing="0" w:line="360" w:lineRule="auto"/>
        <w:jc w:val="both"/>
        <w:rPr>
          <w:sz w:val="24"/>
          <w:szCs w:val="24"/>
        </w:rPr>
      </w:pPr>
      <w:r w:rsidRPr="00070B04">
        <w:rPr>
          <w:rStyle w:val="Strong"/>
          <w:b/>
          <w:bCs/>
          <w:sz w:val="24"/>
          <w:szCs w:val="24"/>
        </w:rPr>
        <w:t>Significant Difference between the Post-test Scores of Control and Experimental Groups</w:t>
      </w:r>
    </w:p>
    <w:tbl>
      <w:tblPr>
        <w:tblStyle w:val="TableGrid"/>
        <w:tblW w:w="0" w:type="auto"/>
        <w:tblLook w:val="04A0" w:firstRow="1" w:lastRow="0" w:firstColumn="1" w:lastColumn="0" w:noHBand="0" w:noVBand="1"/>
      </w:tblPr>
      <w:tblGrid>
        <w:gridCol w:w="1509"/>
        <w:gridCol w:w="456"/>
        <w:gridCol w:w="803"/>
        <w:gridCol w:w="756"/>
        <w:gridCol w:w="1929"/>
        <w:gridCol w:w="923"/>
        <w:gridCol w:w="456"/>
        <w:gridCol w:w="2336"/>
      </w:tblGrid>
      <w:tr w:rsidR="00932BBD" w:rsidRPr="00070B04" w14:paraId="4DA3D266" w14:textId="77777777" w:rsidTr="00932BBD">
        <w:tc>
          <w:tcPr>
            <w:tcW w:w="0" w:type="auto"/>
            <w:hideMark/>
          </w:tcPr>
          <w:p w14:paraId="7D060AF3"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Group</w:t>
            </w:r>
          </w:p>
        </w:tc>
        <w:tc>
          <w:tcPr>
            <w:tcW w:w="0" w:type="auto"/>
            <w:hideMark/>
          </w:tcPr>
          <w:p w14:paraId="6BDF1A30"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N</w:t>
            </w:r>
          </w:p>
        </w:tc>
        <w:tc>
          <w:tcPr>
            <w:tcW w:w="0" w:type="auto"/>
            <w:hideMark/>
          </w:tcPr>
          <w:p w14:paraId="68FCA4D6"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w:t>
            </w:r>
          </w:p>
        </w:tc>
        <w:tc>
          <w:tcPr>
            <w:tcW w:w="0" w:type="auto"/>
            <w:hideMark/>
          </w:tcPr>
          <w:p w14:paraId="3F4C9A42" w14:textId="77777777" w:rsidR="00070B04" w:rsidRPr="00070B04" w:rsidRDefault="00070B04" w:rsidP="003B08E8">
            <w:pPr>
              <w:spacing w:line="360" w:lineRule="auto"/>
              <w:jc w:val="both"/>
              <w:rPr>
                <w:rFonts w:ascii="Times New Roman" w:hAnsi="Times New Roman" w:cs="Times New Roman"/>
                <w:b/>
                <w:bCs/>
                <w:sz w:val="24"/>
                <w:szCs w:val="24"/>
              </w:rPr>
            </w:pPr>
            <w:proofErr w:type="gramStart"/>
            <w:r w:rsidRPr="00070B04">
              <w:rPr>
                <w:rFonts w:ascii="Times New Roman" w:hAnsi="Times New Roman" w:cs="Times New Roman"/>
                <w:b/>
                <w:bCs/>
                <w:sz w:val="24"/>
                <w:szCs w:val="24"/>
              </w:rPr>
              <w:t>S.D</w:t>
            </w:r>
            <w:proofErr w:type="gramEnd"/>
          </w:p>
        </w:tc>
        <w:tc>
          <w:tcPr>
            <w:tcW w:w="0" w:type="auto"/>
            <w:hideMark/>
          </w:tcPr>
          <w:p w14:paraId="78C69AC2"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 Difference</w:t>
            </w:r>
          </w:p>
        </w:tc>
        <w:tc>
          <w:tcPr>
            <w:tcW w:w="0" w:type="auto"/>
            <w:hideMark/>
          </w:tcPr>
          <w:p w14:paraId="762BFAEF"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t-value</w:t>
            </w:r>
          </w:p>
        </w:tc>
        <w:tc>
          <w:tcPr>
            <w:tcW w:w="0" w:type="auto"/>
            <w:hideMark/>
          </w:tcPr>
          <w:p w14:paraId="1046A9C6"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df</w:t>
            </w:r>
          </w:p>
        </w:tc>
        <w:tc>
          <w:tcPr>
            <w:tcW w:w="0" w:type="auto"/>
            <w:hideMark/>
          </w:tcPr>
          <w:p w14:paraId="01EBC9A8"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Level of Significance</w:t>
            </w:r>
          </w:p>
        </w:tc>
      </w:tr>
      <w:tr w:rsidR="00932BBD" w:rsidRPr="00070B04" w14:paraId="11A2B136" w14:textId="77777777" w:rsidTr="00932BBD">
        <w:tc>
          <w:tcPr>
            <w:tcW w:w="0" w:type="auto"/>
            <w:hideMark/>
          </w:tcPr>
          <w:p w14:paraId="20CB7EE2"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Control</w:t>
            </w:r>
          </w:p>
        </w:tc>
        <w:tc>
          <w:tcPr>
            <w:tcW w:w="0" w:type="auto"/>
            <w:hideMark/>
          </w:tcPr>
          <w:p w14:paraId="39CF56D4"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6242DBBB"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55.23</w:t>
            </w:r>
          </w:p>
        </w:tc>
        <w:tc>
          <w:tcPr>
            <w:tcW w:w="0" w:type="auto"/>
            <w:hideMark/>
          </w:tcPr>
          <w:p w14:paraId="39F4712C"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4.066</w:t>
            </w:r>
          </w:p>
        </w:tc>
        <w:tc>
          <w:tcPr>
            <w:tcW w:w="0" w:type="auto"/>
            <w:hideMark/>
          </w:tcPr>
          <w:p w14:paraId="71A66F76"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11.70</w:t>
            </w:r>
          </w:p>
        </w:tc>
        <w:tc>
          <w:tcPr>
            <w:tcW w:w="0" w:type="auto"/>
            <w:hideMark/>
          </w:tcPr>
          <w:p w14:paraId="190EF0D7" w14:textId="77777777" w:rsidR="00070B04" w:rsidRPr="00070B04" w:rsidRDefault="00932BBD" w:rsidP="003B08E8">
            <w:pPr>
              <w:spacing w:line="360" w:lineRule="auto"/>
              <w:jc w:val="both"/>
              <w:rPr>
                <w:rFonts w:ascii="Times New Roman" w:hAnsi="Times New Roman" w:cs="Times New Roman"/>
                <w:sz w:val="24"/>
                <w:szCs w:val="24"/>
              </w:rPr>
            </w:pPr>
            <w:r>
              <w:rPr>
                <w:rFonts w:ascii="Times New Roman" w:hAnsi="Times New Roman" w:cs="Times New Roman"/>
                <w:sz w:val="24"/>
                <w:szCs w:val="24"/>
              </w:rPr>
              <w:t>12.2</w:t>
            </w:r>
            <w:r w:rsidR="00070B04" w:rsidRPr="00070B04">
              <w:rPr>
                <w:rFonts w:ascii="Times New Roman" w:hAnsi="Times New Roman" w:cs="Times New Roman"/>
                <w:sz w:val="24"/>
                <w:szCs w:val="24"/>
              </w:rPr>
              <w:t>6</w:t>
            </w:r>
          </w:p>
        </w:tc>
        <w:tc>
          <w:tcPr>
            <w:tcW w:w="0" w:type="auto"/>
            <w:hideMark/>
          </w:tcPr>
          <w:p w14:paraId="6D3A1C07"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58</w:t>
            </w:r>
          </w:p>
        </w:tc>
        <w:tc>
          <w:tcPr>
            <w:tcW w:w="0" w:type="auto"/>
            <w:hideMark/>
          </w:tcPr>
          <w:p w14:paraId="69523406"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Significant</w:t>
            </w:r>
          </w:p>
        </w:tc>
      </w:tr>
      <w:tr w:rsidR="00932BBD" w:rsidRPr="00070B04" w14:paraId="39EC1E5D" w14:textId="77777777" w:rsidTr="00932BBD">
        <w:tc>
          <w:tcPr>
            <w:tcW w:w="0" w:type="auto"/>
            <w:hideMark/>
          </w:tcPr>
          <w:p w14:paraId="29750EBB"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Experimental</w:t>
            </w:r>
          </w:p>
        </w:tc>
        <w:tc>
          <w:tcPr>
            <w:tcW w:w="0" w:type="auto"/>
            <w:hideMark/>
          </w:tcPr>
          <w:p w14:paraId="0AC2D28F"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6F147B62"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66.93</w:t>
            </w:r>
          </w:p>
        </w:tc>
        <w:tc>
          <w:tcPr>
            <w:tcW w:w="0" w:type="auto"/>
            <w:hideMark/>
          </w:tcPr>
          <w:p w14:paraId="7FCE4AB8"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3.352</w:t>
            </w:r>
          </w:p>
        </w:tc>
        <w:tc>
          <w:tcPr>
            <w:tcW w:w="0" w:type="auto"/>
            <w:hideMark/>
          </w:tcPr>
          <w:p w14:paraId="2815793E"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5AD917DD"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5575590B"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11E5DA15" w14:textId="77777777" w:rsidR="00070B04" w:rsidRPr="00070B04" w:rsidRDefault="00070B04" w:rsidP="003B08E8">
            <w:pPr>
              <w:spacing w:line="360" w:lineRule="auto"/>
              <w:jc w:val="both"/>
              <w:rPr>
                <w:rFonts w:ascii="Times New Roman" w:hAnsi="Times New Roman" w:cs="Times New Roman"/>
                <w:sz w:val="24"/>
                <w:szCs w:val="24"/>
              </w:rPr>
            </w:pPr>
          </w:p>
        </w:tc>
      </w:tr>
    </w:tbl>
    <w:p w14:paraId="32559B3F" w14:textId="77777777" w:rsidR="004A3093" w:rsidRDefault="004A3093" w:rsidP="003B08E8">
      <w:pPr>
        <w:pStyle w:val="Heading2"/>
        <w:spacing w:before="0" w:beforeAutospacing="0" w:after="0" w:afterAutospacing="0" w:line="360" w:lineRule="auto"/>
        <w:jc w:val="both"/>
        <w:rPr>
          <w:rStyle w:val="Strong"/>
          <w:b/>
          <w:bCs/>
          <w:sz w:val="24"/>
          <w:szCs w:val="24"/>
        </w:rPr>
      </w:pPr>
    </w:p>
    <w:p w14:paraId="193181FA" w14:textId="77777777" w:rsidR="004A3093" w:rsidRDefault="004A3093" w:rsidP="003B08E8">
      <w:pPr>
        <w:pStyle w:val="Heading2"/>
        <w:spacing w:before="0" w:beforeAutospacing="0" w:after="0" w:afterAutospacing="0" w:line="360" w:lineRule="auto"/>
        <w:jc w:val="both"/>
        <w:rPr>
          <w:rStyle w:val="Strong"/>
          <w:b/>
          <w:bCs/>
          <w:sz w:val="24"/>
          <w:szCs w:val="24"/>
        </w:rPr>
      </w:pPr>
    </w:p>
    <w:p w14:paraId="1B540F3E" w14:textId="77777777" w:rsidR="004A3093" w:rsidRDefault="004A3093" w:rsidP="003B08E8">
      <w:pPr>
        <w:pStyle w:val="Heading2"/>
        <w:spacing w:before="0" w:beforeAutospacing="0" w:after="0" w:afterAutospacing="0" w:line="360" w:lineRule="auto"/>
        <w:jc w:val="both"/>
        <w:rPr>
          <w:rStyle w:val="Strong"/>
          <w:b/>
          <w:bCs/>
          <w:sz w:val="24"/>
          <w:szCs w:val="24"/>
        </w:rPr>
      </w:pPr>
    </w:p>
    <w:p w14:paraId="02D97294" w14:textId="77777777" w:rsidR="004A3093" w:rsidRDefault="004A3093" w:rsidP="003B08E8">
      <w:pPr>
        <w:pStyle w:val="Heading2"/>
        <w:spacing w:before="0" w:beforeAutospacing="0" w:after="0" w:afterAutospacing="0" w:line="360" w:lineRule="auto"/>
        <w:jc w:val="both"/>
        <w:rPr>
          <w:rStyle w:val="Strong"/>
          <w:b/>
          <w:bCs/>
          <w:sz w:val="24"/>
          <w:szCs w:val="24"/>
        </w:rPr>
      </w:pPr>
    </w:p>
    <w:p w14:paraId="6B0D3BF4" w14:textId="77777777" w:rsidR="00932BBD" w:rsidRDefault="00932BBD" w:rsidP="003B08E8">
      <w:pPr>
        <w:pStyle w:val="Heading2"/>
        <w:spacing w:before="0" w:beforeAutospacing="0" w:after="0" w:afterAutospacing="0" w:line="360" w:lineRule="auto"/>
        <w:jc w:val="both"/>
        <w:rPr>
          <w:rStyle w:val="Strong"/>
          <w:b/>
          <w:bCs/>
          <w:sz w:val="24"/>
          <w:szCs w:val="24"/>
        </w:rPr>
      </w:pPr>
      <w:r>
        <w:rPr>
          <w:rStyle w:val="Strong"/>
          <w:b/>
          <w:bCs/>
          <w:sz w:val="24"/>
          <w:szCs w:val="24"/>
        </w:rPr>
        <w:t>T</w:t>
      </w:r>
      <w:r w:rsidR="00070B04" w:rsidRPr="00070B04">
        <w:rPr>
          <w:rStyle w:val="Strong"/>
          <w:b/>
          <w:bCs/>
          <w:sz w:val="24"/>
          <w:szCs w:val="24"/>
        </w:rPr>
        <w:t>able 5</w:t>
      </w:r>
    </w:p>
    <w:p w14:paraId="75C1F594" w14:textId="77777777" w:rsidR="00070B04" w:rsidRPr="00070B04" w:rsidRDefault="00070B04" w:rsidP="003B08E8">
      <w:pPr>
        <w:pStyle w:val="Heading2"/>
        <w:spacing w:before="0" w:beforeAutospacing="0" w:after="0" w:afterAutospacing="0" w:line="360" w:lineRule="auto"/>
        <w:jc w:val="both"/>
        <w:rPr>
          <w:sz w:val="24"/>
          <w:szCs w:val="24"/>
        </w:rPr>
      </w:pPr>
      <w:r w:rsidRPr="00070B04">
        <w:rPr>
          <w:rStyle w:val="Strong"/>
          <w:b/>
          <w:bCs/>
          <w:sz w:val="24"/>
          <w:szCs w:val="24"/>
        </w:rPr>
        <w:t>Effect Size Analysis</w:t>
      </w:r>
    </w:p>
    <w:tbl>
      <w:tblPr>
        <w:tblStyle w:val="TableGrid"/>
        <w:tblW w:w="0" w:type="auto"/>
        <w:tblLook w:val="04A0" w:firstRow="1" w:lastRow="0" w:firstColumn="1" w:lastColumn="0" w:noHBand="0" w:noVBand="1"/>
      </w:tblPr>
      <w:tblGrid>
        <w:gridCol w:w="1509"/>
        <w:gridCol w:w="1043"/>
        <w:gridCol w:w="456"/>
        <w:gridCol w:w="803"/>
        <w:gridCol w:w="756"/>
        <w:gridCol w:w="1436"/>
        <w:gridCol w:w="1656"/>
      </w:tblGrid>
      <w:tr w:rsidR="00070B04" w:rsidRPr="00070B04" w14:paraId="073CBD71" w14:textId="77777777" w:rsidTr="00932BBD">
        <w:tc>
          <w:tcPr>
            <w:tcW w:w="0" w:type="auto"/>
            <w:hideMark/>
          </w:tcPr>
          <w:p w14:paraId="2CF71BF0"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Group</w:t>
            </w:r>
          </w:p>
        </w:tc>
        <w:tc>
          <w:tcPr>
            <w:tcW w:w="0" w:type="auto"/>
            <w:hideMark/>
          </w:tcPr>
          <w:p w14:paraId="1EF792B1"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Test</w:t>
            </w:r>
          </w:p>
        </w:tc>
        <w:tc>
          <w:tcPr>
            <w:tcW w:w="0" w:type="auto"/>
            <w:hideMark/>
          </w:tcPr>
          <w:p w14:paraId="1AC3553D"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N</w:t>
            </w:r>
          </w:p>
        </w:tc>
        <w:tc>
          <w:tcPr>
            <w:tcW w:w="0" w:type="auto"/>
            <w:hideMark/>
          </w:tcPr>
          <w:p w14:paraId="52A9BCD5"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w:t>
            </w:r>
          </w:p>
        </w:tc>
        <w:tc>
          <w:tcPr>
            <w:tcW w:w="0" w:type="auto"/>
            <w:hideMark/>
          </w:tcPr>
          <w:p w14:paraId="54BE0FA5"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SD</w:t>
            </w:r>
          </w:p>
        </w:tc>
        <w:tc>
          <w:tcPr>
            <w:tcW w:w="0" w:type="auto"/>
            <w:hideMark/>
          </w:tcPr>
          <w:p w14:paraId="1A6B05BC"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SD (Pooled)</w:t>
            </w:r>
          </w:p>
        </w:tc>
        <w:tc>
          <w:tcPr>
            <w:tcW w:w="0" w:type="auto"/>
            <w:hideMark/>
          </w:tcPr>
          <w:p w14:paraId="16C7BA24"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Effect Size (d)</w:t>
            </w:r>
          </w:p>
        </w:tc>
      </w:tr>
      <w:tr w:rsidR="00070B04" w:rsidRPr="00070B04" w14:paraId="23EA0CC9" w14:textId="77777777" w:rsidTr="00932BBD">
        <w:tc>
          <w:tcPr>
            <w:tcW w:w="0" w:type="auto"/>
            <w:hideMark/>
          </w:tcPr>
          <w:p w14:paraId="403C3AAB"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Experimental</w:t>
            </w:r>
          </w:p>
        </w:tc>
        <w:tc>
          <w:tcPr>
            <w:tcW w:w="0" w:type="auto"/>
            <w:hideMark/>
          </w:tcPr>
          <w:p w14:paraId="61A388D0"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Pre-test</w:t>
            </w:r>
          </w:p>
        </w:tc>
        <w:tc>
          <w:tcPr>
            <w:tcW w:w="0" w:type="auto"/>
            <w:hideMark/>
          </w:tcPr>
          <w:p w14:paraId="59C47378"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608EAF9D"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42.33</w:t>
            </w:r>
          </w:p>
        </w:tc>
        <w:tc>
          <w:tcPr>
            <w:tcW w:w="0" w:type="auto"/>
            <w:hideMark/>
          </w:tcPr>
          <w:p w14:paraId="5CF3FEE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2.631</w:t>
            </w:r>
          </w:p>
        </w:tc>
        <w:tc>
          <w:tcPr>
            <w:tcW w:w="0" w:type="auto"/>
            <w:hideMark/>
          </w:tcPr>
          <w:p w14:paraId="1786370A"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2.99</w:t>
            </w:r>
          </w:p>
        </w:tc>
        <w:tc>
          <w:tcPr>
            <w:tcW w:w="0" w:type="auto"/>
            <w:hideMark/>
          </w:tcPr>
          <w:p w14:paraId="12FA35AE"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8.</w:t>
            </w:r>
            <w:r w:rsidR="00932BBD">
              <w:rPr>
                <w:rFonts w:ascii="Times New Roman" w:hAnsi="Times New Roman" w:cs="Times New Roman"/>
                <w:sz w:val="24"/>
                <w:szCs w:val="24"/>
              </w:rPr>
              <w:t>1</w:t>
            </w:r>
            <w:r w:rsidRPr="00070B04">
              <w:rPr>
                <w:rFonts w:ascii="Times New Roman" w:hAnsi="Times New Roman" w:cs="Times New Roman"/>
                <w:sz w:val="24"/>
                <w:szCs w:val="24"/>
              </w:rPr>
              <w:t>2</w:t>
            </w:r>
          </w:p>
        </w:tc>
      </w:tr>
      <w:tr w:rsidR="00070B04" w:rsidRPr="00070B04" w14:paraId="6F93245D" w14:textId="77777777" w:rsidTr="00932BBD">
        <w:tc>
          <w:tcPr>
            <w:tcW w:w="0" w:type="auto"/>
            <w:hideMark/>
          </w:tcPr>
          <w:p w14:paraId="64F933D0"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Experimental</w:t>
            </w:r>
          </w:p>
        </w:tc>
        <w:tc>
          <w:tcPr>
            <w:tcW w:w="0" w:type="auto"/>
            <w:hideMark/>
          </w:tcPr>
          <w:p w14:paraId="4745A6A0"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Post-test</w:t>
            </w:r>
          </w:p>
        </w:tc>
        <w:tc>
          <w:tcPr>
            <w:tcW w:w="0" w:type="auto"/>
            <w:hideMark/>
          </w:tcPr>
          <w:p w14:paraId="56162FD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2C359A7B"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66.93</w:t>
            </w:r>
          </w:p>
        </w:tc>
        <w:tc>
          <w:tcPr>
            <w:tcW w:w="0" w:type="auto"/>
            <w:hideMark/>
          </w:tcPr>
          <w:p w14:paraId="1F74189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3.352</w:t>
            </w:r>
          </w:p>
        </w:tc>
        <w:tc>
          <w:tcPr>
            <w:tcW w:w="0" w:type="auto"/>
            <w:hideMark/>
          </w:tcPr>
          <w:p w14:paraId="43DFD2F0"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7CAC0D9C" w14:textId="77777777" w:rsidR="00070B04" w:rsidRPr="00070B04" w:rsidRDefault="00070B04" w:rsidP="003B08E8">
            <w:pPr>
              <w:spacing w:line="360" w:lineRule="auto"/>
              <w:jc w:val="both"/>
              <w:rPr>
                <w:rFonts w:ascii="Times New Roman" w:hAnsi="Times New Roman" w:cs="Times New Roman"/>
                <w:sz w:val="24"/>
                <w:szCs w:val="24"/>
              </w:rPr>
            </w:pPr>
          </w:p>
        </w:tc>
      </w:tr>
      <w:tr w:rsidR="00070B04" w:rsidRPr="00070B04" w14:paraId="3E340663" w14:textId="77777777" w:rsidTr="00932BBD">
        <w:tc>
          <w:tcPr>
            <w:tcW w:w="0" w:type="auto"/>
            <w:hideMark/>
          </w:tcPr>
          <w:p w14:paraId="7AE6E60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Control</w:t>
            </w:r>
          </w:p>
        </w:tc>
        <w:tc>
          <w:tcPr>
            <w:tcW w:w="0" w:type="auto"/>
            <w:hideMark/>
          </w:tcPr>
          <w:p w14:paraId="07130664"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Pre-test</w:t>
            </w:r>
          </w:p>
        </w:tc>
        <w:tc>
          <w:tcPr>
            <w:tcW w:w="0" w:type="auto"/>
            <w:hideMark/>
          </w:tcPr>
          <w:p w14:paraId="7FE8E332"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2460F03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42.60</w:t>
            </w:r>
          </w:p>
        </w:tc>
        <w:tc>
          <w:tcPr>
            <w:tcW w:w="0" w:type="auto"/>
            <w:hideMark/>
          </w:tcPr>
          <w:p w14:paraId="35EB91E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3.490</w:t>
            </w:r>
          </w:p>
        </w:tc>
        <w:tc>
          <w:tcPr>
            <w:tcW w:w="0" w:type="auto"/>
            <w:hideMark/>
          </w:tcPr>
          <w:p w14:paraId="2948CEF7"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3.77</w:t>
            </w:r>
          </w:p>
        </w:tc>
        <w:tc>
          <w:tcPr>
            <w:tcW w:w="0" w:type="auto"/>
            <w:hideMark/>
          </w:tcPr>
          <w:p w14:paraId="6938AC39"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w:t>
            </w:r>
            <w:r w:rsidR="00932BBD">
              <w:rPr>
                <w:rFonts w:ascii="Times New Roman" w:hAnsi="Times New Roman" w:cs="Times New Roman"/>
                <w:sz w:val="24"/>
                <w:szCs w:val="24"/>
              </w:rPr>
              <w:t>4</w:t>
            </w:r>
            <w:r w:rsidRPr="00070B04">
              <w:rPr>
                <w:rFonts w:ascii="Times New Roman" w:hAnsi="Times New Roman" w:cs="Times New Roman"/>
                <w:sz w:val="24"/>
                <w:szCs w:val="24"/>
              </w:rPr>
              <w:t>4</w:t>
            </w:r>
          </w:p>
        </w:tc>
      </w:tr>
      <w:tr w:rsidR="00070B04" w:rsidRPr="00070B04" w14:paraId="76DAF242" w14:textId="77777777" w:rsidTr="00932BBD">
        <w:tc>
          <w:tcPr>
            <w:tcW w:w="0" w:type="auto"/>
            <w:hideMark/>
          </w:tcPr>
          <w:p w14:paraId="6CE5CB38"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Control</w:t>
            </w:r>
          </w:p>
        </w:tc>
        <w:tc>
          <w:tcPr>
            <w:tcW w:w="0" w:type="auto"/>
            <w:hideMark/>
          </w:tcPr>
          <w:p w14:paraId="46B2199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Post-test</w:t>
            </w:r>
          </w:p>
        </w:tc>
        <w:tc>
          <w:tcPr>
            <w:tcW w:w="0" w:type="auto"/>
            <w:hideMark/>
          </w:tcPr>
          <w:p w14:paraId="398C34E2"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52D58E14"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55.23</w:t>
            </w:r>
          </w:p>
        </w:tc>
        <w:tc>
          <w:tcPr>
            <w:tcW w:w="0" w:type="auto"/>
            <w:hideMark/>
          </w:tcPr>
          <w:p w14:paraId="65B8762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4.066</w:t>
            </w:r>
          </w:p>
        </w:tc>
        <w:tc>
          <w:tcPr>
            <w:tcW w:w="0" w:type="auto"/>
            <w:hideMark/>
          </w:tcPr>
          <w:p w14:paraId="70996452"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47AA99CC" w14:textId="77777777" w:rsidR="00070B04" w:rsidRPr="00070B04" w:rsidRDefault="00070B04" w:rsidP="003B08E8">
            <w:pPr>
              <w:spacing w:line="360" w:lineRule="auto"/>
              <w:jc w:val="both"/>
              <w:rPr>
                <w:rFonts w:ascii="Times New Roman" w:hAnsi="Times New Roman" w:cs="Times New Roman"/>
                <w:sz w:val="24"/>
                <w:szCs w:val="24"/>
              </w:rPr>
            </w:pPr>
          </w:p>
        </w:tc>
      </w:tr>
    </w:tbl>
    <w:p w14:paraId="488CD54C" w14:textId="77777777" w:rsidR="00932BBD" w:rsidRDefault="00932BBD" w:rsidP="003B08E8">
      <w:pPr>
        <w:spacing w:after="0" w:line="360" w:lineRule="auto"/>
        <w:jc w:val="both"/>
        <w:outlineLvl w:val="1"/>
        <w:rPr>
          <w:rFonts w:ascii="Times New Roman" w:eastAsia="Times New Roman" w:hAnsi="Times New Roman" w:cs="Times New Roman"/>
          <w:b/>
          <w:bCs/>
          <w:sz w:val="24"/>
          <w:szCs w:val="24"/>
          <w:lang w:eastAsia="en-IN"/>
        </w:rPr>
      </w:pPr>
    </w:p>
    <w:p w14:paraId="67137058" w14:textId="77777777" w:rsidR="00070B04" w:rsidRPr="00070B04" w:rsidRDefault="00070B04" w:rsidP="00B37A03">
      <w:pPr>
        <w:spacing w:after="0" w:line="360" w:lineRule="auto"/>
        <w:ind w:left="360"/>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 xml:space="preserve">There is </w:t>
      </w:r>
      <w:r w:rsidRPr="00932BBD">
        <w:rPr>
          <w:rFonts w:ascii="Times New Roman" w:eastAsia="Times New Roman" w:hAnsi="Times New Roman" w:cs="Times New Roman"/>
          <w:bCs/>
          <w:sz w:val="24"/>
          <w:szCs w:val="24"/>
          <w:lang w:eastAsia="en-IN"/>
        </w:rPr>
        <w:t>no significant difference</w:t>
      </w:r>
      <w:r w:rsidRPr="00070B04">
        <w:rPr>
          <w:rFonts w:ascii="Times New Roman" w:eastAsia="Times New Roman" w:hAnsi="Times New Roman" w:cs="Times New Roman"/>
          <w:sz w:val="24"/>
          <w:szCs w:val="24"/>
          <w:lang w:eastAsia="en-IN"/>
        </w:rPr>
        <w:t xml:space="preserve"> between the pre-test scores of the experimental and control groups, indicating that both groups were homogeneous before the treatment. </w:t>
      </w:r>
    </w:p>
    <w:p w14:paraId="6FC9C98A" w14:textId="77777777" w:rsidR="00070B04" w:rsidRPr="00070B04" w:rsidRDefault="00070B04" w:rsidP="00B37A03">
      <w:pPr>
        <w:spacing w:after="0" w:line="360" w:lineRule="auto"/>
        <w:ind w:left="360"/>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 xml:space="preserve">There is a </w:t>
      </w:r>
      <w:r w:rsidRPr="00932BBD">
        <w:rPr>
          <w:rFonts w:ascii="Times New Roman" w:eastAsia="Times New Roman" w:hAnsi="Times New Roman" w:cs="Times New Roman"/>
          <w:bCs/>
          <w:sz w:val="24"/>
          <w:szCs w:val="24"/>
          <w:lang w:eastAsia="en-IN"/>
        </w:rPr>
        <w:t>significant difference</w:t>
      </w:r>
      <w:r w:rsidRPr="00070B04">
        <w:rPr>
          <w:rFonts w:ascii="Times New Roman" w:eastAsia="Times New Roman" w:hAnsi="Times New Roman" w:cs="Times New Roman"/>
          <w:sz w:val="24"/>
          <w:szCs w:val="24"/>
          <w:lang w:eastAsia="en-IN"/>
        </w:rPr>
        <w:t xml:space="preserve"> between the pre-test and post-test scores of the control group, showing that students improved after traditional instruction. </w:t>
      </w:r>
    </w:p>
    <w:p w14:paraId="2B45B0B7" w14:textId="77777777" w:rsidR="00070B04" w:rsidRPr="00070B04" w:rsidRDefault="00070B04" w:rsidP="00B37A03">
      <w:pPr>
        <w:spacing w:after="0" w:line="360" w:lineRule="auto"/>
        <w:ind w:left="360"/>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lastRenderedPageBreak/>
        <w:t xml:space="preserve">There is a </w:t>
      </w:r>
      <w:r w:rsidRPr="00932BBD">
        <w:rPr>
          <w:rFonts w:ascii="Times New Roman" w:eastAsia="Times New Roman" w:hAnsi="Times New Roman" w:cs="Times New Roman"/>
          <w:bCs/>
          <w:sz w:val="24"/>
          <w:szCs w:val="24"/>
          <w:lang w:eastAsia="en-IN"/>
        </w:rPr>
        <w:t>significant difference</w:t>
      </w:r>
      <w:r w:rsidRPr="00070B04">
        <w:rPr>
          <w:rFonts w:ascii="Times New Roman" w:eastAsia="Times New Roman" w:hAnsi="Times New Roman" w:cs="Times New Roman"/>
          <w:sz w:val="24"/>
          <w:szCs w:val="24"/>
          <w:lang w:eastAsia="en-IN"/>
        </w:rPr>
        <w:t xml:space="preserve"> between the pre-test and post-test scores of the experimental group, indicating a marked improvement after the implementation of the blended learning strategy. </w:t>
      </w:r>
    </w:p>
    <w:p w14:paraId="2B992071" w14:textId="77777777" w:rsidR="00070B04" w:rsidRPr="00070B04" w:rsidRDefault="00070B04" w:rsidP="00B37A03">
      <w:pPr>
        <w:spacing w:after="0" w:line="360" w:lineRule="auto"/>
        <w:ind w:left="360"/>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 xml:space="preserve">There is a </w:t>
      </w:r>
      <w:r w:rsidRPr="00932BBD">
        <w:rPr>
          <w:rFonts w:ascii="Times New Roman" w:eastAsia="Times New Roman" w:hAnsi="Times New Roman" w:cs="Times New Roman"/>
          <w:bCs/>
          <w:sz w:val="24"/>
          <w:szCs w:val="24"/>
          <w:lang w:eastAsia="en-IN"/>
        </w:rPr>
        <w:t>significant difference</w:t>
      </w:r>
      <w:r w:rsidRPr="00070B04">
        <w:rPr>
          <w:rFonts w:ascii="Times New Roman" w:eastAsia="Times New Roman" w:hAnsi="Times New Roman" w:cs="Times New Roman"/>
          <w:sz w:val="24"/>
          <w:szCs w:val="24"/>
          <w:lang w:eastAsia="en-IN"/>
        </w:rPr>
        <w:t xml:space="preserve"> between the post-test scores of the experimental and control groups, with the experimental group performing better than the control group. </w:t>
      </w:r>
    </w:p>
    <w:p w14:paraId="2C7E5F3A" w14:textId="77777777" w:rsidR="00070B04" w:rsidRPr="00070B04" w:rsidRDefault="00070B04" w:rsidP="00B37A03">
      <w:pPr>
        <w:spacing w:after="0" w:line="360" w:lineRule="auto"/>
        <w:ind w:left="360"/>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 xml:space="preserve">The </w:t>
      </w:r>
      <w:r w:rsidRPr="00932BBD">
        <w:rPr>
          <w:rFonts w:ascii="Times New Roman" w:eastAsia="Times New Roman" w:hAnsi="Times New Roman" w:cs="Times New Roman"/>
          <w:bCs/>
          <w:sz w:val="24"/>
          <w:szCs w:val="24"/>
          <w:lang w:eastAsia="en-IN"/>
        </w:rPr>
        <w:t>effect size is higher in the experimental group</w:t>
      </w:r>
      <w:r w:rsidRPr="00070B04">
        <w:rPr>
          <w:rFonts w:ascii="Times New Roman" w:eastAsia="Times New Roman" w:hAnsi="Times New Roman" w:cs="Times New Roman"/>
          <w:sz w:val="24"/>
          <w:szCs w:val="24"/>
          <w:lang w:eastAsia="en-IN"/>
        </w:rPr>
        <w:t xml:space="preserve"> than in the control group, indicating that the blended learning strategy has a stronger impact on students’ achievement in Biology.</w:t>
      </w:r>
    </w:p>
    <w:p w14:paraId="0717F530" w14:textId="77777777" w:rsidR="00070B04" w:rsidRDefault="00932BBD" w:rsidP="003B08E8">
      <w:pPr>
        <w:pStyle w:val="NormalWeb"/>
        <w:spacing w:before="0" w:beforeAutospacing="0" w:after="0" w:afterAutospacing="0" w:line="360" w:lineRule="auto"/>
        <w:jc w:val="both"/>
      </w:pPr>
      <w:r>
        <w:tab/>
      </w:r>
      <w:r w:rsidR="00070B04" w:rsidRPr="00070B04">
        <w:t>The findings of the study reveal that while both traditional teaching and blended learning improved students’ achievement in Biology, the improvement was significantly higher in the experimental group. The absence of difference in pre-test scores confirms the initial equivalence of the groups, whereas the significant differences observed in post-test scores and effect size indicate that the blended learning strategy is more effective than the traditional method in enhancing academic achievement.</w:t>
      </w:r>
    </w:p>
    <w:p w14:paraId="3D25DFFF" w14:textId="77777777" w:rsidR="004A3093" w:rsidRDefault="004A3093" w:rsidP="003B08E8">
      <w:pPr>
        <w:pStyle w:val="NormalWeb"/>
        <w:spacing w:before="0" w:beforeAutospacing="0" w:after="0" w:afterAutospacing="0" w:line="360" w:lineRule="auto"/>
        <w:jc w:val="both"/>
      </w:pPr>
    </w:p>
    <w:p w14:paraId="710EFDE5" w14:textId="77777777" w:rsidR="003B08E8" w:rsidRPr="004A3093" w:rsidRDefault="004A3093" w:rsidP="003B08E8">
      <w:pPr>
        <w:pStyle w:val="NormalWeb"/>
        <w:spacing w:before="0" w:beforeAutospacing="0" w:after="0" w:afterAutospacing="0" w:line="360" w:lineRule="auto"/>
        <w:jc w:val="both"/>
        <w:rPr>
          <w:b/>
        </w:rPr>
      </w:pPr>
      <w:commentRangeStart w:id="7"/>
      <w:r w:rsidRPr="004A3093">
        <w:rPr>
          <w:b/>
        </w:rPr>
        <w:t>DISCUSSION</w:t>
      </w:r>
      <w:commentRangeEnd w:id="7"/>
      <w:r w:rsidR="002B54DE">
        <w:rPr>
          <w:rStyle w:val="CommentReference"/>
          <w:rFonts w:asciiTheme="minorHAnsi" w:eastAsiaTheme="minorHAnsi" w:hAnsiTheme="minorHAnsi" w:cstheme="minorBidi"/>
          <w:lang w:eastAsia="en-US"/>
        </w:rPr>
        <w:commentReference w:id="7"/>
      </w:r>
    </w:p>
    <w:p w14:paraId="672F263C" w14:textId="77777777" w:rsidR="003B08E8" w:rsidRPr="003B08E8" w:rsidRDefault="004A3093" w:rsidP="003B08E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B08E8" w:rsidRPr="003B08E8">
        <w:rPr>
          <w:rFonts w:ascii="Times New Roman" w:eastAsia="Times New Roman" w:hAnsi="Times New Roman" w:cs="Times New Roman"/>
          <w:sz w:val="24"/>
          <w:szCs w:val="24"/>
          <w:lang w:eastAsia="en-IN"/>
        </w:rPr>
        <w:t>The present study examined the effect of a blended learning strategy on the achievement of secondary students in Biology. The results revealed that students taught using blended learning demonstrated significantly higher post-test scores and larger effect sizes compared to those taught through traditional methods. These findings are consistent with previous research indicating that blended learning enhances academic performance by combining the strengths of face-to-face instruction with technology-supported learning. For instance, Agustin and Asuncion (2024) reported that senior high school students exposed to blended learning achieved significantly higher academic outcomes than those in traditional classrooms, highlighting the value of integrating digital resources with conventional teaching. Similarly, Anthony (2024) found that blended learning adoption in higher education improved learning performance, reinforcing the notion that digital tools enhance comprehension and retention of complex concepts.</w:t>
      </w:r>
    </w:p>
    <w:p w14:paraId="16DAC94E" w14:textId="77777777" w:rsidR="003B08E8" w:rsidRPr="003B08E8" w:rsidRDefault="004A3093" w:rsidP="003B08E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B08E8" w:rsidRPr="003B08E8">
        <w:rPr>
          <w:rFonts w:ascii="Times New Roman" w:eastAsia="Times New Roman" w:hAnsi="Times New Roman" w:cs="Times New Roman"/>
          <w:sz w:val="24"/>
          <w:szCs w:val="24"/>
          <w:lang w:eastAsia="en-IN"/>
        </w:rPr>
        <w:t xml:space="preserve">In the context of secondary science education, the findings of this study align with the results of </w:t>
      </w:r>
      <w:proofErr w:type="spellStart"/>
      <w:r w:rsidR="003B08E8" w:rsidRPr="003B08E8">
        <w:rPr>
          <w:rFonts w:ascii="Times New Roman" w:eastAsia="Times New Roman" w:hAnsi="Times New Roman" w:cs="Times New Roman"/>
          <w:sz w:val="24"/>
          <w:szCs w:val="24"/>
          <w:lang w:eastAsia="en-IN"/>
        </w:rPr>
        <w:t>Pamularco</w:t>
      </w:r>
      <w:proofErr w:type="spellEnd"/>
      <w:r w:rsidR="003B08E8" w:rsidRPr="003B08E8">
        <w:rPr>
          <w:rFonts w:ascii="Times New Roman" w:eastAsia="Times New Roman" w:hAnsi="Times New Roman" w:cs="Times New Roman"/>
          <w:sz w:val="24"/>
          <w:szCs w:val="24"/>
          <w:lang w:eastAsia="en-IN"/>
        </w:rPr>
        <w:t xml:space="preserve"> (2024), who demonstrated that a combination of remote and flipped blended classroom strategies improved students’ understanding and performance in Biology. Likewise, </w:t>
      </w:r>
      <w:proofErr w:type="spellStart"/>
      <w:r w:rsidR="003B08E8" w:rsidRPr="003B08E8">
        <w:rPr>
          <w:rFonts w:ascii="Times New Roman" w:eastAsia="Times New Roman" w:hAnsi="Times New Roman" w:cs="Times New Roman"/>
          <w:sz w:val="24"/>
          <w:szCs w:val="24"/>
          <w:lang w:eastAsia="en-IN"/>
        </w:rPr>
        <w:t>Bolakale</w:t>
      </w:r>
      <w:proofErr w:type="spellEnd"/>
      <w:r w:rsidR="003B08E8" w:rsidRPr="003B08E8">
        <w:rPr>
          <w:rFonts w:ascii="Times New Roman" w:eastAsia="Times New Roman" w:hAnsi="Times New Roman" w:cs="Times New Roman"/>
          <w:sz w:val="24"/>
          <w:szCs w:val="24"/>
          <w:lang w:eastAsia="en-IN"/>
        </w:rPr>
        <w:t xml:space="preserve">, </w:t>
      </w:r>
      <w:proofErr w:type="spellStart"/>
      <w:r w:rsidR="003B08E8" w:rsidRPr="003B08E8">
        <w:rPr>
          <w:rFonts w:ascii="Times New Roman" w:eastAsia="Times New Roman" w:hAnsi="Times New Roman" w:cs="Times New Roman"/>
          <w:sz w:val="24"/>
          <w:szCs w:val="24"/>
          <w:lang w:eastAsia="en-IN"/>
        </w:rPr>
        <w:t>Ojo</w:t>
      </w:r>
      <w:proofErr w:type="spellEnd"/>
      <w:r w:rsidR="003B08E8" w:rsidRPr="003B08E8">
        <w:rPr>
          <w:rFonts w:ascii="Times New Roman" w:eastAsia="Times New Roman" w:hAnsi="Times New Roman" w:cs="Times New Roman"/>
          <w:sz w:val="24"/>
          <w:szCs w:val="24"/>
          <w:lang w:eastAsia="en-IN"/>
        </w:rPr>
        <w:t xml:space="preserve">, </w:t>
      </w:r>
      <w:proofErr w:type="spellStart"/>
      <w:r w:rsidR="003B08E8" w:rsidRPr="003B08E8">
        <w:rPr>
          <w:rFonts w:ascii="Times New Roman" w:eastAsia="Times New Roman" w:hAnsi="Times New Roman" w:cs="Times New Roman"/>
          <w:sz w:val="24"/>
          <w:szCs w:val="24"/>
          <w:lang w:eastAsia="en-IN"/>
        </w:rPr>
        <w:t>Bature</w:t>
      </w:r>
      <w:proofErr w:type="spellEnd"/>
      <w:r w:rsidR="003B08E8" w:rsidRPr="003B08E8">
        <w:rPr>
          <w:rFonts w:ascii="Times New Roman" w:eastAsia="Times New Roman" w:hAnsi="Times New Roman" w:cs="Times New Roman"/>
          <w:sz w:val="24"/>
          <w:szCs w:val="24"/>
          <w:lang w:eastAsia="en-IN"/>
        </w:rPr>
        <w:t xml:space="preserve">, and </w:t>
      </w:r>
      <w:proofErr w:type="spellStart"/>
      <w:r w:rsidR="003B08E8" w:rsidRPr="003B08E8">
        <w:rPr>
          <w:rFonts w:ascii="Times New Roman" w:eastAsia="Times New Roman" w:hAnsi="Times New Roman" w:cs="Times New Roman"/>
          <w:sz w:val="24"/>
          <w:szCs w:val="24"/>
          <w:lang w:eastAsia="en-IN"/>
        </w:rPr>
        <w:t>Olorunleke</w:t>
      </w:r>
      <w:proofErr w:type="spellEnd"/>
      <w:r w:rsidR="003B08E8" w:rsidRPr="003B08E8">
        <w:rPr>
          <w:rFonts w:ascii="Times New Roman" w:eastAsia="Times New Roman" w:hAnsi="Times New Roman" w:cs="Times New Roman"/>
          <w:sz w:val="24"/>
          <w:szCs w:val="24"/>
          <w:lang w:eastAsia="en-IN"/>
        </w:rPr>
        <w:t xml:space="preserve"> (2024) found that blending instructional strategies with peer tutoring in genetics courses resulted in significant gains in student achievement, suggesting that the collaborative elements embedded in blended learning contribute to enhanced learning outcomes. Tahir et al. (2022) also reported that pre-pandemic blended learning interventions positively influenced student performance and engagement in Biology, confirming the continued relevance of such strategies in contemporary education.</w:t>
      </w:r>
    </w:p>
    <w:p w14:paraId="62697253" w14:textId="77777777" w:rsidR="003B08E8" w:rsidRPr="003B08E8" w:rsidRDefault="004A3093" w:rsidP="003B08E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ab/>
      </w:r>
      <w:r w:rsidR="003B08E8" w:rsidRPr="003B08E8">
        <w:rPr>
          <w:rFonts w:ascii="Times New Roman" w:eastAsia="Times New Roman" w:hAnsi="Times New Roman" w:cs="Times New Roman"/>
          <w:sz w:val="24"/>
          <w:szCs w:val="24"/>
          <w:lang w:eastAsia="en-IN"/>
        </w:rPr>
        <w:t xml:space="preserve">The current study extends these findings by providing empirical evidence from a controlled experimental setting in secondary education, demonstrating that blended learning not only improves knowledge acquisition but also enhances engagement, motivation, and conceptual understanding of biological processes. The absence of significant differences in pre-test scores between experimental and control groups indicates that the observed improvements can be attributed to the blended learning intervention. Moreover, the higher effect size observed in the experimental group suggests that blended learning has a stronger and more meaningful impact on student achievement compared to traditional instruction, corroborating the conclusions of earlier studies (Agustin &amp; Asuncion, 2024; Anthony, 2024; </w:t>
      </w:r>
      <w:proofErr w:type="spellStart"/>
      <w:r w:rsidR="003B08E8" w:rsidRPr="003B08E8">
        <w:rPr>
          <w:rFonts w:ascii="Times New Roman" w:eastAsia="Times New Roman" w:hAnsi="Times New Roman" w:cs="Times New Roman"/>
          <w:sz w:val="24"/>
          <w:szCs w:val="24"/>
          <w:lang w:eastAsia="en-IN"/>
        </w:rPr>
        <w:t>Pamularco</w:t>
      </w:r>
      <w:proofErr w:type="spellEnd"/>
      <w:r w:rsidR="003B08E8" w:rsidRPr="003B08E8">
        <w:rPr>
          <w:rFonts w:ascii="Times New Roman" w:eastAsia="Times New Roman" w:hAnsi="Times New Roman" w:cs="Times New Roman"/>
          <w:sz w:val="24"/>
          <w:szCs w:val="24"/>
          <w:lang w:eastAsia="en-IN"/>
        </w:rPr>
        <w:t>, 2024).</w:t>
      </w:r>
    </w:p>
    <w:p w14:paraId="0253D4D0" w14:textId="77777777" w:rsidR="003B08E8" w:rsidRPr="003B08E8" w:rsidRDefault="004A3093" w:rsidP="003B08E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B08E8" w:rsidRPr="003B08E8">
        <w:rPr>
          <w:rFonts w:ascii="Times New Roman" w:eastAsia="Times New Roman" w:hAnsi="Times New Roman" w:cs="Times New Roman"/>
          <w:sz w:val="24"/>
          <w:szCs w:val="24"/>
          <w:lang w:eastAsia="en-IN"/>
        </w:rPr>
        <w:t>Overall, the findings of this study reinforce the growing consensus that blended learning is an effective instructional strategy for science education. By integrating face-to-face teaching with digital resources, interactive activities, and self-paced learning, educators can create a more engaging and student-</w:t>
      </w:r>
      <w:proofErr w:type="spellStart"/>
      <w:r w:rsidR="003B08E8" w:rsidRPr="003B08E8">
        <w:rPr>
          <w:rFonts w:ascii="Times New Roman" w:eastAsia="Times New Roman" w:hAnsi="Times New Roman" w:cs="Times New Roman"/>
          <w:sz w:val="24"/>
          <w:szCs w:val="24"/>
          <w:lang w:eastAsia="en-IN"/>
        </w:rPr>
        <w:t>centered</w:t>
      </w:r>
      <w:proofErr w:type="spellEnd"/>
      <w:r w:rsidR="003B08E8" w:rsidRPr="003B08E8">
        <w:rPr>
          <w:rFonts w:ascii="Times New Roman" w:eastAsia="Times New Roman" w:hAnsi="Times New Roman" w:cs="Times New Roman"/>
          <w:sz w:val="24"/>
          <w:szCs w:val="24"/>
          <w:lang w:eastAsia="en-IN"/>
        </w:rPr>
        <w:t xml:space="preserve"> learning environment. This approach not only improves academic achievement but also supports the development of critical thinking, problem-solving skills, and scientific literacy, which are essential for secondary students to succeed in Biology and other STEM disciplines.</w:t>
      </w:r>
    </w:p>
    <w:p w14:paraId="6517F04C" w14:textId="77777777" w:rsidR="003B08E8" w:rsidRDefault="003B08E8" w:rsidP="003B08E8">
      <w:pPr>
        <w:pStyle w:val="NormalWeb"/>
        <w:spacing w:before="0" w:beforeAutospacing="0" w:after="0" w:afterAutospacing="0" w:line="360" w:lineRule="auto"/>
        <w:jc w:val="both"/>
      </w:pPr>
    </w:p>
    <w:p w14:paraId="626A916A" w14:textId="77777777" w:rsidR="00932BBD" w:rsidRPr="00932BBD" w:rsidRDefault="004A3093" w:rsidP="003B08E8">
      <w:pPr>
        <w:pStyle w:val="NormalWeb"/>
        <w:spacing w:before="0" w:beforeAutospacing="0" w:after="0" w:afterAutospacing="0" w:line="360" w:lineRule="auto"/>
        <w:jc w:val="both"/>
        <w:rPr>
          <w:b/>
        </w:rPr>
      </w:pPr>
      <w:r w:rsidRPr="00932BBD">
        <w:rPr>
          <w:b/>
        </w:rPr>
        <w:t>CONCLUSION</w:t>
      </w:r>
    </w:p>
    <w:p w14:paraId="2D597F61" w14:textId="77777777" w:rsidR="00932BBD" w:rsidRDefault="00932BBD" w:rsidP="003B08E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932BBD">
        <w:rPr>
          <w:rFonts w:ascii="Times New Roman" w:eastAsia="Times New Roman" w:hAnsi="Times New Roman" w:cs="Times New Roman"/>
          <w:sz w:val="24"/>
          <w:szCs w:val="24"/>
          <w:lang w:eastAsia="en-IN"/>
        </w:rPr>
        <w:t>The present study concludes that the blended learning strategy is an effective instructional approach for enhancing the academic achievement of secondary school students in Biology. The results of the study revealed that although both the experimental and control groups showed improvement after instruction, the experimental group exposed to blended learning performed significantly better than the control group taught through the traditional method. The absence of a significant difference in pre-test scores confirmed that both groups were initially comparable, while the significant improvement in post-test scores and higher effect size in the experimental group clearly demonstrate the superiority of the blended learning strategy. The integration of face-to-face teaching with digital resources, interactive activities, and self-paced learning provided a more engaging and student-</w:t>
      </w:r>
      <w:proofErr w:type="spellStart"/>
      <w:r w:rsidRPr="00932BBD">
        <w:rPr>
          <w:rFonts w:ascii="Times New Roman" w:eastAsia="Times New Roman" w:hAnsi="Times New Roman" w:cs="Times New Roman"/>
          <w:sz w:val="24"/>
          <w:szCs w:val="24"/>
          <w:lang w:eastAsia="en-IN"/>
        </w:rPr>
        <w:t>centered</w:t>
      </w:r>
      <w:proofErr w:type="spellEnd"/>
      <w:r w:rsidRPr="00932BBD">
        <w:rPr>
          <w:rFonts w:ascii="Times New Roman" w:eastAsia="Times New Roman" w:hAnsi="Times New Roman" w:cs="Times New Roman"/>
          <w:sz w:val="24"/>
          <w:szCs w:val="24"/>
          <w:lang w:eastAsia="en-IN"/>
        </w:rPr>
        <w:t xml:space="preserve"> learning environment, which contributed to better understanding and retention of biological concepts. Therefore, it can be concluded that blended learning not only enhances academic achievement but also serves as a more effective and innovative teaching strategy compared to conventional methods at the secondary level.</w:t>
      </w:r>
    </w:p>
    <w:p w14:paraId="158DC97B" w14:textId="77777777" w:rsidR="008845B9" w:rsidRDefault="008845B9" w:rsidP="003B08E8">
      <w:pPr>
        <w:spacing w:after="0" w:line="360" w:lineRule="auto"/>
        <w:jc w:val="both"/>
        <w:rPr>
          <w:rFonts w:ascii="Times New Roman" w:eastAsia="Times New Roman" w:hAnsi="Times New Roman" w:cs="Times New Roman"/>
          <w:sz w:val="24"/>
          <w:szCs w:val="24"/>
          <w:lang w:eastAsia="en-IN"/>
        </w:rPr>
      </w:pPr>
    </w:p>
    <w:p w14:paraId="442648B6" w14:textId="77777777" w:rsidR="008845B9" w:rsidRPr="008845B9" w:rsidRDefault="008845B9" w:rsidP="008845B9">
      <w:pPr>
        <w:spacing w:after="0" w:line="360" w:lineRule="auto"/>
        <w:jc w:val="both"/>
        <w:rPr>
          <w:rFonts w:ascii="Times New Roman" w:eastAsia="Times New Roman" w:hAnsi="Times New Roman" w:cs="Times New Roman"/>
          <w:sz w:val="24"/>
          <w:szCs w:val="24"/>
          <w:lang w:eastAsia="en-IN"/>
        </w:rPr>
      </w:pPr>
      <w:r w:rsidRPr="008845B9">
        <w:rPr>
          <w:rFonts w:ascii="Times New Roman" w:eastAsia="Times New Roman" w:hAnsi="Times New Roman" w:cs="Times New Roman"/>
          <w:sz w:val="24"/>
          <w:szCs w:val="24"/>
          <w:lang w:eastAsia="en-IN"/>
        </w:rPr>
        <w:t>COMPETING INTERESTS DISCLAIMER:</w:t>
      </w:r>
    </w:p>
    <w:p w14:paraId="24966809" w14:textId="0BC03F58" w:rsidR="008845B9" w:rsidRPr="00932BBD" w:rsidRDefault="008845B9" w:rsidP="008845B9">
      <w:pPr>
        <w:spacing w:after="0" w:line="360" w:lineRule="auto"/>
        <w:jc w:val="both"/>
        <w:rPr>
          <w:rFonts w:ascii="Times New Roman" w:eastAsia="Times New Roman" w:hAnsi="Times New Roman" w:cs="Times New Roman"/>
          <w:sz w:val="24"/>
          <w:szCs w:val="24"/>
          <w:lang w:eastAsia="en-IN"/>
        </w:rPr>
      </w:pPr>
      <w:r w:rsidRPr="008845B9">
        <w:rPr>
          <w:rFonts w:ascii="Times New Roman" w:eastAsia="Times New Roman" w:hAnsi="Times New Roman" w:cs="Times New Roman"/>
          <w:sz w:val="24"/>
          <w:szCs w:val="24"/>
          <w:lang w:eastAsia="en-IN"/>
        </w:rPr>
        <w:t>Authors have declared that they have no known competing financial interests OR non-financial interests OR personal relationships that could have appeared to influence the work reported in this paper.</w:t>
      </w:r>
    </w:p>
    <w:p w14:paraId="5D7866FB" w14:textId="77777777" w:rsidR="00932BBD" w:rsidRDefault="00932BBD" w:rsidP="003B08E8">
      <w:pPr>
        <w:pStyle w:val="NormalWeb"/>
        <w:spacing w:before="0" w:beforeAutospacing="0" w:after="0" w:afterAutospacing="0" w:line="360" w:lineRule="auto"/>
        <w:jc w:val="both"/>
      </w:pPr>
    </w:p>
    <w:p w14:paraId="6F13949B" w14:textId="77777777" w:rsidR="00932BBD" w:rsidRDefault="004A3093" w:rsidP="003B08E8">
      <w:pPr>
        <w:pStyle w:val="NormalWeb"/>
        <w:spacing w:before="0" w:beforeAutospacing="0" w:after="0" w:afterAutospacing="0" w:line="360" w:lineRule="auto"/>
        <w:jc w:val="both"/>
        <w:rPr>
          <w:b/>
        </w:rPr>
      </w:pPr>
      <w:commentRangeStart w:id="8"/>
      <w:r w:rsidRPr="00932BBD">
        <w:rPr>
          <w:b/>
        </w:rPr>
        <w:t>REFERENCES</w:t>
      </w:r>
      <w:commentRangeEnd w:id="8"/>
      <w:r w:rsidR="00A8663D">
        <w:rPr>
          <w:rStyle w:val="CommentReference"/>
          <w:rFonts w:asciiTheme="minorHAnsi" w:eastAsiaTheme="minorHAnsi" w:hAnsiTheme="minorHAnsi" w:cstheme="minorBidi"/>
          <w:lang w:eastAsia="en-US"/>
        </w:rPr>
        <w:commentReference w:id="8"/>
      </w:r>
    </w:p>
    <w:p w14:paraId="5D38EDF3" w14:textId="77777777" w:rsidR="003B08E8" w:rsidRDefault="003B08E8" w:rsidP="004A3093">
      <w:pPr>
        <w:pStyle w:val="NormalWeb"/>
        <w:numPr>
          <w:ilvl w:val="0"/>
          <w:numId w:val="10"/>
        </w:numPr>
        <w:spacing w:before="0" w:beforeAutospacing="0" w:after="0" w:afterAutospacing="0" w:line="360" w:lineRule="auto"/>
        <w:jc w:val="both"/>
      </w:pPr>
      <w:r>
        <w:t xml:space="preserve">Agustin, M., &amp; Asuncion, M. A. (2024). </w:t>
      </w:r>
      <w:r>
        <w:rPr>
          <w:rStyle w:val="Emphasis"/>
        </w:rPr>
        <w:t>Blended learning and the academic achievement of biology students in senior high school: A mixed method study</w:t>
      </w:r>
      <w:r>
        <w:t xml:space="preserve">. </w:t>
      </w:r>
      <w:r>
        <w:rPr>
          <w:rStyle w:val="Emphasis"/>
        </w:rPr>
        <w:t>Psychology and Education: A Multidisciplinary Journal, 28</w:t>
      </w:r>
      <w:r>
        <w:t xml:space="preserve">(3), 181–186. </w:t>
      </w:r>
      <w:hyperlink r:id="rId10" w:tgtFrame="_new" w:history="1">
        <w:r>
          <w:rPr>
            <w:rStyle w:val="Hyperlink"/>
          </w:rPr>
          <w:t>https://doi.org/10.5281/zenodo.14224786</w:t>
        </w:r>
      </w:hyperlink>
      <w:r>
        <w:t xml:space="preserve"> (</w:t>
      </w:r>
      <w:hyperlink r:id="rId11" w:tgtFrame="_new" w:history="1">
        <w:r>
          <w:rPr>
            <w:rStyle w:val="Hyperlink"/>
          </w:rPr>
          <w:t>link</w:t>
        </w:r>
      </w:hyperlink>
      <w:r>
        <w:t>)</w:t>
      </w:r>
    </w:p>
    <w:p w14:paraId="6C0D75FD" w14:textId="77777777" w:rsidR="003B08E8" w:rsidRDefault="003B08E8" w:rsidP="004A3093">
      <w:pPr>
        <w:pStyle w:val="NormalWeb"/>
        <w:numPr>
          <w:ilvl w:val="0"/>
          <w:numId w:val="10"/>
        </w:numPr>
        <w:spacing w:before="0" w:beforeAutospacing="0" w:after="0" w:afterAutospacing="0" w:line="360" w:lineRule="auto"/>
        <w:jc w:val="both"/>
      </w:pPr>
      <w:proofErr w:type="spellStart"/>
      <w:r w:rsidRPr="004342B0">
        <w:rPr>
          <w:lang w:val="fr-FR"/>
        </w:rPr>
        <w:t>Akkoyunlu</w:t>
      </w:r>
      <w:proofErr w:type="spellEnd"/>
      <w:r w:rsidRPr="004342B0">
        <w:rPr>
          <w:lang w:val="fr-FR"/>
        </w:rPr>
        <w:t xml:space="preserve">, B., &amp; </w:t>
      </w:r>
      <w:proofErr w:type="spellStart"/>
      <w:r w:rsidRPr="004342B0">
        <w:rPr>
          <w:lang w:val="fr-FR"/>
        </w:rPr>
        <w:t>Soylu</w:t>
      </w:r>
      <w:proofErr w:type="spellEnd"/>
      <w:r w:rsidRPr="004342B0">
        <w:rPr>
          <w:lang w:val="fr-FR"/>
        </w:rPr>
        <w:t xml:space="preserve">, M. Y. (2008). </w:t>
      </w:r>
      <w:r>
        <w:t xml:space="preserve">A study of students’ perceptions in a blended learning environment based on different learning styles. </w:t>
      </w:r>
      <w:r>
        <w:rPr>
          <w:rStyle w:val="Emphasis"/>
        </w:rPr>
        <w:t>Educational Technology &amp; Society, 11</w:t>
      </w:r>
      <w:r>
        <w:t>(1), 183–193. https://www.jstor.org/stable/10.2307/10.2307/10.2307/10.2307/10.2307 (link)</w:t>
      </w:r>
    </w:p>
    <w:p w14:paraId="5B746EA2" w14:textId="77777777" w:rsidR="003B08E8" w:rsidRDefault="003B08E8" w:rsidP="004A3093">
      <w:pPr>
        <w:pStyle w:val="NormalWeb"/>
        <w:numPr>
          <w:ilvl w:val="0"/>
          <w:numId w:val="10"/>
        </w:numPr>
        <w:spacing w:before="0" w:beforeAutospacing="0" w:after="0" w:afterAutospacing="0" w:line="360" w:lineRule="auto"/>
        <w:jc w:val="both"/>
      </w:pPr>
      <w:proofErr w:type="spellStart"/>
      <w:r>
        <w:t>Alseweed</w:t>
      </w:r>
      <w:proofErr w:type="spellEnd"/>
      <w:r>
        <w:t xml:space="preserve">, M. A. (2013). Students’ achievement and attitudes toward using traditional learning, blended learning, and virtual classes learning in teaching and learning at the university level. </w:t>
      </w:r>
      <w:r>
        <w:rPr>
          <w:rStyle w:val="Emphasis"/>
        </w:rPr>
        <w:t>Studies in Literature and Language, 6</w:t>
      </w:r>
      <w:r>
        <w:t>(1), 65–73. https://www.cscanada.net/index.php/sll/article/view/3856 (link)</w:t>
      </w:r>
    </w:p>
    <w:p w14:paraId="1CC52348" w14:textId="77777777" w:rsidR="003B08E8" w:rsidRDefault="003B08E8" w:rsidP="004A3093">
      <w:pPr>
        <w:pStyle w:val="NormalWeb"/>
        <w:numPr>
          <w:ilvl w:val="0"/>
          <w:numId w:val="10"/>
        </w:numPr>
        <w:spacing w:before="0" w:beforeAutospacing="0" w:after="0" w:afterAutospacing="0" w:line="360" w:lineRule="auto"/>
        <w:jc w:val="both"/>
      </w:pPr>
      <w:r>
        <w:t xml:space="preserve">Anthony, B. J. (2024). Examining blended learning adoption towards improving learning performance in institutions of higher education. </w:t>
      </w:r>
      <w:r>
        <w:rPr>
          <w:rStyle w:val="Emphasis"/>
        </w:rPr>
        <w:t>Technology, Knowledge and Learning, 29</w:t>
      </w:r>
      <w:r>
        <w:t xml:space="preserve">, 1401–1435. </w:t>
      </w:r>
      <w:hyperlink r:id="rId12" w:tgtFrame="_new" w:history="1">
        <w:r>
          <w:rPr>
            <w:rStyle w:val="Hyperlink"/>
          </w:rPr>
          <w:t>https://doi.org/10.1007/s10758-023-09712-3</w:t>
        </w:r>
      </w:hyperlink>
      <w:r>
        <w:t xml:space="preserve"> (</w:t>
      </w:r>
      <w:hyperlink r:id="rId13" w:tgtFrame="_new" w:history="1">
        <w:r>
          <w:rPr>
            <w:rStyle w:val="Hyperlink"/>
          </w:rPr>
          <w:t>link</w:t>
        </w:r>
      </w:hyperlink>
      <w:r>
        <w:t>)</w:t>
      </w:r>
    </w:p>
    <w:p w14:paraId="51E7403F" w14:textId="77777777" w:rsidR="003B08E8" w:rsidRDefault="003B08E8" w:rsidP="004A3093">
      <w:pPr>
        <w:pStyle w:val="NormalWeb"/>
        <w:numPr>
          <w:ilvl w:val="0"/>
          <w:numId w:val="10"/>
        </w:numPr>
        <w:spacing w:before="0" w:beforeAutospacing="0" w:after="0" w:afterAutospacing="0" w:line="360" w:lineRule="auto"/>
        <w:jc w:val="both"/>
      </w:pPr>
      <w:r>
        <w:t xml:space="preserve">Ashraf, M. A., </w:t>
      </w:r>
      <w:proofErr w:type="spellStart"/>
      <w:r>
        <w:t>Tsegay</w:t>
      </w:r>
      <w:proofErr w:type="spellEnd"/>
      <w:r>
        <w:t xml:space="preserve">, S. M., Gull, N., Saeed, M., &amp; Dawood, H. (2024). The role of blended learning in improving medical students’ academic performance: Evidence from Pakistan. </w:t>
      </w:r>
      <w:r>
        <w:rPr>
          <w:rStyle w:val="Emphasis"/>
        </w:rPr>
        <w:t>Frontiers in Medicine, 11</w:t>
      </w:r>
      <w:r>
        <w:t xml:space="preserve">, 1425659. </w:t>
      </w:r>
      <w:hyperlink r:id="rId14" w:tgtFrame="_new" w:history="1">
        <w:r>
          <w:rPr>
            <w:rStyle w:val="Hyperlink"/>
          </w:rPr>
          <w:t>https://doi.org/10.3389/fmed.2024.1425659</w:t>
        </w:r>
      </w:hyperlink>
      <w:r>
        <w:t xml:space="preserve"> (</w:t>
      </w:r>
      <w:hyperlink r:id="rId15" w:tgtFrame="_new" w:history="1">
        <w:r>
          <w:rPr>
            <w:rStyle w:val="Hyperlink"/>
          </w:rPr>
          <w:t>link</w:t>
        </w:r>
      </w:hyperlink>
      <w:r>
        <w:t>)</w:t>
      </w:r>
    </w:p>
    <w:p w14:paraId="2F98887B" w14:textId="77777777" w:rsidR="003B08E8" w:rsidRDefault="003B08E8" w:rsidP="004A3093">
      <w:pPr>
        <w:pStyle w:val="NormalWeb"/>
        <w:numPr>
          <w:ilvl w:val="0"/>
          <w:numId w:val="10"/>
        </w:numPr>
        <w:spacing w:before="0" w:beforeAutospacing="0" w:after="0" w:afterAutospacing="0" w:line="360" w:lineRule="auto"/>
        <w:jc w:val="both"/>
      </w:pPr>
      <w:proofErr w:type="spellStart"/>
      <w:r>
        <w:t>Bolakale</w:t>
      </w:r>
      <w:proofErr w:type="spellEnd"/>
      <w:r>
        <w:t xml:space="preserve">, J. S., </w:t>
      </w:r>
      <w:proofErr w:type="spellStart"/>
      <w:r>
        <w:t>Ojo</w:t>
      </w:r>
      <w:proofErr w:type="spellEnd"/>
      <w:r>
        <w:t xml:space="preserve">, A. K., </w:t>
      </w:r>
      <w:proofErr w:type="spellStart"/>
      <w:r>
        <w:t>Bature</w:t>
      </w:r>
      <w:proofErr w:type="spellEnd"/>
      <w:r>
        <w:t xml:space="preserve">, S. S., &amp; </w:t>
      </w:r>
      <w:proofErr w:type="spellStart"/>
      <w:r>
        <w:t>Olorunleke</w:t>
      </w:r>
      <w:proofErr w:type="spellEnd"/>
      <w:r>
        <w:t xml:space="preserve">, A. E. (2024). Effects of blended learning and peer tutoring on genetics achievement among agricultural education students. </w:t>
      </w:r>
      <w:r>
        <w:rPr>
          <w:rStyle w:val="Emphasis"/>
        </w:rPr>
        <w:t>Indonesian Journal of Curriculum and Educational Technology Studies, 12</w:t>
      </w:r>
      <w:r>
        <w:t xml:space="preserve">(2). </w:t>
      </w:r>
      <w:hyperlink r:id="rId16" w:tgtFrame="_new" w:history="1">
        <w:r>
          <w:rPr>
            <w:rStyle w:val="Hyperlink"/>
          </w:rPr>
          <w:t>https://doi.org/10.15294/ijcets.v12i2.15312</w:t>
        </w:r>
      </w:hyperlink>
      <w:r>
        <w:t xml:space="preserve"> (</w:t>
      </w:r>
      <w:hyperlink r:id="rId17" w:tgtFrame="_new" w:history="1">
        <w:r>
          <w:rPr>
            <w:rStyle w:val="Hyperlink"/>
          </w:rPr>
          <w:t>link</w:t>
        </w:r>
      </w:hyperlink>
      <w:r>
        <w:t>)</w:t>
      </w:r>
    </w:p>
    <w:p w14:paraId="09B89720" w14:textId="77777777" w:rsidR="003B08E8" w:rsidRDefault="003B08E8" w:rsidP="004A3093">
      <w:pPr>
        <w:pStyle w:val="NormalWeb"/>
        <w:numPr>
          <w:ilvl w:val="0"/>
          <w:numId w:val="10"/>
        </w:numPr>
        <w:spacing w:before="0" w:beforeAutospacing="0" w:after="0" w:afterAutospacing="0" w:line="360" w:lineRule="auto"/>
        <w:jc w:val="both"/>
      </w:pPr>
      <w:r>
        <w:t xml:space="preserve">Bonk, C. J., &amp; Graham, C. R. (2006). </w:t>
      </w:r>
      <w:r>
        <w:rPr>
          <w:rStyle w:val="Emphasis"/>
        </w:rPr>
        <w:t>The blended learning handbook: Global perspectives, local designs</w:t>
      </w:r>
      <w:r>
        <w:t>. Pfeiffer.</w:t>
      </w:r>
    </w:p>
    <w:p w14:paraId="098A6232" w14:textId="77777777" w:rsidR="003B08E8" w:rsidRDefault="003B08E8" w:rsidP="004A3093">
      <w:pPr>
        <w:pStyle w:val="NormalWeb"/>
        <w:numPr>
          <w:ilvl w:val="0"/>
          <w:numId w:val="10"/>
        </w:numPr>
        <w:spacing w:before="0" w:beforeAutospacing="0" w:after="0" w:afterAutospacing="0" w:line="360" w:lineRule="auto"/>
        <w:jc w:val="both"/>
      </w:pPr>
      <w:r>
        <w:t xml:space="preserve">Graham, C. R. (2006). Blended learning systems: Definition, current trends, and future directions. In C. J. Bonk &amp; C. R. Graham (Eds.), </w:t>
      </w:r>
      <w:r>
        <w:rPr>
          <w:rStyle w:val="Emphasis"/>
        </w:rPr>
        <w:t>The blended learning handbook: Global perspectives, local designs</w:t>
      </w:r>
      <w:r>
        <w:t xml:space="preserve"> (pp. 3–21). Pfeiffer.</w:t>
      </w:r>
    </w:p>
    <w:p w14:paraId="1CE5DB27" w14:textId="77777777" w:rsidR="003B08E8" w:rsidRDefault="003B08E8" w:rsidP="004A3093">
      <w:pPr>
        <w:pStyle w:val="NormalWeb"/>
        <w:numPr>
          <w:ilvl w:val="0"/>
          <w:numId w:val="10"/>
        </w:numPr>
        <w:spacing w:before="0" w:beforeAutospacing="0" w:after="0" w:afterAutospacing="0" w:line="360" w:lineRule="auto"/>
        <w:jc w:val="both"/>
      </w:pPr>
      <w:proofErr w:type="spellStart"/>
      <w:r>
        <w:t>Mondejar</w:t>
      </w:r>
      <w:proofErr w:type="spellEnd"/>
      <w:r>
        <w:t xml:space="preserve">, J. C. B., &amp; </w:t>
      </w:r>
      <w:proofErr w:type="spellStart"/>
      <w:r>
        <w:t>Zaldivar</w:t>
      </w:r>
      <w:proofErr w:type="spellEnd"/>
      <w:r>
        <w:t xml:space="preserve">, G. B. (2025). </w:t>
      </w:r>
      <w:r>
        <w:rPr>
          <w:rStyle w:val="Emphasis"/>
        </w:rPr>
        <w:t>Blended learning approach: Its implications for students’ academic performance in physical science</w:t>
      </w:r>
      <w:r>
        <w:t xml:space="preserve">. </w:t>
      </w:r>
      <w:r>
        <w:rPr>
          <w:rStyle w:val="Emphasis"/>
        </w:rPr>
        <w:t>International Journal of Research and Scientific Innovation</w:t>
      </w:r>
      <w:r>
        <w:t>. https://doi.org/10.51244/IJRSI.2025.12040107 (</w:t>
      </w:r>
      <w:hyperlink r:id="rId18" w:tgtFrame="_new" w:history="1">
        <w:r>
          <w:rPr>
            <w:rStyle w:val="Hyperlink"/>
          </w:rPr>
          <w:t>link</w:t>
        </w:r>
      </w:hyperlink>
      <w:r>
        <w:t>)</w:t>
      </w:r>
    </w:p>
    <w:p w14:paraId="3915297B" w14:textId="77777777" w:rsidR="003B08E8" w:rsidRDefault="003B08E8" w:rsidP="004A3093">
      <w:pPr>
        <w:pStyle w:val="NormalWeb"/>
        <w:numPr>
          <w:ilvl w:val="0"/>
          <w:numId w:val="10"/>
        </w:numPr>
        <w:spacing w:before="0" w:beforeAutospacing="0" w:after="0" w:afterAutospacing="0" w:line="360" w:lineRule="auto"/>
        <w:jc w:val="both"/>
      </w:pPr>
      <w:proofErr w:type="spellStart"/>
      <w:r>
        <w:t>Osguthorpe</w:t>
      </w:r>
      <w:proofErr w:type="spellEnd"/>
      <w:r>
        <w:t xml:space="preserve">, R. T., &amp; Graham, C. R. (2003). </w:t>
      </w:r>
      <w:r>
        <w:rPr>
          <w:rStyle w:val="Emphasis"/>
        </w:rPr>
        <w:t>Blended learning environments: Definitions and directions</w:t>
      </w:r>
      <w:r>
        <w:t xml:space="preserve">. </w:t>
      </w:r>
      <w:r>
        <w:rPr>
          <w:rStyle w:val="Emphasis"/>
        </w:rPr>
        <w:t>The Quarterly Review of Distance Education, 4</w:t>
      </w:r>
      <w:r>
        <w:t>(3), 227–233. https://www.infoagepub.com/qrde (link)</w:t>
      </w:r>
    </w:p>
    <w:p w14:paraId="7BE52401" w14:textId="77777777" w:rsidR="003B08E8" w:rsidRDefault="003B08E8" w:rsidP="004A3093">
      <w:pPr>
        <w:pStyle w:val="NormalWeb"/>
        <w:numPr>
          <w:ilvl w:val="0"/>
          <w:numId w:val="10"/>
        </w:numPr>
        <w:spacing w:before="0" w:beforeAutospacing="0" w:after="0" w:afterAutospacing="0" w:line="360" w:lineRule="auto"/>
        <w:jc w:val="both"/>
      </w:pPr>
      <w:proofErr w:type="spellStart"/>
      <w:r>
        <w:t>Pamularco</w:t>
      </w:r>
      <w:proofErr w:type="spellEnd"/>
      <w:r>
        <w:t xml:space="preserve">, M. C. B. (2024). Influence of remote and flipped blended classroom learning approaches on the academic performance of senior high school biology students. </w:t>
      </w:r>
      <w:r>
        <w:rPr>
          <w:rStyle w:val="Emphasis"/>
        </w:rPr>
        <w:t xml:space="preserve">International </w:t>
      </w:r>
      <w:r>
        <w:rPr>
          <w:rStyle w:val="Emphasis"/>
        </w:rPr>
        <w:lastRenderedPageBreak/>
        <w:t>Journal of Research and Innovation in Social Science.</w:t>
      </w:r>
      <w:r>
        <w:t xml:space="preserve"> https://dx.doi.org/10.47772/IJRISS.2024.803297S (</w:t>
      </w:r>
      <w:hyperlink r:id="rId19" w:tgtFrame="_new" w:history="1">
        <w:r>
          <w:rPr>
            <w:rStyle w:val="Hyperlink"/>
          </w:rPr>
          <w:t>link</w:t>
        </w:r>
      </w:hyperlink>
      <w:r>
        <w:t>)</w:t>
      </w:r>
    </w:p>
    <w:p w14:paraId="20A32FC7" w14:textId="77777777" w:rsidR="003B08E8" w:rsidRDefault="003B08E8" w:rsidP="004A3093">
      <w:pPr>
        <w:pStyle w:val="NormalWeb"/>
        <w:numPr>
          <w:ilvl w:val="0"/>
          <w:numId w:val="10"/>
        </w:numPr>
        <w:spacing w:before="0" w:beforeAutospacing="0" w:after="0" w:afterAutospacing="0" w:line="360" w:lineRule="auto"/>
        <w:jc w:val="both"/>
      </w:pPr>
      <w:r>
        <w:t xml:space="preserve">Singh, H. (2003). </w:t>
      </w:r>
      <w:r>
        <w:rPr>
          <w:rStyle w:val="Emphasis"/>
        </w:rPr>
        <w:t>Building effective blended learning programs</w:t>
      </w:r>
      <w:r>
        <w:t xml:space="preserve">. </w:t>
      </w:r>
      <w:r>
        <w:rPr>
          <w:rStyle w:val="Emphasis"/>
        </w:rPr>
        <w:t>Educational Technology, 43</w:t>
      </w:r>
      <w:r>
        <w:t>(6), 51–54.</w:t>
      </w:r>
    </w:p>
    <w:p w14:paraId="2F6CB10C" w14:textId="77777777" w:rsidR="003B08E8" w:rsidRDefault="003B08E8" w:rsidP="004A3093">
      <w:pPr>
        <w:pStyle w:val="NormalWeb"/>
        <w:numPr>
          <w:ilvl w:val="0"/>
          <w:numId w:val="10"/>
        </w:numPr>
        <w:spacing w:before="0" w:beforeAutospacing="0" w:after="0" w:afterAutospacing="0" w:line="360" w:lineRule="auto"/>
        <w:jc w:val="both"/>
      </w:pPr>
      <w:r>
        <w:t xml:space="preserve">Tabassum, B., </w:t>
      </w:r>
      <w:proofErr w:type="spellStart"/>
      <w:r>
        <w:t>Moin</w:t>
      </w:r>
      <w:proofErr w:type="spellEnd"/>
      <w:r>
        <w:t xml:space="preserve">, M., Abbas, Q., &amp; </w:t>
      </w:r>
      <w:proofErr w:type="spellStart"/>
      <w:r>
        <w:t>Kumbhar</w:t>
      </w:r>
      <w:proofErr w:type="spellEnd"/>
      <w:r>
        <w:t xml:space="preserve">, M. I. (2024). The impact of blended learning on student performance. </w:t>
      </w:r>
      <w:r>
        <w:rPr>
          <w:rStyle w:val="Emphasis"/>
        </w:rPr>
        <w:t>Journal of Education and Social Studies, 5</w:t>
      </w:r>
      <w:r>
        <w:t>(2), 360–371. https://doi.org/10.5281/zenodo.14225123 (link)</w:t>
      </w:r>
    </w:p>
    <w:p w14:paraId="77D0E555" w14:textId="77777777" w:rsidR="003B08E8" w:rsidRDefault="003B08E8" w:rsidP="004A3093">
      <w:pPr>
        <w:pStyle w:val="NormalWeb"/>
        <w:numPr>
          <w:ilvl w:val="0"/>
          <w:numId w:val="10"/>
        </w:numPr>
        <w:spacing w:before="0" w:beforeAutospacing="0" w:after="0" w:afterAutospacing="0" w:line="360" w:lineRule="auto"/>
        <w:jc w:val="both"/>
      </w:pPr>
      <w:r w:rsidRPr="003B08E8">
        <w:rPr>
          <w:lang w:val="pt-BR"/>
        </w:rPr>
        <w:t xml:space="preserve">Tahir, I., Van Mierlo, V., Radauskas, V., Yeung, W., Tracey, A., &amp; da Silva, R. (2022). </w:t>
      </w:r>
      <w:r>
        <w:t>Blended learning in a biology classroom: Pre</w:t>
      </w:r>
      <w:r>
        <w:noBreakHyphen/>
        <w:t>pandemic insights for post</w:t>
      </w:r>
      <w:r>
        <w:noBreakHyphen/>
        <w:t xml:space="preserve">pandemic instructional strategies. </w:t>
      </w:r>
      <w:r>
        <w:rPr>
          <w:rStyle w:val="Emphasis"/>
        </w:rPr>
        <w:t>FEBS Open Bio, 12</w:t>
      </w:r>
      <w:r>
        <w:t xml:space="preserve">(7), 1286–1305. </w:t>
      </w:r>
      <w:hyperlink r:id="rId20" w:tgtFrame="_new" w:history="1">
        <w:r>
          <w:rPr>
            <w:rStyle w:val="Hyperlink"/>
          </w:rPr>
          <w:t>https://doi.org/10.1002/2211-5463.13421</w:t>
        </w:r>
      </w:hyperlink>
      <w:r>
        <w:t xml:space="preserve"> (</w:t>
      </w:r>
      <w:hyperlink r:id="rId21" w:tgtFrame="_new" w:history="1">
        <w:r>
          <w:rPr>
            <w:rStyle w:val="Hyperlink"/>
          </w:rPr>
          <w:t>link</w:t>
        </w:r>
      </w:hyperlink>
      <w:r>
        <w:t>)</w:t>
      </w:r>
    </w:p>
    <w:p w14:paraId="23FAF520" w14:textId="77777777" w:rsidR="003B08E8" w:rsidRDefault="003B08E8" w:rsidP="004A3093">
      <w:pPr>
        <w:pStyle w:val="NormalWeb"/>
        <w:numPr>
          <w:ilvl w:val="0"/>
          <w:numId w:val="10"/>
        </w:numPr>
        <w:spacing w:before="0" w:beforeAutospacing="0" w:after="0" w:afterAutospacing="0" w:line="360" w:lineRule="auto"/>
        <w:jc w:val="both"/>
      </w:pPr>
      <w:r w:rsidRPr="004342B0">
        <w:rPr>
          <w:lang w:val="fr-FR"/>
        </w:rPr>
        <w:t xml:space="preserve">Vo, H. M., Zhu, C. D., &amp; </w:t>
      </w:r>
      <w:proofErr w:type="spellStart"/>
      <w:r w:rsidRPr="004342B0">
        <w:rPr>
          <w:lang w:val="fr-FR"/>
        </w:rPr>
        <w:t>Diep</w:t>
      </w:r>
      <w:proofErr w:type="spellEnd"/>
      <w:r w:rsidRPr="004342B0">
        <w:rPr>
          <w:lang w:val="fr-FR"/>
        </w:rPr>
        <w:t xml:space="preserve">, N. A. (2017). </w:t>
      </w:r>
      <w:r>
        <w:t>The effect of blended learning on student performance at course</w:t>
      </w:r>
      <w:r>
        <w:noBreakHyphen/>
        <w:t>level in higher education: A meta</w:t>
      </w:r>
      <w:r>
        <w:noBreakHyphen/>
        <w:t xml:space="preserve">analysis. </w:t>
      </w:r>
      <w:r>
        <w:rPr>
          <w:rStyle w:val="Emphasis"/>
        </w:rPr>
        <w:t>Studies in Educational Evaluation, 53</w:t>
      </w:r>
      <w:r>
        <w:t xml:space="preserve">, 17–28. </w:t>
      </w:r>
      <w:hyperlink r:id="rId22" w:tgtFrame="_new" w:history="1">
        <w:r>
          <w:rPr>
            <w:rStyle w:val="Hyperlink"/>
          </w:rPr>
          <w:t>https://doi.org/10.1016/j.stueduc.2017.01.002</w:t>
        </w:r>
      </w:hyperlink>
      <w:r>
        <w:t xml:space="preserve"> (link)</w:t>
      </w:r>
    </w:p>
    <w:p w14:paraId="6D9AA137" w14:textId="77777777" w:rsidR="003B08E8" w:rsidRDefault="003B08E8" w:rsidP="004A3093">
      <w:pPr>
        <w:pStyle w:val="NormalWeb"/>
        <w:numPr>
          <w:ilvl w:val="0"/>
          <w:numId w:val="10"/>
        </w:numPr>
        <w:spacing w:before="0" w:beforeAutospacing="0" w:after="0" w:afterAutospacing="0" w:line="360" w:lineRule="auto"/>
        <w:jc w:val="both"/>
      </w:pPr>
      <w:r w:rsidRPr="004342B0">
        <w:rPr>
          <w:lang w:val="fr-FR"/>
        </w:rPr>
        <w:t xml:space="preserve">Wang, H., </w:t>
      </w:r>
      <w:proofErr w:type="spellStart"/>
      <w:r w:rsidRPr="004342B0">
        <w:rPr>
          <w:lang w:val="fr-FR"/>
        </w:rPr>
        <w:t>Tlili</w:t>
      </w:r>
      <w:proofErr w:type="spellEnd"/>
      <w:r w:rsidRPr="004342B0">
        <w:rPr>
          <w:lang w:val="fr-FR"/>
        </w:rPr>
        <w:t xml:space="preserve">, A., Huang, R., Cai, Z., Li, M., &amp; Cheng, Z., et al. </w:t>
      </w:r>
      <w:r>
        <w:t xml:space="preserve">(2023). Examining the applications of intelligent tutoring systems in real educational contexts: A systematic literature review from the social experiment perspective. </w:t>
      </w:r>
      <w:r>
        <w:rPr>
          <w:rStyle w:val="Emphasis"/>
        </w:rPr>
        <w:t>Education and Information Technologies, 28</w:t>
      </w:r>
      <w:r>
        <w:t xml:space="preserve">, 9113–9148. </w:t>
      </w:r>
      <w:hyperlink r:id="rId23" w:tgtFrame="_new" w:history="1">
        <w:r>
          <w:rPr>
            <w:rStyle w:val="Hyperlink"/>
          </w:rPr>
          <w:t>https://doi.org/10.1007/s10639-022-11555-x</w:t>
        </w:r>
      </w:hyperlink>
      <w:r>
        <w:t xml:space="preserve"> (</w:t>
      </w:r>
      <w:hyperlink r:id="rId24" w:tgtFrame="_new" w:history="1">
        <w:r>
          <w:rPr>
            <w:rStyle w:val="Hyperlink"/>
          </w:rPr>
          <w:t>link</w:t>
        </w:r>
      </w:hyperlink>
      <w:r>
        <w:t>)</w:t>
      </w:r>
    </w:p>
    <w:p w14:paraId="6027BDF4" w14:textId="77777777" w:rsidR="003B08E8" w:rsidRPr="00932BBD" w:rsidRDefault="003B08E8" w:rsidP="003B08E8">
      <w:pPr>
        <w:pStyle w:val="NormalWeb"/>
        <w:spacing w:before="0" w:beforeAutospacing="0" w:after="0" w:afterAutospacing="0" w:line="360" w:lineRule="auto"/>
        <w:jc w:val="both"/>
        <w:rPr>
          <w:b/>
        </w:rPr>
      </w:pPr>
    </w:p>
    <w:sectPr w:rsidR="003B08E8" w:rsidRPr="00932BBD" w:rsidSect="00932BBD">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hmiagustina@outlook.co.id" w:date="2026-04-03T17:17:00Z" w:initials="r">
    <w:p w14:paraId="7D8A659E" w14:textId="77777777" w:rsidR="002B54DE" w:rsidRDefault="002B54DE" w:rsidP="002B54DE">
      <w:pPr>
        <w:pStyle w:val="CommentText"/>
      </w:pPr>
      <w:r>
        <w:rPr>
          <w:rStyle w:val="CommentReference"/>
        </w:rPr>
        <w:annotationRef/>
      </w:r>
      <w:r>
        <w:t>The abstract is generally clear but lacks important methodological and statistical details. It is recommended to include:</w:t>
      </w:r>
    </w:p>
    <w:p w14:paraId="41696C63" w14:textId="77777777" w:rsidR="002B54DE" w:rsidRDefault="002B54DE" w:rsidP="002B54DE">
      <w:pPr>
        <w:pStyle w:val="CommentText"/>
      </w:pPr>
    </w:p>
    <w:p w14:paraId="046FF3E6" w14:textId="77777777" w:rsidR="002B54DE" w:rsidRDefault="002B54DE" w:rsidP="002B54DE">
      <w:pPr>
        <w:pStyle w:val="CommentText"/>
      </w:pPr>
      <w:r>
        <w:t>Research design (e.g., quasi-experimental)</w:t>
      </w:r>
    </w:p>
    <w:p w14:paraId="55EC818A" w14:textId="77777777" w:rsidR="002B54DE" w:rsidRDefault="002B54DE" w:rsidP="002B54DE">
      <w:pPr>
        <w:pStyle w:val="CommentText"/>
      </w:pPr>
      <w:r>
        <w:t>Statistical test used (e.g., t-test)</w:t>
      </w:r>
    </w:p>
    <w:p w14:paraId="6D58E626" w14:textId="6D3273CE" w:rsidR="002B54DE" w:rsidRDefault="002B54DE" w:rsidP="002B54DE">
      <w:pPr>
        <w:pStyle w:val="CommentText"/>
      </w:pPr>
      <w:r>
        <w:t>Key numerical findings (e.g., mean difference or effect size)</w:t>
      </w:r>
    </w:p>
  </w:comment>
  <w:comment w:id="2" w:author="rahmiagustina@outlook.co.id" w:date="2026-04-03T17:20:00Z" w:initials="r">
    <w:p w14:paraId="1515F548" w14:textId="77777777" w:rsidR="002B54DE" w:rsidRPr="002B54DE" w:rsidRDefault="002B54DE" w:rsidP="002B54DE">
      <w:pPr>
        <w:pStyle w:val="CommentText"/>
        <w:rPr>
          <w:b/>
          <w:bCs/>
          <w:lang w:val="en-US"/>
        </w:rPr>
      </w:pPr>
      <w:r>
        <w:rPr>
          <w:rStyle w:val="CommentReference"/>
        </w:rPr>
        <w:annotationRef/>
      </w:r>
      <w:r w:rsidRPr="002B54DE">
        <w:rPr>
          <w:b/>
          <w:bCs/>
          <w:lang w:val="en-US"/>
        </w:rPr>
        <w:t>NEED AND SIGNIFICANCE</w:t>
      </w:r>
    </w:p>
    <w:p w14:paraId="066F84EE" w14:textId="77777777" w:rsidR="002B54DE" w:rsidRPr="002B54DE" w:rsidRDefault="002B54DE" w:rsidP="002B54DE">
      <w:pPr>
        <w:pStyle w:val="CommentText"/>
        <w:rPr>
          <w:lang w:val="en-US"/>
        </w:rPr>
      </w:pPr>
      <w:r w:rsidRPr="002B54DE">
        <w:rPr>
          <w:b/>
          <w:bCs/>
          <w:lang w:val="en-US"/>
        </w:rPr>
        <w:t>Comment:</w:t>
      </w:r>
      <w:r w:rsidRPr="002B54DE">
        <w:rPr>
          <w:lang w:val="en-US"/>
        </w:rPr>
        <w:br/>
        <w:t>This section is relevant and well justified. However, some sentences are repetitive with the introduction and could be condensed to improve clarity and avoid redundancy.</w:t>
      </w:r>
    </w:p>
    <w:p w14:paraId="14825098" w14:textId="7F4B53A8" w:rsidR="002B54DE" w:rsidRDefault="002B54DE">
      <w:pPr>
        <w:pStyle w:val="CommentText"/>
      </w:pPr>
    </w:p>
  </w:comment>
  <w:comment w:id="3" w:author="rahmiagustina@outlook.co.id" w:date="2026-04-03T17:21:00Z" w:initials="r">
    <w:p w14:paraId="597FEFA3" w14:textId="594979F6" w:rsidR="002B54DE" w:rsidRDefault="002B54DE">
      <w:pPr>
        <w:pStyle w:val="CommentText"/>
      </w:pPr>
      <w:r>
        <w:rPr>
          <w:rStyle w:val="CommentReference"/>
        </w:rPr>
        <w:annotationRef/>
      </w:r>
      <w:r w:rsidRPr="002B54DE">
        <w:t>Some references appear repeated in idea—can be synthesized more effectively.</w:t>
      </w:r>
    </w:p>
  </w:comment>
  <w:comment w:id="4" w:author="rahmiagustina@outlook.co.id" w:date="2026-04-03T17:22:00Z" w:initials="r">
    <w:p w14:paraId="509AE933" w14:textId="77777777" w:rsidR="002B54DE" w:rsidRPr="002B54DE" w:rsidRDefault="002B54DE" w:rsidP="002B54DE">
      <w:pPr>
        <w:pStyle w:val="CommentText"/>
        <w:rPr>
          <w:b/>
          <w:bCs/>
          <w:lang w:val="en-US"/>
        </w:rPr>
      </w:pPr>
      <w:r>
        <w:rPr>
          <w:rStyle w:val="CommentReference"/>
        </w:rPr>
        <w:annotationRef/>
      </w:r>
      <w:r w:rsidRPr="002B54DE">
        <w:rPr>
          <w:b/>
          <w:bCs/>
          <w:lang w:val="en-US"/>
        </w:rPr>
        <w:t>Tool Used</w:t>
      </w:r>
    </w:p>
    <w:p w14:paraId="61F1374C" w14:textId="77777777" w:rsidR="002B54DE" w:rsidRPr="002B54DE" w:rsidRDefault="002B54DE" w:rsidP="002B54DE">
      <w:pPr>
        <w:pStyle w:val="CommentText"/>
        <w:rPr>
          <w:lang w:val="en-US"/>
        </w:rPr>
      </w:pPr>
      <w:r w:rsidRPr="002B54DE">
        <w:rPr>
          <w:b/>
          <w:bCs/>
          <w:lang w:val="en-US"/>
        </w:rPr>
        <w:t>Comment:</w:t>
      </w:r>
      <w:r w:rsidRPr="002B54DE">
        <w:rPr>
          <w:lang w:val="en-US"/>
        </w:rPr>
        <w:br/>
        <w:t>This section needs improvement:</w:t>
      </w:r>
    </w:p>
    <w:p w14:paraId="7DE33C6B" w14:textId="77777777" w:rsidR="002B54DE" w:rsidRPr="002B54DE" w:rsidRDefault="002B54DE" w:rsidP="002B54DE">
      <w:pPr>
        <w:pStyle w:val="CommentText"/>
        <w:numPr>
          <w:ilvl w:val="0"/>
          <w:numId w:val="11"/>
        </w:numPr>
        <w:rPr>
          <w:lang w:val="en-US"/>
        </w:rPr>
      </w:pPr>
      <w:r w:rsidRPr="002B54DE">
        <w:rPr>
          <w:lang w:val="en-US"/>
        </w:rPr>
        <w:t xml:space="preserve">No explanation of </w:t>
      </w:r>
      <w:r w:rsidRPr="002B54DE">
        <w:rPr>
          <w:b/>
          <w:bCs/>
          <w:lang w:val="en-US"/>
        </w:rPr>
        <w:t>validity and reliability testing</w:t>
      </w:r>
      <w:r w:rsidRPr="002B54DE">
        <w:rPr>
          <w:lang w:val="en-US"/>
        </w:rPr>
        <w:t xml:space="preserve"> </w:t>
      </w:r>
    </w:p>
    <w:p w14:paraId="1191BE99" w14:textId="77777777" w:rsidR="002B54DE" w:rsidRPr="002B54DE" w:rsidRDefault="002B54DE" w:rsidP="002B54DE">
      <w:pPr>
        <w:pStyle w:val="CommentText"/>
        <w:numPr>
          <w:ilvl w:val="0"/>
          <w:numId w:val="11"/>
        </w:numPr>
        <w:rPr>
          <w:lang w:val="en-US"/>
        </w:rPr>
      </w:pPr>
      <w:r w:rsidRPr="002B54DE">
        <w:rPr>
          <w:lang w:val="en-US"/>
        </w:rPr>
        <w:t xml:space="preserve">No sample items or structure of the test </w:t>
      </w:r>
    </w:p>
    <w:p w14:paraId="1F49B273" w14:textId="1B37068A" w:rsidR="002B54DE" w:rsidRPr="002B54DE" w:rsidRDefault="002B54DE" w:rsidP="002B54DE">
      <w:pPr>
        <w:pStyle w:val="CommentText"/>
        <w:rPr>
          <w:lang w:val="en-US"/>
        </w:rPr>
      </w:pPr>
    </w:p>
    <w:p w14:paraId="0BC48C97" w14:textId="694FA876" w:rsidR="002B54DE" w:rsidRDefault="002B54DE">
      <w:pPr>
        <w:pStyle w:val="CommentText"/>
      </w:pPr>
    </w:p>
  </w:comment>
  <w:comment w:id="5" w:author="rahmiagustina@outlook.co.id" w:date="2026-04-03T17:24:00Z" w:initials="r">
    <w:p w14:paraId="3B46D6AC" w14:textId="77777777" w:rsidR="002B54DE" w:rsidRDefault="002B54DE" w:rsidP="002B54DE">
      <w:pPr>
        <w:pStyle w:val="CommentText"/>
      </w:pPr>
      <w:r>
        <w:rPr>
          <w:rStyle w:val="CommentReference"/>
        </w:rPr>
        <w:annotationRef/>
      </w:r>
      <w:r>
        <w:t>The duration of the intervention was not specified (e.g., number of weeks or sessions).</w:t>
      </w:r>
    </w:p>
    <w:p w14:paraId="2902A02B" w14:textId="27A64C91" w:rsidR="002B54DE" w:rsidRDefault="002B54DE" w:rsidP="002B54DE">
      <w:pPr>
        <w:pStyle w:val="CommentText"/>
      </w:pPr>
      <w:r>
        <w:t>More details are needed on how blended learning was implemented.</w:t>
      </w:r>
    </w:p>
  </w:comment>
  <w:comment w:id="6" w:author="rahmiagustina@outlook.co.id" w:date="2026-04-03T17:25:00Z" w:initials="r">
    <w:p w14:paraId="01573CB2" w14:textId="12D0AD6A" w:rsidR="002B54DE" w:rsidRPr="002B54DE" w:rsidRDefault="002B54DE" w:rsidP="002B54DE">
      <w:pPr>
        <w:pStyle w:val="CommentText"/>
        <w:rPr>
          <w:lang w:val="en-US"/>
        </w:rPr>
      </w:pPr>
      <w:r>
        <w:rPr>
          <w:rStyle w:val="CommentReference"/>
        </w:rPr>
        <w:annotationRef/>
      </w:r>
      <w:proofErr w:type="gramStart"/>
      <w:r w:rsidRPr="002B54DE">
        <w:rPr>
          <w:lang w:val="en-US"/>
        </w:rPr>
        <w:t>  Tables</w:t>
      </w:r>
      <w:proofErr w:type="gramEnd"/>
      <w:r>
        <w:rPr>
          <w:lang w:val="en-US"/>
        </w:rPr>
        <w:t>(all tables)</w:t>
      </w:r>
      <w:r w:rsidRPr="002B54DE">
        <w:rPr>
          <w:lang w:val="en-US"/>
        </w:rPr>
        <w:t xml:space="preserve"> need formatting improvement (alignment, consistency) </w:t>
      </w:r>
    </w:p>
    <w:p w14:paraId="0AC038F5" w14:textId="77777777" w:rsidR="002B54DE" w:rsidRPr="002B54DE" w:rsidRDefault="002B54DE" w:rsidP="002B54DE">
      <w:pPr>
        <w:pStyle w:val="CommentText"/>
        <w:rPr>
          <w:lang w:val="en-US"/>
        </w:rPr>
      </w:pPr>
      <w:proofErr w:type="gramStart"/>
      <w:r w:rsidRPr="002B54DE">
        <w:rPr>
          <w:lang w:val="en-US"/>
        </w:rPr>
        <w:t>  Titles</w:t>
      </w:r>
      <w:proofErr w:type="gramEnd"/>
      <w:r w:rsidRPr="002B54DE">
        <w:rPr>
          <w:lang w:val="en-US"/>
        </w:rPr>
        <w:t xml:space="preserve"> should be more descriptive </w:t>
      </w:r>
    </w:p>
    <w:p w14:paraId="31D4267A" w14:textId="0B55BCA4" w:rsidR="002B54DE" w:rsidRDefault="002B54DE" w:rsidP="002B54DE">
      <w:pPr>
        <w:pStyle w:val="CommentText"/>
      </w:pPr>
      <w:proofErr w:type="gramStart"/>
      <w:r w:rsidRPr="002B54DE">
        <w:rPr>
          <w:lang w:val="en-US"/>
        </w:rPr>
        <w:t>  Some</w:t>
      </w:r>
      <w:proofErr w:type="gramEnd"/>
      <w:r w:rsidRPr="002B54DE">
        <w:rPr>
          <w:lang w:val="en-US"/>
        </w:rPr>
        <w:t xml:space="preserve"> values (especially effect size = 8.12) appear </w:t>
      </w:r>
      <w:r w:rsidRPr="002B54DE">
        <w:rPr>
          <w:b/>
          <w:bCs/>
          <w:lang w:val="en-US"/>
        </w:rPr>
        <w:t>unrealistically large and should be rechecked</w:t>
      </w:r>
    </w:p>
  </w:comment>
  <w:comment w:id="7" w:author="rahmiagustina@outlook.co.id" w:date="2026-04-03T17:26:00Z" w:initials="r">
    <w:p w14:paraId="7682B8ED" w14:textId="77777777" w:rsidR="002B54DE" w:rsidRDefault="002B54DE">
      <w:pPr>
        <w:pStyle w:val="CommentText"/>
      </w:pPr>
      <w:r>
        <w:rPr>
          <w:rStyle w:val="CommentReference"/>
        </w:rPr>
        <w:annotationRef/>
      </w:r>
      <w:r w:rsidRPr="002B54DE">
        <w:t xml:space="preserve">Explain </w:t>
      </w:r>
      <w:r w:rsidRPr="002B54DE">
        <w:rPr>
          <w:i/>
          <w:iCs/>
        </w:rPr>
        <w:t>why</w:t>
      </w:r>
      <w:r w:rsidRPr="002B54DE">
        <w:t xml:space="preserve"> blended learning is more effective (mechanism)</w:t>
      </w:r>
    </w:p>
    <w:p w14:paraId="0696DE9E" w14:textId="77777777" w:rsidR="00A8663D" w:rsidRDefault="00A8663D">
      <w:pPr>
        <w:pStyle w:val="CommentText"/>
      </w:pPr>
    </w:p>
    <w:p w14:paraId="6A9964B7" w14:textId="3465D42A" w:rsidR="00A8663D" w:rsidRDefault="00A8663D">
      <w:pPr>
        <w:pStyle w:val="CommentText"/>
      </w:pPr>
      <w:r w:rsidRPr="00A8663D">
        <w:t xml:space="preserve">The manuscript does not include a </w:t>
      </w:r>
      <w:r w:rsidRPr="00A8663D">
        <w:rPr>
          <w:b/>
          <w:bCs/>
        </w:rPr>
        <w:t>Limitations of the Study</w:t>
      </w:r>
      <w:r w:rsidRPr="00A8663D">
        <w:t xml:space="preserve"> section.</w:t>
      </w:r>
    </w:p>
  </w:comment>
  <w:comment w:id="8" w:author="rahmiagustina@outlook.co.id" w:date="2026-04-03T17:28:00Z" w:initials="r">
    <w:p w14:paraId="054552FC" w14:textId="77777777" w:rsidR="00A8663D" w:rsidRPr="00A8663D" w:rsidRDefault="00A8663D" w:rsidP="00A8663D">
      <w:pPr>
        <w:pStyle w:val="CommentText"/>
        <w:rPr>
          <w:lang w:val="en-US"/>
        </w:rPr>
      </w:pPr>
      <w:r>
        <w:rPr>
          <w:rStyle w:val="CommentReference"/>
        </w:rPr>
        <w:annotationRef/>
      </w:r>
      <w:proofErr w:type="gramStart"/>
      <w:r w:rsidRPr="00A8663D">
        <w:rPr>
          <w:lang w:val="en-US"/>
        </w:rPr>
        <w:t>  Generally</w:t>
      </w:r>
      <w:proofErr w:type="gramEnd"/>
      <w:r w:rsidRPr="00A8663D">
        <w:rPr>
          <w:lang w:val="en-US"/>
        </w:rPr>
        <w:t xml:space="preserve"> relevant and recent </w:t>
      </w:r>
    </w:p>
    <w:p w14:paraId="4F8D36C2" w14:textId="77777777" w:rsidR="00A8663D" w:rsidRPr="00A8663D" w:rsidRDefault="00A8663D" w:rsidP="00A8663D">
      <w:pPr>
        <w:pStyle w:val="CommentText"/>
        <w:rPr>
          <w:lang w:val="en-US"/>
        </w:rPr>
      </w:pPr>
      <w:proofErr w:type="gramStart"/>
      <w:r w:rsidRPr="00A8663D">
        <w:rPr>
          <w:lang w:val="en-US"/>
        </w:rPr>
        <w:t>  Some</w:t>
      </w:r>
      <w:proofErr w:type="gramEnd"/>
      <w:r w:rsidRPr="00A8663D">
        <w:rPr>
          <w:lang w:val="en-US"/>
        </w:rPr>
        <w:t xml:space="preserve"> formatting inconsistencies </w:t>
      </w:r>
    </w:p>
    <w:p w14:paraId="029D40B1" w14:textId="777A8691" w:rsidR="00A8663D" w:rsidRDefault="00A8663D" w:rsidP="00A8663D">
      <w:pPr>
        <w:pStyle w:val="CommentText"/>
      </w:pPr>
      <w:proofErr w:type="gramStart"/>
      <w:r w:rsidRPr="00A8663D">
        <w:rPr>
          <w:lang w:val="en-US"/>
        </w:rPr>
        <w:t>  One</w:t>
      </w:r>
      <w:proofErr w:type="gramEnd"/>
      <w:r w:rsidRPr="00A8663D">
        <w:rPr>
          <w:lang w:val="en-US"/>
        </w:rPr>
        <w:t xml:space="preserve"> suspicious repeated link (</w:t>
      </w:r>
      <w:proofErr w:type="spellStart"/>
      <w:r w:rsidRPr="00A8663D">
        <w:rPr>
          <w:lang w:val="en-US"/>
        </w:rPr>
        <w:t>Akkoyunlu</w:t>
      </w:r>
      <w:proofErr w:type="spellEnd"/>
      <w:r w:rsidRPr="00A8663D">
        <w:rPr>
          <w:lang w:val="en-US"/>
        </w:rPr>
        <w:t xml:space="preserve"> &amp; </w:t>
      </w:r>
      <w:proofErr w:type="spellStart"/>
      <w:r w:rsidRPr="00A8663D">
        <w:rPr>
          <w:lang w:val="en-US"/>
        </w:rPr>
        <w:t>Soylu</w:t>
      </w:r>
      <w:proofErr w:type="spellEnd"/>
      <w:r w:rsidRPr="00A8663D">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58E626" w15:done="0"/>
  <w15:commentEx w15:paraId="14825098" w15:done="0"/>
  <w15:commentEx w15:paraId="597FEFA3" w15:done="0"/>
  <w15:commentEx w15:paraId="0BC48C97" w15:done="0"/>
  <w15:commentEx w15:paraId="2902A02B" w15:done="0"/>
  <w15:commentEx w15:paraId="31D4267A" w15:done="0"/>
  <w15:commentEx w15:paraId="6A9964B7" w15:done="0"/>
  <w15:commentEx w15:paraId="029D40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33071A" w16cex:dateUtc="2026-04-03T10:17:00Z"/>
  <w16cex:commentExtensible w16cex:durableId="557F5DA0" w16cex:dateUtc="2026-04-03T10:19:00Z"/>
  <w16cex:commentExtensible w16cex:durableId="27376F6E" w16cex:dateUtc="2026-04-03T10:20:00Z"/>
  <w16cex:commentExtensible w16cex:durableId="7BA8F008" w16cex:dateUtc="2026-04-03T10:21:00Z"/>
  <w16cex:commentExtensible w16cex:durableId="232334A3" w16cex:dateUtc="2026-04-03T10:22:00Z"/>
  <w16cex:commentExtensible w16cex:durableId="7EC37D22" w16cex:dateUtc="2026-04-03T10:24:00Z"/>
  <w16cex:commentExtensible w16cex:durableId="1A3B518E" w16cex:dateUtc="2026-04-03T10:25:00Z"/>
  <w16cex:commentExtensible w16cex:durableId="4F241152" w16cex:dateUtc="2026-04-03T10:26:00Z"/>
  <w16cex:commentExtensible w16cex:durableId="646BB786" w16cex:dateUtc="2026-04-03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58E626" w16cid:durableId="0F33071A"/>
  <w16cid:commentId w16cid:paraId="14825098" w16cid:durableId="27376F6E"/>
  <w16cid:commentId w16cid:paraId="597FEFA3" w16cid:durableId="7BA8F008"/>
  <w16cid:commentId w16cid:paraId="0BC48C97" w16cid:durableId="232334A3"/>
  <w16cid:commentId w16cid:paraId="2902A02B" w16cid:durableId="7EC37D22"/>
  <w16cid:commentId w16cid:paraId="31D4267A" w16cid:durableId="1A3B518E"/>
  <w16cid:commentId w16cid:paraId="6A9964B7" w16cid:durableId="4F241152"/>
  <w16cid:commentId w16cid:paraId="029D40B1" w16cid:durableId="646BB7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B7154" w14:textId="77777777" w:rsidR="003959B4" w:rsidRDefault="003959B4" w:rsidP="00F85D18">
      <w:pPr>
        <w:spacing w:after="0" w:line="240" w:lineRule="auto"/>
      </w:pPr>
      <w:r>
        <w:separator/>
      </w:r>
    </w:p>
  </w:endnote>
  <w:endnote w:type="continuationSeparator" w:id="0">
    <w:p w14:paraId="5BCE9B58" w14:textId="77777777" w:rsidR="003959B4" w:rsidRDefault="003959B4" w:rsidP="00F8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FAE9" w14:textId="77777777" w:rsidR="00F85D18" w:rsidRDefault="00F85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07D8" w14:textId="77777777" w:rsidR="00F85D18" w:rsidRDefault="00F85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7ED78" w14:textId="77777777" w:rsidR="00F85D18" w:rsidRDefault="00F8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27F5" w14:textId="77777777" w:rsidR="003959B4" w:rsidRDefault="003959B4" w:rsidP="00F85D18">
      <w:pPr>
        <w:spacing w:after="0" w:line="240" w:lineRule="auto"/>
      </w:pPr>
      <w:r>
        <w:separator/>
      </w:r>
    </w:p>
  </w:footnote>
  <w:footnote w:type="continuationSeparator" w:id="0">
    <w:p w14:paraId="786415B7" w14:textId="77777777" w:rsidR="003959B4" w:rsidRDefault="003959B4" w:rsidP="00F85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2E25E" w14:textId="69D8953E" w:rsidR="00F85D18" w:rsidRDefault="003959B4">
    <w:pPr>
      <w:pStyle w:val="Header"/>
    </w:pPr>
    <w:r>
      <w:rPr>
        <w:noProof/>
      </w:rPr>
      <w:pict w14:anchorId="38427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9422" o:spid="_x0000_s2050"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D2A23" w14:textId="1926085C" w:rsidR="00F85D18" w:rsidRDefault="003959B4">
    <w:pPr>
      <w:pStyle w:val="Header"/>
    </w:pPr>
    <w:r>
      <w:rPr>
        <w:noProof/>
      </w:rPr>
      <w:pict w14:anchorId="582ED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9423" o:spid="_x0000_s2051" type="#_x0000_t136" style="position:absolute;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C72CA" w14:textId="3193EB19" w:rsidR="00F85D18" w:rsidRDefault="003959B4">
    <w:pPr>
      <w:pStyle w:val="Header"/>
    </w:pPr>
    <w:r>
      <w:rPr>
        <w:noProof/>
      </w:rPr>
      <w:pict w14:anchorId="4F23F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9421" o:spid="_x0000_s2049"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A19C1"/>
    <w:multiLevelType w:val="hybridMultilevel"/>
    <w:tmpl w:val="7BE0E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23434F"/>
    <w:multiLevelType w:val="multilevel"/>
    <w:tmpl w:val="E4E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57600"/>
    <w:multiLevelType w:val="hybridMultilevel"/>
    <w:tmpl w:val="4C7CC3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34567A"/>
    <w:multiLevelType w:val="multilevel"/>
    <w:tmpl w:val="9978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70DEB"/>
    <w:multiLevelType w:val="multilevel"/>
    <w:tmpl w:val="581C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3290D"/>
    <w:multiLevelType w:val="multilevel"/>
    <w:tmpl w:val="1EAE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D63FE"/>
    <w:multiLevelType w:val="multilevel"/>
    <w:tmpl w:val="B55A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F6540"/>
    <w:multiLevelType w:val="multilevel"/>
    <w:tmpl w:val="2B54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8544C9"/>
    <w:multiLevelType w:val="multilevel"/>
    <w:tmpl w:val="375E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4818A6"/>
    <w:multiLevelType w:val="multilevel"/>
    <w:tmpl w:val="BB00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676B9"/>
    <w:multiLevelType w:val="multilevel"/>
    <w:tmpl w:val="F600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0"/>
  </w:num>
  <w:num w:numId="4">
    <w:abstractNumId w:val="3"/>
  </w:num>
  <w:num w:numId="5">
    <w:abstractNumId w:val="4"/>
  </w:num>
  <w:num w:numId="6">
    <w:abstractNumId w:val="9"/>
  </w:num>
  <w:num w:numId="7">
    <w:abstractNumId w:val="6"/>
  </w:num>
  <w:num w:numId="8">
    <w:abstractNumId w:val="0"/>
  </w:num>
  <w:num w:numId="9">
    <w:abstractNumId w:val="5"/>
  </w:num>
  <w:num w:numId="10">
    <w:abstractNumId w:val="2"/>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hmiagustina@outlook.co.id">
    <w15:presenceInfo w15:providerId="Windows Live" w15:userId="3485a74ce963fd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C2B"/>
    <w:rsid w:val="00014194"/>
    <w:rsid w:val="00070B04"/>
    <w:rsid w:val="002B54DE"/>
    <w:rsid w:val="003959B4"/>
    <w:rsid w:val="003B08E8"/>
    <w:rsid w:val="00424AE4"/>
    <w:rsid w:val="004342B0"/>
    <w:rsid w:val="004A3093"/>
    <w:rsid w:val="00632E4C"/>
    <w:rsid w:val="008845B9"/>
    <w:rsid w:val="00932BBD"/>
    <w:rsid w:val="00937C15"/>
    <w:rsid w:val="00A7223E"/>
    <w:rsid w:val="00A8663D"/>
    <w:rsid w:val="00AA5C71"/>
    <w:rsid w:val="00B37A03"/>
    <w:rsid w:val="00D07BFE"/>
    <w:rsid w:val="00E23C2B"/>
    <w:rsid w:val="00F85D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B8E976"/>
  <w15:chartTrackingRefBased/>
  <w15:docId w15:val="{7A243C9E-8ECA-4113-A44D-86EA7C4C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23C2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23C2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3C2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23C2B"/>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E23C2B"/>
    <w:rPr>
      <w:b/>
      <w:bCs/>
    </w:rPr>
  </w:style>
  <w:style w:type="paragraph" w:styleId="NormalWeb">
    <w:name w:val="Normal (Web)"/>
    <w:basedOn w:val="Normal"/>
    <w:uiPriority w:val="99"/>
    <w:unhideWhenUsed/>
    <w:rsid w:val="00E23C2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E23C2B"/>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070B04"/>
    <w:rPr>
      <w:i/>
      <w:iCs/>
    </w:rPr>
  </w:style>
  <w:style w:type="table" w:styleId="TableGrid">
    <w:name w:val="Table Grid"/>
    <w:basedOn w:val="TableNormal"/>
    <w:uiPriority w:val="39"/>
    <w:rsid w:val="00070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2BBD"/>
    <w:rPr>
      <w:color w:val="0000FF"/>
      <w:u w:val="single"/>
    </w:rPr>
  </w:style>
  <w:style w:type="paragraph" w:styleId="ListParagraph">
    <w:name w:val="List Paragraph"/>
    <w:basedOn w:val="Normal"/>
    <w:uiPriority w:val="34"/>
    <w:qFormat/>
    <w:rsid w:val="00932BBD"/>
    <w:pPr>
      <w:ind w:left="720"/>
      <w:contextualSpacing/>
    </w:pPr>
  </w:style>
  <w:style w:type="character" w:styleId="UnresolvedMention">
    <w:name w:val="Unresolved Mention"/>
    <w:basedOn w:val="DefaultParagraphFont"/>
    <w:uiPriority w:val="99"/>
    <w:semiHidden/>
    <w:unhideWhenUsed/>
    <w:rsid w:val="00632E4C"/>
    <w:rPr>
      <w:color w:val="605E5C"/>
      <w:shd w:val="clear" w:color="auto" w:fill="E1DFDD"/>
    </w:rPr>
  </w:style>
  <w:style w:type="paragraph" w:styleId="Header">
    <w:name w:val="header"/>
    <w:basedOn w:val="Normal"/>
    <w:link w:val="HeaderChar"/>
    <w:uiPriority w:val="99"/>
    <w:unhideWhenUsed/>
    <w:rsid w:val="00F85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D18"/>
  </w:style>
  <w:style w:type="paragraph" w:styleId="Footer">
    <w:name w:val="footer"/>
    <w:basedOn w:val="Normal"/>
    <w:link w:val="FooterChar"/>
    <w:uiPriority w:val="99"/>
    <w:unhideWhenUsed/>
    <w:rsid w:val="00F85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D18"/>
  </w:style>
  <w:style w:type="character" w:styleId="CommentReference">
    <w:name w:val="annotation reference"/>
    <w:basedOn w:val="DefaultParagraphFont"/>
    <w:uiPriority w:val="99"/>
    <w:semiHidden/>
    <w:unhideWhenUsed/>
    <w:rsid w:val="002B54DE"/>
    <w:rPr>
      <w:sz w:val="16"/>
      <w:szCs w:val="16"/>
    </w:rPr>
  </w:style>
  <w:style w:type="paragraph" w:styleId="CommentText">
    <w:name w:val="annotation text"/>
    <w:basedOn w:val="Normal"/>
    <w:link w:val="CommentTextChar"/>
    <w:uiPriority w:val="99"/>
    <w:semiHidden/>
    <w:unhideWhenUsed/>
    <w:rsid w:val="002B54DE"/>
    <w:pPr>
      <w:spacing w:line="240" w:lineRule="auto"/>
    </w:pPr>
    <w:rPr>
      <w:sz w:val="20"/>
      <w:szCs w:val="20"/>
    </w:rPr>
  </w:style>
  <w:style w:type="character" w:customStyle="1" w:styleId="CommentTextChar">
    <w:name w:val="Comment Text Char"/>
    <w:basedOn w:val="DefaultParagraphFont"/>
    <w:link w:val="CommentText"/>
    <w:uiPriority w:val="99"/>
    <w:semiHidden/>
    <w:rsid w:val="002B54DE"/>
    <w:rPr>
      <w:sz w:val="20"/>
      <w:szCs w:val="20"/>
    </w:rPr>
  </w:style>
  <w:style w:type="paragraph" w:styleId="CommentSubject">
    <w:name w:val="annotation subject"/>
    <w:basedOn w:val="CommentText"/>
    <w:next w:val="CommentText"/>
    <w:link w:val="CommentSubjectChar"/>
    <w:uiPriority w:val="99"/>
    <w:semiHidden/>
    <w:unhideWhenUsed/>
    <w:rsid w:val="002B54DE"/>
    <w:rPr>
      <w:b/>
      <w:bCs/>
    </w:rPr>
  </w:style>
  <w:style w:type="character" w:customStyle="1" w:styleId="CommentSubjectChar">
    <w:name w:val="Comment Subject Char"/>
    <w:basedOn w:val="CommentTextChar"/>
    <w:link w:val="CommentSubject"/>
    <w:uiPriority w:val="99"/>
    <w:semiHidden/>
    <w:rsid w:val="002B54DE"/>
    <w:rPr>
      <w:b/>
      <w:bCs/>
      <w:sz w:val="20"/>
      <w:szCs w:val="20"/>
    </w:rPr>
  </w:style>
  <w:style w:type="paragraph" w:styleId="BalloonText">
    <w:name w:val="Balloon Text"/>
    <w:basedOn w:val="Normal"/>
    <w:link w:val="BalloonTextChar"/>
    <w:uiPriority w:val="99"/>
    <w:semiHidden/>
    <w:unhideWhenUsed/>
    <w:rsid w:val="00434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2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4198">
      <w:bodyDiv w:val="1"/>
      <w:marLeft w:val="0"/>
      <w:marRight w:val="0"/>
      <w:marTop w:val="0"/>
      <w:marBottom w:val="0"/>
      <w:divBdr>
        <w:top w:val="none" w:sz="0" w:space="0" w:color="auto"/>
        <w:left w:val="none" w:sz="0" w:space="0" w:color="auto"/>
        <w:bottom w:val="none" w:sz="0" w:space="0" w:color="auto"/>
        <w:right w:val="none" w:sz="0" w:space="0" w:color="auto"/>
      </w:divBdr>
    </w:div>
    <w:div w:id="159780556">
      <w:bodyDiv w:val="1"/>
      <w:marLeft w:val="0"/>
      <w:marRight w:val="0"/>
      <w:marTop w:val="0"/>
      <w:marBottom w:val="0"/>
      <w:divBdr>
        <w:top w:val="none" w:sz="0" w:space="0" w:color="auto"/>
        <w:left w:val="none" w:sz="0" w:space="0" w:color="auto"/>
        <w:bottom w:val="none" w:sz="0" w:space="0" w:color="auto"/>
        <w:right w:val="none" w:sz="0" w:space="0" w:color="auto"/>
      </w:divBdr>
    </w:div>
    <w:div w:id="196549664">
      <w:bodyDiv w:val="1"/>
      <w:marLeft w:val="0"/>
      <w:marRight w:val="0"/>
      <w:marTop w:val="0"/>
      <w:marBottom w:val="0"/>
      <w:divBdr>
        <w:top w:val="none" w:sz="0" w:space="0" w:color="auto"/>
        <w:left w:val="none" w:sz="0" w:space="0" w:color="auto"/>
        <w:bottom w:val="none" w:sz="0" w:space="0" w:color="auto"/>
        <w:right w:val="none" w:sz="0" w:space="0" w:color="auto"/>
      </w:divBdr>
    </w:div>
    <w:div w:id="425078030">
      <w:bodyDiv w:val="1"/>
      <w:marLeft w:val="0"/>
      <w:marRight w:val="0"/>
      <w:marTop w:val="0"/>
      <w:marBottom w:val="0"/>
      <w:divBdr>
        <w:top w:val="none" w:sz="0" w:space="0" w:color="auto"/>
        <w:left w:val="none" w:sz="0" w:space="0" w:color="auto"/>
        <w:bottom w:val="none" w:sz="0" w:space="0" w:color="auto"/>
        <w:right w:val="none" w:sz="0" w:space="0" w:color="auto"/>
      </w:divBdr>
      <w:divsChild>
        <w:div w:id="814369568">
          <w:marLeft w:val="0"/>
          <w:marRight w:val="0"/>
          <w:marTop w:val="0"/>
          <w:marBottom w:val="0"/>
          <w:divBdr>
            <w:top w:val="none" w:sz="0" w:space="0" w:color="auto"/>
            <w:left w:val="none" w:sz="0" w:space="0" w:color="auto"/>
            <w:bottom w:val="none" w:sz="0" w:space="0" w:color="auto"/>
            <w:right w:val="none" w:sz="0" w:space="0" w:color="auto"/>
          </w:divBdr>
          <w:divsChild>
            <w:div w:id="9697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4935">
      <w:bodyDiv w:val="1"/>
      <w:marLeft w:val="0"/>
      <w:marRight w:val="0"/>
      <w:marTop w:val="0"/>
      <w:marBottom w:val="0"/>
      <w:divBdr>
        <w:top w:val="none" w:sz="0" w:space="0" w:color="auto"/>
        <w:left w:val="none" w:sz="0" w:space="0" w:color="auto"/>
        <w:bottom w:val="none" w:sz="0" w:space="0" w:color="auto"/>
        <w:right w:val="none" w:sz="0" w:space="0" w:color="auto"/>
      </w:divBdr>
    </w:div>
    <w:div w:id="527715924">
      <w:bodyDiv w:val="1"/>
      <w:marLeft w:val="0"/>
      <w:marRight w:val="0"/>
      <w:marTop w:val="0"/>
      <w:marBottom w:val="0"/>
      <w:divBdr>
        <w:top w:val="none" w:sz="0" w:space="0" w:color="auto"/>
        <w:left w:val="none" w:sz="0" w:space="0" w:color="auto"/>
        <w:bottom w:val="none" w:sz="0" w:space="0" w:color="auto"/>
        <w:right w:val="none" w:sz="0" w:space="0" w:color="auto"/>
      </w:divBdr>
    </w:div>
    <w:div w:id="624772654">
      <w:bodyDiv w:val="1"/>
      <w:marLeft w:val="0"/>
      <w:marRight w:val="0"/>
      <w:marTop w:val="0"/>
      <w:marBottom w:val="0"/>
      <w:divBdr>
        <w:top w:val="none" w:sz="0" w:space="0" w:color="auto"/>
        <w:left w:val="none" w:sz="0" w:space="0" w:color="auto"/>
        <w:bottom w:val="none" w:sz="0" w:space="0" w:color="auto"/>
        <w:right w:val="none" w:sz="0" w:space="0" w:color="auto"/>
      </w:divBdr>
    </w:div>
    <w:div w:id="679159513">
      <w:bodyDiv w:val="1"/>
      <w:marLeft w:val="0"/>
      <w:marRight w:val="0"/>
      <w:marTop w:val="0"/>
      <w:marBottom w:val="0"/>
      <w:divBdr>
        <w:top w:val="none" w:sz="0" w:space="0" w:color="auto"/>
        <w:left w:val="none" w:sz="0" w:space="0" w:color="auto"/>
        <w:bottom w:val="none" w:sz="0" w:space="0" w:color="auto"/>
        <w:right w:val="none" w:sz="0" w:space="0" w:color="auto"/>
      </w:divBdr>
      <w:divsChild>
        <w:div w:id="9070617">
          <w:marLeft w:val="0"/>
          <w:marRight w:val="0"/>
          <w:marTop w:val="0"/>
          <w:marBottom w:val="0"/>
          <w:divBdr>
            <w:top w:val="none" w:sz="0" w:space="0" w:color="auto"/>
            <w:left w:val="none" w:sz="0" w:space="0" w:color="auto"/>
            <w:bottom w:val="none" w:sz="0" w:space="0" w:color="auto"/>
            <w:right w:val="none" w:sz="0" w:space="0" w:color="auto"/>
          </w:divBdr>
          <w:divsChild>
            <w:div w:id="9511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7207">
      <w:bodyDiv w:val="1"/>
      <w:marLeft w:val="0"/>
      <w:marRight w:val="0"/>
      <w:marTop w:val="0"/>
      <w:marBottom w:val="0"/>
      <w:divBdr>
        <w:top w:val="none" w:sz="0" w:space="0" w:color="auto"/>
        <w:left w:val="none" w:sz="0" w:space="0" w:color="auto"/>
        <w:bottom w:val="none" w:sz="0" w:space="0" w:color="auto"/>
        <w:right w:val="none" w:sz="0" w:space="0" w:color="auto"/>
      </w:divBdr>
    </w:div>
    <w:div w:id="821430255">
      <w:bodyDiv w:val="1"/>
      <w:marLeft w:val="0"/>
      <w:marRight w:val="0"/>
      <w:marTop w:val="0"/>
      <w:marBottom w:val="0"/>
      <w:divBdr>
        <w:top w:val="none" w:sz="0" w:space="0" w:color="auto"/>
        <w:left w:val="none" w:sz="0" w:space="0" w:color="auto"/>
        <w:bottom w:val="none" w:sz="0" w:space="0" w:color="auto"/>
        <w:right w:val="none" w:sz="0" w:space="0" w:color="auto"/>
      </w:divBdr>
    </w:div>
    <w:div w:id="834612995">
      <w:bodyDiv w:val="1"/>
      <w:marLeft w:val="0"/>
      <w:marRight w:val="0"/>
      <w:marTop w:val="0"/>
      <w:marBottom w:val="0"/>
      <w:divBdr>
        <w:top w:val="none" w:sz="0" w:space="0" w:color="auto"/>
        <w:left w:val="none" w:sz="0" w:space="0" w:color="auto"/>
        <w:bottom w:val="none" w:sz="0" w:space="0" w:color="auto"/>
        <w:right w:val="none" w:sz="0" w:space="0" w:color="auto"/>
      </w:divBdr>
    </w:div>
    <w:div w:id="864368840">
      <w:bodyDiv w:val="1"/>
      <w:marLeft w:val="0"/>
      <w:marRight w:val="0"/>
      <w:marTop w:val="0"/>
      <w:marBottom w:val="0"/>
      <w:divBdr>
        <w:top w:val="none" w:sz="0" w:space="0" w:color="auto"/>
        <w:left w:val="none" w:sz="0" w:space="0" w:color="auto"/>
        <w:bottom w:val="none" w:sz="0" w:space="0" w:color="auto"/>
        <w:right w:val="none" w:sz="0" w:space="0" w:color="auto"/>
      </w:divBdr>
      <w:divsChild>
        <w:div w:id="1724207935">
          <w:marLeft w:val="0"/>
          <w:marRight w:val="0"/>
          <w:marTop w:val="0"/>
          <w:marBottom w:val="0"/>
          <w:divBdr>
            <w:top w:val="none" w:sz="0" w:space="0" w:color="auto"/>
            <w:left w:val="none" w:sz="0" w:space="0" w:color="auto"/>
            <w:bottom w:val="none" w:sz="0" w:space="0" w:color="auto"/>
            <w:right w:val="none" w:sz="0" w:space="0" w:color="auto"/>
          </w:divBdr>
          <w:divsChild>
            <w:div w:id="19057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1">
      <w:bodyDiv w:val="1"/>
      <w:marLeft w:val="0"/>
      <w:marRight w:val="0"/>
      <w:marTop w:val="0"/>
      <w:marBottom w:val="0"/>
      <w:divBdr>
        <w:top w:val="none" w:sz="0" w:space="0" w:color="auto"/>
        <w:left w:val="none" w:sz="0" w:space="0" w:color="auto"/>
        <w:bottom w:val="none" w:sz="0" w:space="0" w:color="auto"/>
        <w:right w:val="none" w:sz="0" w:space="0" w:color="auto"/>
      </w:divBdr>
    </w:div>
    <w:div w:id="1043214778">
      <w:bodyDiv w:val="1"/>
      <w:marLeft w:val="0"/>
      <w:marRight w:val="0"/>
      <w:marTop w:val="0"/>
      <w:marBottom w:val="0"/>
      <w:divBdr>
        <w:top w:val="none" w:sz="0" w:space="0" w:color="auto"/>
        <w:left w:val="none" w:sz="0" w:space="0" w:color="auto"/>
        <w:bottom w:val="none" w:sz="0" w:space="0" w:color="auto"/>
        <w:right w:val="none" w:sz="0" w:space="0" w:color="auto"/>
      </w:divBdr>
    </w:div>
    <w:div w:id="1091391177">
      <w:bodyDiv w:val="1"/>
      <w:marLeft w:val="0"/>
      <w:marRight w:val="0"/>
      <w:marTop w:val="0"/>
      <w:marBottom w:val="0"/>
      <w:divBdr>
        <w:top w:val="none" w:sz="0" w:space="0" w:color="auto"/>
        <w:left w:val="none" w:sz="0" w:space="0" w:color="auto"/>
        <w:bottom w:val="none" w:sz="0" w:space="0" w:color="auto"/>
        <w:right w:val="none" w:sz="0" w:space="0" w:color="auto"/>
      </w:divBdr>
    </w:div>
    <w:div w:id="1289552177">
      <w:bodyDiv w:val="1"/>
      <w:marLeft w:val="0"/>
      <w:marRight w:val="0"/>
      <w:marTop w:val="0"/>
      <w:marBottom w:val="0"/>
      <w:divBdr>
        <w:top w:val="none" w:sz="0" w:space="0" w:color="auto"/>
        <w:left w:val="none" w:sz="0" w:space="0" w:color="auto"/>
        <w:bottom w:val="none" w:sz="0" w:space="0" w:color="auto"/>
        <w:right w:val="none" w:sz="0" w:space="0" w:color="auto"/>
      </w:divBdr>
    </w:div>
    <w:div w:id="1611545929">
      <w:bodyDiv w:val="1"/>
      <w:marLeft w:val="0"/>
      <w:marRight w:val="0"/>
      <w:marTop w:val="0"/>
      <w:marBottom w:val="0"/>
      <w:divBdr>
        <w:top w:val="none" w:sz="0" w:space="0" w:color="auto"/>
        <w:left w:val="none" w:sz="0" w:space="0" w:color="auto"/>
        <w:bottom w:val="none" w:sz="0" w:space="0" w:color="auto"/>
        <w:right w:val="none" w:sz="0" w:space="0" w:color="auto"/>
      </w:divBdr>
      <w:divsChild>
        <w:div w:id="613488003">
          <w:marLeft w:val="0"/>
          <w:marRight w:val="0"/>
          <w:marTop w:val="0"/>
          <w:marBottom w:val="0"/>
          <w:divBdr>
            <w:top w:val="none" w:sz="0" w:space="0" w:color="auto"/>
            <w:left w:val="none" w:sz="0" w:space="0" w:color="auto"/>
            <w:bottom w:val="none" w:sz="0" w:space="0" w:color="auto"/>
            <w:right w:val="none" w:sz="0" w:space="0" w:color="auto"/>
          </w:divBdr>
          <w:divsChild>
            <w:div w:id="3179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20834">
      <w:bodyDiv w:val="1"/>
      <w:marLeft w:val="0"/>
      <w:marRight w:val="0"/>
      <w:marTop w:val="0"/>
      <w:marBottom w:val="0"/>
      <w:divBdr>
        <w:top w:val="none" w:sz="0" w:space="0" w:color="auto"/>
        <w:left w:val="none" w:sz="0" w:space="0" w:color="auto"/>
        <w:bottom w:val="none" w:sz="0" w:space="0" w:color="auto"/>
        <w:right w:val="none" w:sz="0" w:space="0" w:color="auto"/>
      </w:divBdr>
    </w:div>
    <w:div w:id="1867408785">
      <w:bodyDiv w:val="1"/>
      <w:marLeft w:val="0"/>
      <w:marRight w:val="0"/>
      <w:marTop w:val="0"/>
      <w:marBottom w:val="0"/>
      <w:divBdr>
        <w:top w:val="none" w:sz="0" w:space="0" w:color="auto"/>
        <w:left w:val="none" w:sz="0" w:space="0" w:color="auto"/>
        <w:bottom w:val="none" w:sz="0" w:space="0" w:color="auto"/>
        <w:right w:val="none" w:sz="0" w:space="0" w:color="auto"/>
      </w:divBdr>
      <w:divsChild>
        <w:div w:id="703792485">
          <w:marLeft w:val="0"/>
          <w:marRight w:val="0"/>
          <w:marTop w:val="0"/>
          <w:marBottom w:val="0"/>
          <w:divBdr>
            <w:top w:val="none" w:sz="0" w:space="0" w:color="auto"/>
            <w:left w:val="none" w:sz="0" w:space="0" w:color="auto"/>
            <w:bottom w:val="none" w:sz="0" w:space="0" w:color="auto"/>
            <w:right w:val="none" w:sz="0" w:space="0" w:color="auto"/>
          </w:divBdr>
          <w:divsChild>
            <w:div w:id="9090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1574">
      <w:bodyDiv w:val="1"/>
      <w:marLeft w:val="0"/>
      <w:marRight w:val="0"/>
      <w:marTop w:val="0"/>
      <w:marBottom w:val="0"/>
      <w:divBdr>
        <w:top w:val="none" w:sz="0" w:space="0" w:color="auto"/>
        <w:left w:val="none" w:sz="0" w:space="0" w:color="auto"/>
        <w:bottom w:val="none" w:sz="0" w:space="0" w:color="auto"/>
        <w:right w:val="none" w:sz="0" w:space="0" w:color="auto"/>
      </w:divBdr>
    </w:div>
    <w:div w:id="2013532086">
      <w:bodyDiv w:val="1"/>
      <w:marLeft w:val="0"/>
      <w:marRight w:val="0"/>
      <w:marTop w:val="0"/>
      <w:marBottom w:val="0"/>
      <w:divBdr>
        <w:top w:val="none" w:sz="0" w:space="0" w:color="auto"/>
        <w:left w:val="none" w:sz="0" w:space="0" w:color="auto"/>
        <w:bottom w:val="none" w:sz="0" w:space="0" w:color="auto"/>
        <w:right w:val="none" w:sz="0" w:space="0" w:color="auto"/>
      </w:divBdr>
      <w:divsChild>
        <w:div w:id="1233850646">
          <w:marLeft w:val="0"/>
          <w:marRight w:val="0"/>
          <w:marTop w:val="0"/>
          <w:marBottom w:val="0"/>
          <w:divBdr>
            <w:top w:val="none" w:sz="0" w:space="0" w:color="auto"/>
            <w:left w:val="none" w:sz="0" w:space="0" w:color="auto"/>
            <w:bottom w:val="none" w:sz="0" w:space="0" w:color="auto"/>
            <w:right w:val="none" w:sz="0" w:space="0" w:color="auto"/>
          </w:divBdr>
          <w:divsChild>
            <w:div w:id="1829207137">
              <w:marLeft w:val="0"/>
              <w:marRight w:val="0"/>
              <w:marTop w:val="0"/>
              <w:marBottom w:val="0"/>
              <w:divBdr>
                <w:top w:val="none" w:sz="0" w:space="0" w:color="auto"/>
                <w:left w:val="none" w:sz="0" w:space="0" w:color="auto"/>
                <w:bottom w:val="none" w:sz="0" w:space="0" w:color="auto"/>
                <w:right w:val="none" w:sz="0" w:space="0" w:color="auto"/>
              </w:divBdr>
              <w:divsChild>
                <w:div w:id="537815057">
                  <w:marLeft w:val="0"/>
                  <w:marRight w:val="0"/>
                  <w:marTop w:val="0"/>
                  <w:marBottom w:val="0"/>
                  <w:divBdr>
                    <w:top w:val="none" w:sz="0" w:space="0" w:color="auto"/>
                    <w:left w:val="none" w:sz="0" w:space="0" w:color="auto"/>
                    <w:bottom w:val="none" w:sz="0" w:space="0" w:color="auto"/>
                    <w:right w:val="none" w:sz="0" w:space="0" w:color="auto"/>
                  </w:divBdr>
                  <w:divsChild>
                    <w:div w:id="1264915351">
                      <w:marLeft w:val="0"/>
                      <w:marRight w:val="0"/>
                      <w:marTop w:val="0"/>
                      <w:marBottom w:val="0"/>
                      <w:divBdr>
                        <w:top w:val="none" w:sz="0" w:space="0" w:color="auto"/>
                        <w:left w:val="none" w:sz="0" w:space="0" w:color="auto"/>
                        <w:bottom w:val="none" w:sz="0" w:space="0" w:color="auto"/>
                        <w:right w:val="none" w:sz="0" w:space="0" w:color="auto"/>
                      </w:divBdr>
                      <w:divsChild>
                        <w:div w:id="2120752876">
                          <w:marLeft w:val="0"/>
                          <w:marRight w:val="0"/>
                          <w:marTop w:val="0"/>
                          <w:marBottom w:val="0"/>
                          <w:divBdr>
                            <w:top w:val="none" w:sz="0" w:space="0" w:color="auto"/>
                            <w:left w:val="none" w:sz="0" w:space="0" w:color="auto"/>
                            <w:bottom w:val="none" w:sz="0" w:space="0" w:color="auto"/>
                            <w:right w:val="none" w:sz="0" w:space="0" w:color="auto"/>
                          </w:divBdr>
                          <w:divsChild>
                            <w:div w:id="230850045">
                              <w:marLeft w:val="0"/>
                              <w:marRight w:val="0"/>
                              <w:marTop w:val="0"/>
                              <w:marBottom w:val="0"/>
                              <w:divBdr>
                                <w:top w:val="none" w:sz="0" w:space="0" w:color="auto"/>
                                <w:left w:val="none" w:sz="0" w:space="0" w:color="auto"/>
                                <w:bottom w:val="none" w:sz="0" w:space="0" w:color="auto"/>
                                <w:right w:val="none" w:sz="0" w:space="0" w:color="auto"/>
                              </w:divBdr>
                              <w:divsChild>
                                <w:div w:id="12705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881472">
      <w:bodyDiv w:val="1"/>
      <w:marLeft w:val="0"/>
      <w:marRight w:val="0"/>
      <w:marTop w:val="0"/>
      <w:marBottom w:val="0"/>
      <w:divBdr>
        <w:top w:val="none" w:sz="0" w:space="0" w:color="auto"/>
        <w:left w:val="none" w:sz="0" w:space="0" w:color="auto"/>
        <w:bottom w:val="none" w:sz="0" w:space="0" w:color="auto"/>
        <w:right w:val="none" w:sz="0" w:space="0" w:color="auto"/>
      </w:divBdr>
    </w:div>
    <w:div w:id="20756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10758-023-09712-3?utm_source=chatgpt.com" TargetMode="External"/><Relationship Id="rId18" Type="http://schemas.openxmlformats.org/officeDocument/2006/relationships/hyperlink" Target="https://rsisinternational.org/journals/ijrsi/articles/blended-learning-approach-its-implications-for-students-academic-performance-in-physical-science/?utm_source=chatgpt.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pubmed.ncbi.nlm.nih.gov/35488491/?utm_source=chatgpt.com" TargetMode="External"/><Relationship Id="rId34" Type="http://schemas.microsoft.com/office/2018/08/relationships/commentsExtensible" Target="commentsExtensible.xml"/><Relationship Id="rId7" Type="http://schemas.openxmlformats.org/officeDocument/2006/relationships/comments" Target="comments.xml"/><Relationship Id="rId12" Type="http://schemas.openxmlformats.org/officeDocument/2006/relationships/hyperlink" Target="https://doi.org/10.1007/s10758-023-09712-3" TargetMode="External"/><Relationship Id="rId17" Type="http://schemas.openxmlformats.org/officeDocument/2006/relationships/hyperlink" Target="https://link.springer.com/article/10.1007/s10639-024-12651-w?utm_source=chatgpt.com"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5294/ijcets.v12i2.15312" TargetMode="External"/><Relationship Id="rId20" Type="http://schemas.openxmlformats.org/officeDocument/2006/relationships/hyperlink" Target="https://doi.org/10.1002/2211-5463.1342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4224786" TargetMode="External"/><Relationship Id="rId24" Type="http://schemas.openxmlformats.org/officeDocument/2006/relationships/hyperlink" Target="https://link.springer.com/article/10.1007/s10639-022-11555-x"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frontiersin.org/articles/10.3389/fmed.2024.1425659/full?utm_source=chatgpt.com" TargetMode="External"/><Relationship Id="rId23" Type="http://schemas.openxmlformats.org/officeDocument/2006/relationships/hyperlink" Target="https://doi.org/10.1007/s10639-022-11555-x" TargetMode="External"/><Relationship Id="rId28" Type="http://schemas.openxmlformats.org/officeDocument/2006/relationships/footer" Target="footer2.xml"/><Relationship Id="rId10" Type="http://schemas.openxmlformats.org/officeDocument/2006/relationships/hyperlink" Target="https://doi.org/10.5281/zenodo.14224786" TargetMode="External"/><Relationship Id="rId19" Type="http://schemas.openxmlformats.org/officeDocument/2006/relationships/hyperlink" Target="https://rsisinternational.org/journals/ijriss/articles/influence-of-remote-and-flipped-blended-classroom-learning-approaches-on-the-academic-performance-of-senior-high-school-biology-students-in-muscat-oman/?utm_source=chatgpt.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89/fmed.2024.1425659" TargetMode="External"/><Relationship Id="rId22" Type="http://schemas.openxmlformats.org/officeDocument/2006/relationships/hyperlink" Target="https://doi.org/10.1016/j.stueduc.2017.01.002" TargetMode="External"/><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3656</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1167</cp:lastModifiedBy>
  <cp:revision>11</cp:revision>
  <dcterms:created xsi:type="dcterms:W3CDTF">2026-03-31T07:35:00Z</dcterms:created>
  <dcterms:modified xsi:type="dcterms:W3CDTF">2026-04-04T07:57:00Z</dcterms:modified>
</cp:coreProperties>
</file>