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02A45" w:rsidRPr="004A503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4A5031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02A45" w:rsidRPr="004A5031" w:rsidRDefault="00EF7D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602A45" w:rsidRPr="004A503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4A5031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02A45" w:rsidRPr="004A5031" w:rsidRDefault="003C3F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Ms_AJESS_156230</w:t>
            </w:r>
          </w:p>
        </w:tc>
      </w:tr>
      <w:tr w:rsidR="00602A45" w:rsidRPr="004A503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4A5031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02A45" w:rsidRPr="004A5031" w:rsidRDefault="003C3F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sz w:val="20"/>
                <w:szCs w:val="20"/>
                <w:lang w:val="en-GB"/>
              </w:rPr>
              <w:t>Reconceptualising Quality Education in the 21st Century: Emerging Global Trends, Challenges and Policy Implications</w:t>
            </w:r>
          </w:p>
        </w:tc>
      </w:tr>
      <w:tr w:rsidR="00602A45" w:rsidRPr="004A503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4A5031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02A45" w:rsidRPr="004A5031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602A45" w:rsidRPr="004A5031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02A45" w:rsidRPr="004A5031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4A5031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4A5031" w:rsidRDefault="00602A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02A45" w:rsidRPr="004A5031" w:rsidRDefault="00EF7D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A503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02A45" w:rsidRPr="004A5031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602A45" w:rsidRPr="004A5031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02A45" w:rsidRPr="004A5031" w:rsidTr="0062525D">
        <w:trPr>
          <w:trHeight w:val="381"/>
          <w:jc w:val="center"/>
        </w:trPr>
        <w:tc>
          <w:tcPr>
            <w:tcW w:w="1789" w:type="pct"/>
            <w:shd w:val="clear" w:color="auto" w:fill="auto"/>
            <w:noWrap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A503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A50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503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02A45" w:rsidRPr="004A5031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02A45" w:rsidRPr="004A5031" w:rsidRDefault="00602A4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2525D" w:rsidRPr="004A5031" w:rsidRDefault="0062525D" w:rsidP="0062525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sz w:val="20"/>
                <w:szCs w:val="20"/>
                <w:lang w:val="en-IN" w:eastAsia="en-IN"/>
              </w:rPr>
              <w:t>Reconceptualizes quality education as a multidimensional and evolving concept.</w:t>
            </w:r>
          </w:p>
          <w:p w:rsidR="0062525D" w:rsidRPr="004A5031" w:rsidRDefault="0062525D" w:rsidP="0062525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sz w:val="20"/>
                <w:szCs w:val="20"/>
                <w:lang w:val="en-IN" w:eastAsia="en-IN"/>
              </w:rPr>
              <w:t>Integrates global trends, theory, and policy insights.</w:t>
            </w:r>
          </w:p>
          <w:p w:rsidR="0062525D" w:rsidRPr="004A5031" w:rsidRDefault="0062525D" w:rsidP="0062525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sz w:val="20"/>
                <w:szCs w:val="20"/>
                <w:lang w:val="en-IN" w:eastAsia="en-IN"/>
              </w:rPr>
              <w:t>Highlights key challenges like inequality and the digital divide.</w:t>
            </w:r>
          </w:p>
          <w:p w:rsidR="00602A45" w:rsidRPr="004A5031" w:rsidRDefault="0062525D" w:rsidP="0062525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sz w:val="20"/>
                <w:szCs w:val="20"/>
                <w:lang w:val="en-IN" w:eastAsia="en-IN"/>
              </w:rPr>
              <w:t>Offers practical recommendations for future education reforms.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02A45" w:rsidRPr="004A5031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4A5031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4A5031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4A5031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A503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602A45" w:rsidRPr="004A5031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02A45" w:rsidRPr="004A5031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602A45" w:rsidRPr="004A5031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2A45" w:rsidRPr="004A5031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A503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EF7D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0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503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Rating: 5 = Excellent</w:t>
            </w:r>
          </w:p>
          <w:p w:rsidR="00602A45" w:rsidRPr="004A5031" w:rsidRDefault="0062525D" w:rsidP="0062525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sz w:val="20"/>
                <w:szCs w:val="20"/>
                <w:lang w:val="en-IN" w:eastAsia="en-IN"/>
              </w:rPr>
              <w:t>The title is clear, comprehensive, and accurately reflects the scope, themes, and academic focus of the paper.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A503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= Excellent</w:t>
            </w:r>
          </w:p>
          <w:p w:rsidR="0062525D" w:rsidRPr="004A5031" w:rsidRDefault="0062525D" w:rsidP="0062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2A45" w:rsidRPr="004A5031" w:rsidRDefault="0062525D" w:rsidP="006252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is comprehensive, well-structured, and effectively summarizes the key objectives, methodology, major themes, and conclusions of the study.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A503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= Excellent</w:t>
            </w:r>
          </w:p>
          <w:p w:rsidR="0062525D" w:rsidRPr="004A5031" w:rsidRDefault="0062525D" w:rsidP="0062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2A45" w:rsidRPr="004A5031" w:rsidRDefault="0062525D" w:rsidP="006252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keywords are relevant, well-chosen, and effectively capture the core themes and scope of the study, enhancing its discoverability.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A503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= Excellent</w:t>
            </w:r>
          </w:p>
          <w:p w:rsidR="0062525D" w:rsidRPr="004A5031" w:rsidRDefault="0062525D" w:rsidP="0062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2A45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background information is thorough, logically structured, and provides a strong foundation for understanding the study’s context and significance</w:t>
            </w: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A5031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= Excellent</w:t>
            </w:r>
          </w:p>
          <w:p w:rsidR="0062525D" w:rsidRPr="004A5031" w:rsidRDefault="0062525D" w:rsidP="0062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2A45" w:rsidRPr="004A5031" w:rsidRDefault="0062525D" w:rsidP="006252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objectives are clearly stated, well-defined, and aligned with the overall scope and purpose of the study.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A5031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= Excellent</w:t>
            </w:r>
          </w:p>
          <w:p w:rsidR="0062525D" w:rsidRPr="004A5031" w:rsidRDefault="0062525D" w:rsidP="0062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2A45" w:rsidRPr="004A5031" w:rsidRDefault="0062525D" w:rsidP="006252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literature review is highly relevant, drawing on credible and recent sources that effectively support the study’s objectives and context.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A5031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4 = Good</w:t>
            </w:r>
          </w:p>
          <w:p w:rsidR="0062525D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2A45" w:rsidRPr="004A5031" w:rsidRDefault="0062525D" w:rsidP="006252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literature review includes several recent sources, though incorporating a few more up-to-date studies could further strengthen its relevance.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A503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= Excellent</w:t>
            </w:r>
          </w:p>
          <w:p w:rsidR="0062525D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2A45" w:rsidRPr="004A5031" w:rsidRDefault="0062525D" w:rsidP="006252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literature search methodology is clearly explained, outlining data sources, selection criteria, and the analytical approach in a systematic and transparent manner.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A503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= Excellent</w:t>
            </w:r>
          </w:p>
          <w:p w:rsidR="0062525D" w:rsidRPr="004A5031" w:rsidRDefault="0062525D" w:rsidP="006252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2A45" w:rsidRPr="004A5031" w:rsidRDefault="0062525D" w:rsidP="006252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literature is critically </w:t>
            </w:r>
            <w:proofErr w:type="spellStart"/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analyzed</w:t>
            </w:r>
            <w:proofErr w:type="spellEnd"/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with depth, integrating multiple perspectives and identifying key gaps, challenges, and implications.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A503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A503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A503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Rating: 5 = Excellent</w:t>
            </w:r>
          </w:p>
          <w:p w:rsidR="00602A45" w:rsidRPr="004A5031" w:rsidRDefault="0062525D" w:rsidP="0062525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sz w:val="20"/>
                <w:szCs w:val="20"/>
                <w:lang w:val="en-IN" w:eastAsia="en-IN"/>
              </w:rPr>
              <w:t>The study effectively identifies key research gaps and outlines meaningful future directions, contributing to the advancement of the field.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Rating: 5 = Excellent</w:t>
            </w:r>
          </w:p>
          <w:p w:rsidR="0062525D" w:rsidRPr="004A5031" w:rsidRDefault="0062525D" w:rsidP="0062525D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4A5031" w:rsidRDefault="0062525D" w:rsidP="00625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The conclusions are logically derived from the analysis and are well-aligned with the objectives and findings of the study.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= Excellent</w:t>
            </w:r>
          </w:p>
          <w:p w:rsidR="0062525D" w:rsidRPr="004A5031" w:rsidRDefault="0062525D" w:rsidP="0062525D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4A5031" w:rsidRDefault="0062525D" w:rsidP="00625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paper clearly acknowledges and discusses its limitations, demonstrating transparency and strengthening the overall credibility of the study.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A503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= Excellent</w:t>
            </w:r>
          </w:p>
          <w:p w:rsidR="0062525D" w:rsidRPr="004A5031" w:rsidRDefault="0062525D" w:rsidP="0062525D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4A5031" w:rsidRDefault="0062525D" w:rsidP="00625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of high quality, drawn from peer-reviewed and authoritative sources, ensuring strong academic credibility and reliability.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4A5031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4A5031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525D" w:rsidRPr="004A5031" w:rsidRDefault="0062525D" w:rsidP="0062525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Rating: 5 = Excellent</w:t>
            </w:r>
          </w:p>
          <w:p w:rsidR="00602A45" w:rsidRPr="004A5031" w:rsidRDefault="0062525D" w:rsidP="0062525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sz w:val="20"/>
                <w:szCs w:val="20"/>
                <w:lang w:val="en-IN" w:eastAsia="en-IN"/>
              </w:rPr>
              <w:t>The manuscript is written in clear, coherent, and well-structured language, making it easy to understand and academically sound.</w:t>
            </w:r>
          </w:p>
        </w:tc>
        <w:tc>
          <w:tcPr>
            <w:tcW w:w="1367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02A45" w:rsidRPr="004A5031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4A5031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4A5031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4A5031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A503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02A45" w:rsidRPr="004A5031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02A45" w:rsidRPr="004A503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A503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02A45" w:rsidRPr="004A5031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02A45" w:rsidRPr="004A5031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50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503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4A5031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02A45" w:rsidRPr="004A5031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E2D04" w:rsidRPr="004A5031" w:rsidRDefault="00FE2D04" w:rsidP="00FE2D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FE2D04" w:rsidRPr="004A5031" w:rsidRDefault="00FE2D04" w:rsidP="00FE2D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02A45" w:rsidRPr="004A5031" w:rsidRDefault="00FE2D04" w:rsidP="00FE2D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is suitable, clear, and accurately reflects the scope and focus of the article.</w:t>
            </w:r>
          </w:p>
        </w:tc>
        <w:tc>
          <w:tcPr>
            <w:tcW w:w="1523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A503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02A45" w:rsidRPr="004A5031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4A5031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E2D04" w:rsidRPr="004A5031" w:rsidRDefault="00FE2D04" w:rsidP="00FE2D0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YES</w:t>
            </w:r>
          </w:p>
          <w:p w:rsidR="00602A45" w:rsidRPr="004A5031" w:rsidRDefault="00FE2D04" w:rsidP="00FE2D0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A5031">
              <w:rPr>
                <w:rFonts w:ascii="Arial" w:hAnsi="Arial" w:cs="Arial"/>
                <w:sz w:val="20"/>
                <w:szCs w:val="20"/>
                <w:lang w:val="en-IN" w:eastAsia="en-IN"/>
              </w:rPr>
              <w:t>The abstract is comprehensive and effectively summarizes the key aspects of the study.</w:t>
            </w:r>
          </w:p>
        </w:tc>
        <w:tc>
          <w:tcPr>
            <w:tcW w:w="1523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4A5031" w:rsidRDefault="00EF7DE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A503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A5031">
              <w:rPr>
                <w:rFonts w:ascii="Arial" w:hAnsi="Arial" w:cs="Arial"/>
                <w:lang w:val="en-GB" w:eastAsia="en-US"/>
              </w:rPr>
              <w:br/>
            </w:r>
          </w:p>
          <w:p w:rsidR="00602A45" w:rsidRPr="004A5031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E2D04" w:rsidRPr="004A5031" w:rsidRDefault="00FE2D04" w:rsidP="00FE2D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FE2D04" w:rsidRPr="004A5031" w:rsidRDefault="00FE2D04" w:rsidP="00FE2D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4A5031" w:rsidRDefault="00FE2D04" w:rsidP="00FE2D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sound, with appropriate theoretical grounding, methodology, and analysis.</w:t>
            </w:r>
          </w:p>
        </w:tc>
        <w:tc>
          <w:tcPr>
            <w:tcW w:w="1523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4A5031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02A45" w:rsidRPr="004A5031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4A5031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E2D04" w:rsidRPr="004A5031" w:rsidRDefault="00FE2D04" w:rsidP="00FE2D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(with minor scope for improvement)</w:t>
            </w:r>
          </w:p>
          <w:p w:rsidR="00FE2D04" w:rsidRPr="004A5031" w:rsidRDefault="00FE2D04" w:rsidP="00FE2D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4A5031" w:rsidRDefault="00FE2D04" w:rsidP="00FE2D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 generally recent. However, including a few more very recent studies (last 2–3 years) could further strengthen the manuscript’s timeliness and relevance.</w:t>
            </w:r>
          </w:p>
        </w:tc>
        <w:tc>
          <w:tcPr>
            <w:tcW w:w="1523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4A5031" w:rsidTr="00FE2D04">
        <w:trPr>
          <w:trHeight w:val="1349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4A5031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02A45" w:rsidRPr="004A5031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02A45" w:rsidRPr="004A5031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4A5031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02A45" w:rsidRPr="004A5031" w:rsidRDefault="00602A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FE2D04" w:rsidRPr="004A5031" w:rsidRDefault="00FE2D04" w:rsidP="00FE2D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FE2D04" w:rsidRPr="004A5031" w:rsidRDefault="00FE2D04" w:rsidP="00FE2D0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4A5031" w:rsidRDefault="00FE2D04" w:rsidP="00FE2D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no evident ethical issues in the manuscript. The study is based on secondary data and follows appropriate academic and citation practices.</w:t>
            </w:r>
          </w:p>
        </w:tc>
        <w:tc>
          <w:tcPr>
            <w:tcW w:w="1523" w:type="pct"/>
            <w:shd w:val="clear" w:color="auto" w:fill="auto"/>
          </w:tcPr>
          <w:p w:rsidR="00602A45" w:rsidRPr="004A5031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02A45" w:rsidRPr="004A5031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4A5031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4A5031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4A5031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602A45" w:rsidRPr="004A503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02A45" w:rsidRPr="004A5031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A503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02A45" w:rsidRPr="004A5031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02A45" w:rsidRPr="004A5031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02A45" w:rsidRPr="004A5031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02A45" w:rsidRPr="004A5031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02A45" w:rsidRPr="004A5031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02A45" w:rsidRPr="004A5031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2A45" w:rsidRPr="004A5031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E7024" w:rsidRPr="004A5031" w:rsidRDefault="000E7024" w:rsidP="000E7024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sz w:val="20"/>
                <w:szCs w:val="20"/>
                <w:lang w:val="en-GB"/>
              </w:rPr>
              <w:t>Recommendation: Accept with Minor Revision</w:t>
            </w:r>
          </w:p>
          <w:p w:rsidR="00602A45" w:rsidRPr="004A5031" w:rsidRDefault="000E7024" w:rsidP="000E70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5031">
              <w:rPr>
                <w:rFonts w:ascii="Arial" w:hAnsi="Arial" w:cs="Arial"/>
                <w:sz w:val="20"/>
                <w:szCs w:val="20"/>
                <w:lang w:val="en-GB"/>
              </w:rPr>
              <w:t>The manuscript is of high quality with strong theoretical grounding, clear structure, and relevant analysis. Minor improvements in incorporating more recent literature could further enhance its impact.</w:t>
            </w:r>
          </w:p>
          <w:p w:rsidR="00602A45" w:rsidRPr="004A5031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02A45" w:rsidRPr="004A5031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02A45" w:rsidRPr="004A5031" w:rsidRDefault="00602A4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02A45" w:rsidRPr="004A5031" w:rsidRDefault="00602A4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900A2B" w:rsidRPr="004A5031" w:rsidTr="00AE3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031" w:rsidRDefault="004A5031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4A5031" w:rsidRDefault="004A5031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4A5031" w:rsidRDefault="004A5031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4A5031" w:rsidRDefault="004A5031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4A5031" w:rsidRDefault="004A5031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4A5031" w:rsidRDefault="004A5031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4A5031" w:rsidRDefault="004A5031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4A5031" w:rsidRDefault="004A5031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4A5031" w:rsidRDefault="004A5031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4A5031" w:rsidRDefault="004A5031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4A5031" w:rsidRDefault="004A5031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900A2B" w:rsidRPr="004A5031" w:rsidRDefault="00900A2B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A503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4A503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00A2B" w:rsidRPr="004A5031" w:rsidRDefault="00900A2B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00A2B" w:rsidRPr="004A5031" w:rsidTr="00AE377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2B" w:rsidRPr="004A5031" w:rsidRDefault="00900A2B" w:rsidP="00900A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A2B" w:rsidRPr="004A5031" w:rsidRDefault="00900A2B" w:rsidP="00900A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50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00A2B" w:rsidRPr="004A5031" w:rsidRDefault="00900A2B" w:rsidP="00900A2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50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503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00A2B" w:rsidRPr="004A5031" w:rsidRDefault="00900A2B" w:rsidP="00900A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0A2B" w:rsidRPr="004A5031" w:rsidTr="00AE377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2B" w:rsidRPr="004A5031" w:rsidRDefault="00900A2B" w:rsidP="00900A2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A503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00A2B" w:rsidRPr="004A5031" w:rsidRDefault="00900A2B" w:rsidP="00900A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2B" w:rsidRPr="004A5031" w:rsidRDefault="00900A2B" w:rsidP="00900A2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A503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A503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A503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00A2B" w:rsidRPr="004A5031" w:rsidRDefault="00900A2B" w:rsidP="00900A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00A2B" w:rsidRPr="004A5031" w:rsidRDefault="00900A2B" w:rsidP="00900A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00A2B" w:rsidRPr="004A5031" w:rsidRDefault="00900A2B" w:rsidP="00900A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00A2B" w:rsidRPr="004A5031" w:rsidRDefault="00900A2B" w:rsidP="00900A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00A2B" w:rsidRPr="004A5031" w:rsidRDefault="00900A2B" w:rsidP="00900A2B">
      <w:pPr>
        <w:rPr>
          <w:rFonts w:ascii="Arial" w:hAnsi="Arial" w:cs="Arial"/>
          <w:sz w:val="20"/>
          <w:szCs w:val="20"/>
        </w:rPr>
      </w:pPr>
    </w:p>
    <w:p w:rsidR="004A5031" w:rsidRPr="004A5031" w:rsidRDefault="004A5031" w:rsidP="004A503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A5031" w:rsidRPr="004A5031" w:rsidRDefault="004A5031" w:rsidP="004A503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226374711"/>
      <w:r w:rsidRPr="004A5031">
        <w:rPr>
          <w:rFonts w:ascii="Arial" w:hAnsi="Arial" w:cs="Arial"/>
          <w:b/>
          <w:u w:val="single"/>
        </w:rPr>
        <w:t>Reviewer details:</w:t>
      </w:r>
    </w:p>
    <w:bookmarkEnd w:id="2"/>
    <w:p w:rsidR="00900A2B" w:rsidRPr="004A5031" w:rsidRDefault="00900A2B" w:rsidP="00900A2B">
      <w:pPr>
        <w:rPr>
          <w:rFonts w:ascii="Arial" w:hAnsi="Arial" w:cs="Arial"/>
          <w:sz w:val="20"/>
          <w:szCs w:val="20"/>
        </w:rPr>
      </w:pPr>
    </w:p>
    <w:p w:rsidR="004A5031" w:rsidRPr="004A5031" w:rsidRDefault="004A5031" w:rsidP="004A5031">
      <w:pPr>
        <w:rPr>
          <w:rFonts w:ascii="Arial" w:hAnsi="Arial" w:cs="Arial"/>
          <w:sz w:val="20"/>
          <w:szCs w:val="20"/>
        </w:rPr>
      </w:pPr>
      <w:bookmarkStart w:id="3" w:name="_GoBack"/>
      <w:r w:rsidRPr="004A5031">
        <w:rPr>
          <w:rFonts w:ascii="Arial" w:hAnsi="Arial" w:cs="Arial"/>
          <w:sz w:val="20"/>
          <w:szCs w:val="20"/>
        </w:rPr>
        <w:t>Asha Negi</w:t>
      </w:r>
      <w:r w:rsidRPr="004A5031">
        <w:rPr>
          <w:rFonts w:ascii="Arial" w:hAnsi="Arial" w:cs="Arial"/>
          <w:sz w:val="20"/>
          <w:szCs w:val="20"/>
        </w:rPr>
        <w:t xml:space="preserve">, </w:t>
      </w:r>
      <w:r w:rsidRPr="004A5031">
        <w:rPr>
          <w:rFonts w:ascii="Arial" w:hAnsi="Arial" w:cs="Arial"/>
          <w:sz w:val="20"/>
          <w:szCs w:val="20"/>
        </w:rPr>
        <w:t>DIT University, India</w:t>
      </w:r>
    </w:p>
    <w:bookmarkEnd w:id="3"/>
    <w:p w:rsidR="00900A2B" w:rsidRPr="004A5031" w:rsidRDefault="00900A2B" w:rsidP="00900A2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00A2B" w:rsidRPr="004A5031" w:rsidRDefault="00900A2B" w:rsidP="00900A2B">
      <w:pPr>
        <w:rPr>
          <w:rFonts w:ascii="Arial" w:hAnsi="Arial" w:cs="Arial"/>
          <w:sz w:val="20"/>
          <w:szCs w:val="20"/>
        </w:rPr>
      </w:pPr>
    </w:p>
    <w:p w:rsidR="00602A45" w:rsidRPr="004A5031" w:rsidRDefault="00602A45" w:rsidP="00900A2B">
      <w:pPr>
        <w:rPr>
          <w:rFonts w:ascii="Arial" w:hAnsi="Arial" w:cs="Arial"/>
          <w:sz w:val="20"/>
          <w:szCs w:val="20"/>
        </w:rPr>
      </w:pPr>
    </w:p>
    <w:sectPr w:rsidR="00602A45" w:rsidRPr="004A503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EF6" w:rsidRDefault="007E3EF6">
      <w:r>
        <w:separator/>
      </w:r>
    </w:p>
  </w:endnote>
  <w:endnote w:type="continuationSeparator" w:id="0">
    <w:p w:rsidR="007E3EF6" w:rsidRDefault="007E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A45" w:rsidRDefault="00EF7D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00A2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00A2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02A45" w:rsidRDefault="00602A45">
    <w:pPr>
      <w:pStyle w:val="Footer"/>
      <w:jc w:val="right"/>
    </w:pPr>
  </w:p>
  <w:p w:rsidR="00602A45" w:rsidRDefault="00602A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EF6" w:rsidRDefault="007E3EF6">
      <w:r>
        <w:separator/>
      </w:r>
    </w:p>
  </w:footnote>
  <w:footnote w:type="continuationSeparator" w:id="0">
    <w:p w:rsidR="007E3EF6" w:rsidRDefault="007E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A45" w:rsidRDefault="00602A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02A45" w:rsidRDefault="00EF7DE0">
    <w:pPr>
      <w:spacing w:before="100" w:beforeAutospacing="1" w:after="100" w:afterAutospacing="1"/>
      <w:jc w:val="center"/>
      <w:rPr>
        <w:color w:val="000000"/>
        <w:sz w:val="20"/>
      </w:rPr>
    </w:pPr>
    <w:r w:rsidRPr="007E3EF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5F61EF"/>
    <w:multiLevelType w:val="multilevel"/>
    <w:tmpl w:val="BE24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A45"/>
    <w:rsid w:val="000E7024"/>
    <w:rsid w:val="00257920"/>
    <w:rsid w:val="003303CB"/>
    <w:rsid w:val="003C3F09"/>
    <w:rsid w:val="003C3F15"/>
    <w:rsid w:val="004A5031"/>
    <w:rsid w:val="00525C80"/>
    <w:rsid w:val="00602A45"/>
    <w:rsid w:val="0062525D"/>
    <w:rsid w:val="007E3EF6"/>
    <w:rsid w:val="007F2373"/>
    <w:rsid w:val="00900A2B"/>
    <w:rsid w:val="009E547E"/>
    <w:rsid w:val="00AA3503"/>
    <w:rsid w:val="00CD5147"/>
    <w:rsid w:val="00D05727"/>
    <w:rsid w:val="00EF7DE0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16E2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2525D"/>
    <w:rPr>
      <w:b/>
      <w:bCs/>
    </w:rPr>
  </w:style>
  <w:style w:type="character" w:customStyle="1" w:styleId="UnresolvedMention2">
    <w:name w:val="Unresolved Mention2"/>
    <w:uiPriority w:val="99"/>
    <w:semiHidden/>
    <w:unhideWhenUsed/>
    <w:rsid w:val="00525C8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A503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2026-03-24T06:32:00Z</dcterms:created>
  <dcterms:modified xsi:type="dcterms:W3CDTF">2026-04-06T08:04:00Z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