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02A45" w:rsidRPr="003C7180" w14:paraId="4FC83A94" w14:textId="77777777">
        <w:trPr>
          <w:trHeight w:val="20"/>
          <w:jc w:val="center"/>
        </w:trPr>
        <w:tc>
          <w:tcPr>
            <w:tcW w:w="1186" w:type="pct"/>
          </w:tcPr>
          <w:p w14:paraId="47415980" w14:textId="77777777" w:rsidR="00602A45" w:rsidRPr="003C7180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11362F6" w14:textId="77777777" w:rsidR="00602A45" w:rsidRPr="003C7180" w:rsidRDefault="00EF7D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602A45" w:rsidRPr="003C7180" w14:paraId="6B309C66" w14:textId="77777777">
        <w:trPr>
          <w:trHeight w:val="20"/>
          <w:jc w:val="center"/>
        </w:trPr>
        <w:tc>
          <w:tcPr>
            <w:tcW w:w="1186" w:type="pct"/>
          </w:tcPr>
          <w:p w14:paraId="4F7C16FB" w14:textId="77777777" w:rsidR="00602A45" w:rsidRPr="003C7180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8A8581" w14:textId="77777777" w:rsidR="00602A45" w:rsidRPr="003C7180" w:rsidRDefault="003C3F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Ms_AJESS_156230</w:t>
            </w:r>
          </w:p>
        </w:tc>
      </w:tr>
      <w:tr w:rsidR="00602A45" w:rsidRPr="003C7180" w14:paraId="726F37A5" w14:textId="77777777">
        <w:trPr>
          <w:trHeight w:val="20"/>
          <w:jc w:val="center"/>
        </w:trPr>
        <w:tc>
          <w:tcPr>
            <w:tcW w:w="1186" w:type="pct"/>
          </w:tcPr>
          <w:p w14:paraId="42ECDC88" w14:textId="77777777" w:rsidR="00602A45" w:rsidRPr="003C7180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D52167" w14:textId="77777777" w:rsidR="00602A45" w:rsidRPr="003C7180" w:rsidRDefault="003C3F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sz w:val="20"/>
                <w:szCs w:val="20"/>
                <w:lang w:val="en-GB"/>
              </w:rPr>
              <w:t>Reconceptualising Quality Education in the 21st Century: Emerging Global Trends, Challenges and Policy Implications</w:t>
            </w:r>
          </w:p>
        </w:tc>
      </w:tr>
      <w:tr w:rsidR="00602A45" w:rsidRPr="003C7180" w14:paraId="4D739584" w14:textId="77777777">
        <w:trPr>
          <w:trHeight w:val="20"/>
          <w:jc w:val="center"/>
        </w:trPr>
        <w:tc>
          <w:tcPr>
            <w:tcW w:w="1186" w:type="pct"/>
          </w:tcPr>
          <w:p w14:paraId="2FB69CDE" w14:textId="77777777" w:rsidR="00602A45" w:rsidRPr="003C7180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BACC818" w14:textId="77777777" w:rsidR="00602A45" w:rsidRPr="003C7180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E84F338" w14:textId="77777777" w:rsidR="00602A45" w:rsidRPr="003C7180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3BD1A0" w14:textId="77777777" w:rsidR="00602A45" w:rsidRPr="003C7180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E5DDD0" w14:textId="77777777" w:rsidR="00602A45" w:rsidRPr="003C7180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9A497B" w14:textId="77777777" w:rsidR="00602A45" w:rsidRPr="003C7180" w:rsidRDefault="00602A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B01C25C" w14:textId="77777777" w:rsidR="00602A45" w:rsidRPr="003C7180" w:rsidRDefault="00EF7D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C718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D8A12A0" w14:textId="77777777" w:rsidR="00602A45" w:rsidRPr="003C7180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4F93760" w14:textId="77777777" w:rsidR="00602A45" w:rsidRPr="003C7180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02A45" w:rsidRPr="003C7180" w14:paraId="74EF91A2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CE4101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EA0A91E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718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484B127" w14:textId="77777777" w:rsidR="00602A45" w:rsidRPr="003C7180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C71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71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8CE30F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009795D5" w14:textId="77777777">
        <w:trPr>
          <w:trHeight w:val="20"/>
          <w:jc w:val="center"/>
        </w:trPr>
        <w:tc>
          <w:tcPr>
            <w:tcW w:w="1789" w:type="pct"/>
            <w:noWrap/>
          </w:tcPr>
          <w:p w14:paraId="25B2F63B" w14:textId="77777777" w:rsidR="00602A45" w:rsidRPr="003C7180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C71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D9CEB01" w14:textId="77777777" w:rsidR="00602A45" w:rsidRPr="003C7180" w:rsidRDefault="00602A4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A96F2E8" w14:textId="08C228A7" w:rsidR="00C06520" w:rsidRPr="003C7180" w:rsidRDefault="00C06520" w:rsidP="00C0652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180">
              <w:rPr>
                <w:rFonts w:ascii="Arial" w:hAnsi="Arial" w:cs="Arial"/>
                <w:sz w:val="20"/>
                <w:szCs w:val="20"/>
              </w:rPr>
              <w:t xml:space="preserve">This manuscript provides a timely and comprehensive synthesis of the evolving paradigm of "quality education" within the framework of Sustainable Development Goal 4 (SDG 4). It effectively moves beyond traditional quantitative metrics like enrollment rates to explore holistic dimensions including digital transformation, social-emotional learning, and sustainability. The integration of four distinct theoretical frameworks; Human Capital Theory, the Capability Approach, Constructivism, and Transformative Learning </w:t>
            </w:r>
            <w:r w:rsidR="00566DAE" w:rsidRPr="003C7180">
              <w:rPr>
                <w:rFonts w:ascii="Arial" w:hAnsi="Arial" w:cs="Arial"/>
                <w:sz w:val="20"/>
                <w:szCs w:val="20"/>
              </w:rPr>
              <w:t>offer</w:t>
            </w:r>
            <w:r w:rsidRPr="003C7180">
              <w:rPr>
                <w:rFonts w:ascii="Arial" w:hAnsi="Arial" w:cs="Arial"/>
                <w:sz w:val="20"/>
                <w:szCs w:val="20"/>
              </w:rPr>
              <w:t xml:space="preserve"> a robust analytical lens that bridges economic, humanistic, and pedagogical perspectives. This work is highly relevant to the scientific and policy-making communities as it problematizes the gap between global policy formulation and localized implementation, particularly in the face of the digital divide.</w:t>
            </w:r>
          </w:p>
          <w:p w14:paraId="67F080B1" w14:textId="77777777" w:rsidR="00602A45" w:rsidRPr="003C7180" w:rsidRDefault="00602A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108605C2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5BC240" w14:textId="77777777" w:rsidR="00602A45" w:rsidRPr="003C7180" w:rsidRDefault="00602A45">
      <w:pPr>
        <w:rPr>
          <w:rFonts w:ascii="Arial" w:hAnsi="Arial" w:cs="Arial"/>
          <w:sz w:val="20"/>
          <w:szCs w:val="20"/>
          <w:lang w:val="en-GB"/>
        </w:rPr>
      </w:pPr>
    </w:p>
    <w:p w14:paraId="25380218" w14:textId="77777777" w:rsidR="00602A45" w:rsidRPr="003C7180" w:rsidRDefault="00602A45">
      <w:pPr>
        <w:rPr>
          <w:rFonts w:ascii="Arial" w:hAnsi="Arial" w:cs="Arial"/>
          <w:sz w:val="20"/>
          <w:szCs w:val="20"/>
          <w:lang w:val="en-GB"/>
        </w:rPr>
      </w:pPr>
    </w:p>
    <w:p w14:paraId="70B526C9" w14:textId="77777777" w:rsidR="00602A45" w:rsidRPr="003C7180" w:rsidRDefault="00602A45">
      <w:pPr>
        <w:rPr>
          <w:rFonts w:ascii="Arial" w:hAnsi="Arial" w:cs="Arial"/>
          <w:sz w:val="20"/>
          <w:szCs w:val="20"/>
          <w:lang w:val="en-GB"/>
        </w:rPr>
      </w:pPr>
    </w:p>
    <w:p w14:paraId="709DE594" w14:textId="77777777" w:rsidR="00602A45" w:rsidRPr="003C7180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C718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47D42A4" w14:textId="77777777" w:rsidR="00602A45" w:rsidRPr="003C7180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02A45" w:rsidRPr="003C7180" w14:paraId="04D4B39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47292BB" w14:textId="77777777" w:rsidR="00602A45" w:rsidRPr="003C7180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73BADE" w14:textId="77777777" w:rsidR="00602A45" w:rsidRPr="003C7180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A45" w:rsidRPr="003C7180" w14:paraId="3AE2ED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957C7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EA95D88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718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2762E81" w14:textId="77777777" w:rsidR="00602A45" w:rsidRPr="003C7180" w:rsidRDefault="00EF7D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71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02A45" w:rsidRPr="003C7180" w14:paraId="6FB85D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C58F9F" w14:textId="77777777" w:rsidR="00602A45" w:rsidRPr="003C7180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C2384F3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05557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C6B635" w14:textId="6FE11015" w:rsidR="00602A45" w:rsidRPr="003C7180" w:rsidRDefault="00815890" w:rsidP="00815890">
            <w:pPr>
              <w:rPr>
                <w:rFonts w:ascii="Arial" w:hAnsi="Arial" w:cs="Arial"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sz w:val="20"/>
                <w:szCs w:val="20"/>
              </w:rPr>
              <w:t xml:space="preserve"> (Clearly defines the scope: reconceptualization, trends, challenges, and policy ).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1E48F3A9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7B4A75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DA9B4E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718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84B5CE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3FA210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390DF7" w14:textId="75C2CEB9" w:rsidR="00602A45" w:rsidRPr="003C7180" w:rsidRDefault="00815890" w:rsidP="00815890">
            <w:pPr>
              <w:rPr>
                <w:rFonts w:ascii="Arial" w:hAnsi="Arial" w:cs="Arial"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sz w:val="20"/>
                <w:szCs w:val="20"/>
              </w:rPr>
              <w:t xml:space="preserve"> (Covers methodology, key trends, structural challenges, and recommendations ).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68D98183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635816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79543A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718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3A1337A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09348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5F0155" w14:textId="61F5D1FB" w:rsidR="00602A45" w:rsidRPr="003C7180" w:rsidRDefault="00815890" w:rsidP="00815890">
            <w:pPr>
              <w:rPr>
                <w:rFonts w:ascii="Arial" w:hAnsi="Arial" w:cs="Arial"/>
                <w:sz w:val="20"/>
                <w:szCs w:val="20"/>
              </w:rPr>
            </w:pPr>
            <w:r w:rsidRPr="003C7180">
              <w:rPr>
                <w:rFonts w:ascii="Arial" w:hAnsi="Arial" w:cs="Arial"/>
                <w:sz w:val="20"/>
                <w:szCs w:val="20"/>
              </w:rPr>
              <w:t> </w:t>
            </w: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sz w:val="20"/>
                <w:szCs w:val="20"/>
              </w:rPr>
              <w:t xml:space="preserve"> (Includes critical terms like SDG 4, Digital Learning, and Reconceptualization ).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19C2DAFF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31EF0A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58406C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718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5AC5B47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6B026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107738" w14:textId="66162CFF" w:rsidR="00602A45" w:rsidRPr="003C7180" w:rsidRDefault="00815890" w:rsidP="008158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3C7180">
              <w:rPr>
                <w:rFonts w:ascii="Arial" w:hAnsi="Arial" w:cs="Arial"/>
                <w:sz w:val="20"/>
                <w:szCs w:val="20"/>
              </w:rPr>
              <w:t xml:space="preserve"> (Strong conceptual foundation, though could further detail specific regional examples ).</w:t>
            </w:r>
          </w:p>
        </w:tc>
        <w:tc>
          <w:tcPr>
            <w:tcW w:w="1367" w:type="pct"/>
          </w:tcPr>
          <w:p w14:paraId="2BBAA23F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42C489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3F1BB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718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2DD6A86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C7D7B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76B99E" w14:textId="19BD9677" w:rsidR="00602A45" w:rsidRPr="003C7180" w:rsidRDefault="00815890" w:rsidP="00815890">
            <w:pPr>
              <w:rPr>
                <w:rFonts w:ascii="Arial" w:hAnsi="Arial" w:cs="Arial"/>
                <w:sz w:val="20"/>
                <w:szCs w:val="20"/>
              </w:rPr>
            </w:pPr>
            <w:r w:rsidRPr="003C7180">
              <w:rPr>
                <w:rFonts w:ascii="Arial" w:hAnsi="Arial" w:cs="Arial"/>
                <w:sz w:val="20"/>
                <w:szCs w:val="20"/>
              </w:rPr>
              <w:t> </w:t>
            </w: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sz w:val="20"/>
                <w:szCs w:val="20"/>
              </w:rPr>
              <w:t xml:space="preserve"> (Aims to identify trends and analyze them against theoretical and policy contexts ).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1DBBA563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2F406B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D3391F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718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A4302F3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4EFF4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064F03" w14:textId="13D32589" w:rsidR="00602A45" w:rsidRPr="003C7180" w:rsidRDefault="00815890" w:rsidP="00815890">
            <w:pPr>
              <w:rPr>
                <w:rFonts w:ascii="Arial" w:hAnsi="Arial" w:cs="Arial"/>
                <w:sz w:val="20"/>
                <w:szCs w:val="20"/>
              </w:rPr>
            </w:pPr>
            <w:r w:rsidRPr="003C7180">
              <w:rPr>
                <w:rFonts w:ascii="Arial" w:hAnsi="Arial" w:cs="Arial"/>
                <w:sz w:val="20"/>
                <w:szCs w:val="20"/>
              </w:rPr>
              <w:t> </w:t>
            </w: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sz w:val="20"/>
                <w:szCs w:val="20"/>
              </w:rPr>
              <w:t xml:space="preserve"> (Deeply engaged with UNESCO, World Bank, and OECD reports as well as foundational scholars like Sen and </w:t>
            </w:r>
            <w:proofErr w:type="spellStart"/>
            <w:r w:rsidRPr="003C7180">
              <w:rPr>
                <w:rFonts w:ascii="Arial" w:hAnsi="Arial" w:cs="Arial"/>
                <w:sz w:val="20"/>
                <w:szCs w:val="20"/>
              </w:rPr>
              <w:t>Mezirow</w:t>
            </w:r>
            <w:proofErr w:type="spellEnd"/>
            <w:r w:rsidRPr="003C7180">
              <w:rPr>
                <w:rFonts w:ascii="Arial" w:hAnsi="Arial" w:cs="Arial"/>
                <w:sz w:val="20"/>
                <w:szCs w:val="20"/>
              </w:rPr>
              <w:t xml:space="preserve"> ).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60120B17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0E8723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76D673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718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B0DD976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C5BFB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19D67" w14:textId="35D6E410" w:rsidR="00602A45" w:rsidRPr="003C7180" w:rsidRDefault="00815890" w:rsidP="00815890">
            <w:pPr>
              <w:rPr>
                <w:rFonts w:ascii="Arial" w:hAnsi="Arial" w:cs="Arial"/>
                <w:sz w:val="20"/>
                <w:szCs w:val="20"/>
              </w:rPr>
            </w:pPr>
            <w:r w:rsidRPr="003C7180">
              <w:rPr>
                <w:rFonts w:ascii="Arial" w:hAnsi="Arial" w:cs="Arial"/>
                <w:sz w:val="20"/>
                <w:szCs w:val="20"/>
              </w:rPr>
              <w:t> </w:t>
            </w: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sz w:val="20"/>
                <w:szCs w:val="20"/>
              </w:rPr>
              <w:t xml:space="preserve"> (Priority given to post-2015 publications to ensure contemporary relevance ).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6F403D93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311802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63B305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718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8D7AEAB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54A6AC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8AD213" w14:textId="331ABD1F" w:rsidR="00602A45" w:rsidRPr="003C7180" w:rsidRDefault="00815890" w:rsidP="008158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 w:rsidRPr="003C7180">
              <w:rPr>
                <w:rFonts w:ascii="Arial" w:hAnsi="Arial" w:cs="Arial"/>
                <w:sz w:val="20"/>
                <w:szCs w:val="20"/>
              </w:rPr>
              <w:t>(Thematic analysis and secondary source selection are well-documented ).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57AA0894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3FC732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1B9EC8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C718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BA71B5A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D1041D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97CFA0" w14:textId="772F5FB3" w:rsidR="00602A45" w:rsidRPr="003C7180" w:rsidRDefault="00815890" w:rsidP="00815890">
            <w:pPr>
              <w:rPr>
                <w:rFonts w:ascii="Arial" w:hAnsi="Arial" w:cs="Arial"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sz w:val="20"/>
                <w:szCs w:val="20"/>
              </w:rPr>
              <w:t xml:space="preserve"> (Critically evaluates the limitations of Human Capital Theory and the challenges of implementing Transformative Learning ).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0804EB65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21BDCE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FC280B" w14:textId="11B20A10" w:rsidR="00602A45" w:rsidRPr="003C7180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C718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r w:rsidR="005E0C15" w:rsidRPr="003C7180">
              <w:rPr>
                <w:rFonts w:ascii="Arial" w:hAnsi="Arial" w:cs="Arial"/>
                <w:sz w:val="20"/>
                <w:szCs w:val="20"/>
                <w:lang w:val="en-GB"/>
              </w:rPr>
              <w:t>done?</w:t>
            </w:r>
          </w:p>
          <w:p w14:paraId="7F990BCE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66C790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029E2D" w14:textId="676D35D8" w:rsidR="00602A45" w:rsidRPr="003C7180" w:rsidRDefault="008158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t xml:space="preserve"> (Points to the policy-practice gap and the need for resilient systems ).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0E7B0D67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4BE5F6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B5885F" w14:textId="77777777" w:rsidR="00602A45" w:rsidRPr="003C7180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43D4BB4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DEBCB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59B9572" w14:textId="60B5B024" w:rsidR="00602A45" w:rsidRPr="003C7180" w:rsidRDefault="008158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t xml:space="preserve"> (Directly stem from the analysis of trends and structural barriers ).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6CC13A49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175130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3759A5" w14:textId="77777777" w:rsidR="00602A45" w:rsidRPr="003C7180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676F67D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DB1AA9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9AABFA" w14:textId="299CE0B9" w:rsidR="00602A45" w:rsidRPr="003C7180" w:rsidRDefault="008158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t xml:space="preserve"> (Acknowledges reliance on secondary data and potential selection bias ).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24C43C7C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14B37D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BA7A3F" w14:textId="77777777" w:rsidR="00602A45" w:rsidRPr="003C7180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C718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CF0776A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1DDA6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40EF5D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2B9642" w14:textId="1FF7601F" w:rsidR="00602A45" w:rsidRPr="003C7180" w:rsidRDefault="008158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t xml:space="preserve"> (Uses authentic peer-reviewed journals and international organizational reports ).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1F3022CB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129A3A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EDA97D" w14:textId="77777777" w:rsidR="00602A45" w:rsidRPr="003C7180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C8C0AF5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8D3E15" w14:textId="77777777" w:rsidR="00602A45" w:rsidRPr="003C7180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9386D0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227B84" w14:textId="77777777" w:rsidR="00815890" w:rsidRPr="003C7180" w:rsidRDefault="00815890" w:rsidP="008158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t xml:space="preserve"> (Professional, academic, and well-structured).</w:t>
            </w:r>
          </w:p>
          <w:p w14:paraId="72A7DBEF" w14:textId="77777777" w:rsidR="00602A45" w:rsidRPr="003C7180" w:rsidRDefault="00602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2CAD6220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C9922E" w14:textId="77777777" w:rsidR="00602A45" w:rsidRPr="003C7180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F9C34D" w14:textId="77777777" w:rsidR="00602A45" w:rsidRPr="003C7180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C663F3" w14:textId="77777777" w:rsidR="00602A45" w:rsidRPr="003C7180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F5283D" w14:textId="77777777" w:rsidR="00602A45" w:rsidRPr="003C7180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C718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D15602A" w14:textId="77777777" w:rsidR="00602A45" w:rsidRPr="003C7180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02A45" w:rsidRPr="003C7180" w14:paraId="53974C6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16E0FB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0C1E018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718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BEA334" w14:textId="77777777" w:rsidR="00602A45" w:rsidRPr="003C7180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487DB5B" w14:textId="77777777" w:rsidR="00602A45" w:rsidRPr="003C7180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71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71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F712C1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49195E3A" w14:textId="77777777">
        <w:trPr>
          <w:trHeight w:val="20"/>
          <w:jc w:val="center"/>
        </w:trPr>
        <w:tc>
          <w:tcPr>
            <w:tcW w:w="1265" w:type="pct"/>
            <w:noWrap/>
          </w:tcPr>
          <w:p w14:paraId="6E5A8B6A" w14:textId="77777777" w:rsidR="00602A45" w:rsidRPr="003C7180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A361B6" w14:textId="77777777" w:rsidR="00602A45" w:rsidRPr="003C7180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E854DC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934EDA1" w14:textId="77777777" w:rsidR="00B1170A" w:rsidRPr="003C7180" w:rsidRDefault="00B1170A" w:rsidP="00B1170A">
            <w:pPr>
              <w:rPr>
                <w:rFonts w:ascii="Arial" w:hAnsi="Arial" w:cs="Arial"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</w:t>
            </w:r>
            <w:r w:rsidRPr="003C7180">
              <w:rPr>
                <w:rFonts w:ascii="Arial" w:hAnsi="Arial" w:cs="Arial"/>
                <w:sz w:val="20"/>
                <w:szCs w:val="20"/>
              </w:rPr>
              <w:t>It accurately reflects the multidimensional nature of the study.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  <w:p w14:paraId="1C0C82A5" w14:textId="77777777" w:rsidR="00602A45" w:rsidRPr="003C7180" w:rsidRDefault="00602A45" w:rsidP="00B117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26FCBE32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7F7146E1" w14:textId="77777777">
        <w:trPr>
          <w:trHeight w:val="20"/>
          <w:jc w:val="center"/>
        </w:trPr>
        <w:tc>
          <w:tcPr>
            <w:tcW w:w="1265" w:type="pct"/>
            <w:noWrap/>
          </w:tcPr>
          <w:p w14:paraId="6D40BDA5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718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7B85654" w14:textId="77777777" w:rsidR="00602A45" w:rsidRPr="003C7180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D4CA3B" w14:textId="77777777" w:rsidR="00602A45" w:rsidRPr="003C7180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F5EFA9E" w14:textId="05E10C65" w:rsidR="00602A45" w:rsidRPr="003C7180" w:rsidRDefault="00B1170A" w:rsidP="00B117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YES. </w:t>
            </w:r>
            <w:r w:rsidRPr="003C7180">
              <w:rPr>
                <w:rFonts w:ascii="Arial" w:hAnsi="Arial" w:cs="Arial"/>
                <w:sz w:val="20"/>
                <w:szCs w:val="20"/>
              </w:rPr>
              <w:t>It provides a clear roadmap of the paper's arguments and findings.</w:t>
            </w:r>
            <w:r w:rsidRPr="003C7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23" w:type="pct"/>
          </w:tcPr>
          <w:p w14:paraId="29C180A7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7DF0635A" w14:textId="77777777">
        <w:trPr>
          <w:trHeight w:val="20"/>
          <w:jc w:val="center"/>
        </w:trPr>
        <w:tc>
          <w:tcPr>
            <w:tcW w:w="1265" w:type="pct"/>
            <w:noWrap/>
          </w:tcPr>
          <w:p w14:paraId="37B91921" w14:textId="77777777" w:rsidR="00602A45" w:rsidRPr="003C7180" w:rsidRDefault="00EF7D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C718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C7180">
              <w:rPr>
                <w:rFonts w:ascii="Arial" w:hAnsi="Arial" w:cs="Arial"/>
                <w:lang w:val="en-GB" w:eastAsia="en-US"/>
              </w:rPr>
              <w:br/>
            </w:r>
          </w:p>
          <w:p w14:paraId="5305D656" w14:textId="77777777" w:rsidR="00602A45" w:rsidRPr="003C7180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1FC88CC" w14:textId="5A90E28A" w:rsidR="00602A45" w:rsidRPr="003C7180" w:rsidRDefault="00B117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t xml:space="preserve"> The qualitative, descriptive-analytical methodology is appropriate for a review article of this nature.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523" w:type="pct"/>
          </w:tcPr>
          <w:p w14:paraId="7018AEA2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1C06E0E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20601F" w14:textId="77777777" w:rsidR="00602A45" w:rsidRPr="003C7180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143272" w14:textId="77777777" w:rsidR="00602A45" w:rsidRPr="003C7180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E00731" w14:textId="77777777" w:rsidR="00602A45" w:rsidRPr="003C7180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980E374" w14:textId="0C8C5B59" w:rsidR="00602A45" w:rsidRPr="003C7180" w:rsidRDefault="00B117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t xml:space="preserve"> The inclusion of post-2015 sources and major global reports </w:t>
            </w:r>
            <w:r w:rsidR="00BB22E6" w:rsidRPr="003C7180">
              <w:rPr>
                <w:rFonts w:ascii="Arial" w:hAnsi="Arial" w:cs="Arial"/>
                <w:bCs/>
                <w:sz w:val="20"/>
                <w:szCs w:val="20"/>
              </w:rPr>
              <w:t>ensure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t xml:space="preserve"> the discussion is current.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523" w:type="pct"/>
          </w:tcPr>
          <w:p w14:paraId="20A2AE56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3C7180" w14:paraId="58A23BC2" w14:textId="77777777">
        <w:trPr>
          <w:trHeight w:val="20"/>
          <w:jc w:val="center"/>
        </w:trPr>
        <w:tc>
          <w:tcPr>
            <w:tcW w:w="1265" w:type="pct"/>
            <w:noWrap/>
          </w:tcPr>
          <w:p w14:paraId="4EEDBDBA" w14:textId="77777777" w:rsidR="00602A45" w:rsidRPr="003C7180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9465EF" w14:textId="77777777" w:rsidR="00602A45" w:rsidRPr="003C7180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1741BE" w14:textId="77777777" w:rsidR="00602A45" w:rsidRPr="003C7180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41C72D" w14:textId="77777777" w:rsidR="00602A45" w:rsidRPr="003C7180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E82E92E" w14:textId="77777777" w:rsidR="00602A45" w:rsidRPr="003C7180" w:rsidRDefault="00602A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84C9542" w14:textId="77777777" w:rsidR="00BB22E6" w:rsidRPr="003C7180" w:rsidRDefault="00BB22E6" w:rsidP="00BB22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t xml:space="preserve"> The study uses secondary data and declares no human participation was involved.</w:t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C7180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3F386FC3" w14:textId="77777777" w:rsidR="00602A45" w:rsidRPr="003C7180" w:rsidRDefault="00602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732474D0" w14:textId="77777777" w:rsidR="00602A45" w:rsidRPr="003C7180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DB6667" w14:textId="77777777" w:rsidR="00602A45" w:rsidRPr="003C7180" w:rsidRDefault="00602A45">
      <w:pPr>
        <w:rPr>
          <w:rFonts w:ascii="Arial" w:hAnsi="Arial" w:cs="Arial"/>
          <w:sz w:val="20"/>
          <w:szCs w:val="20"/>
          <w:lang w:val="en-GB"/>
        </w:rPr>
      </w:pPr>
    </w:p>
    <w:p w14:paraId="15F470F6" w14:textId="77777777" w:rsidR="00602A45" w:rsidRPr="003C7180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9E444A" w14:textId="77777777" w:rsidR="00602A45" w:rsidRPr="003C7180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02A45" w:rsidRPr="003C7180" w14:paraId="164CFA8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4A960CD" w14:textId="77777777" w:rsidR="00602A45" w:rsidRPr="003C7180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C718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0F37144" w14:textId="77777777" w:rsidR="00602A45" w:rsidRPr="003C7180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02A45" w:rsidRPr="003C7180" w14:paraId="710046FD" w14:textId="77777777">
        <w:trPr>
          <w:trHeight w:val="20"/>
          <w:jc w:val="center"/>
        </w:trPr>
        <w:tc>
          <w:tcPr>
            <w:tcW w:w="3011" w:type="pct"/>
            <w:noWrap/>
          </w:tcPr>
          <w:p w14:paraId="22349338" w14:textId="77777777" w:rsidR="00602A45" w:rsidRPr="003C7180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6009FD3" w14:textId="77777777" w:rsidR="00602A45" w:rsidRPr="003C7180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02A45" w:rsidRPr="003C7180" w14:paraId="340B3F74" w14:textId="77777777">
        <w:trPr>
          <w:trHeight w:val="20"/>
          <w:jc w:val="center"/>
        </w:trPr>
        <w:tc>
          <w:tcPr>
            <w:tcW w:w="3011" w:type="pct"/>
            <w:noWrap/>
          </w:tcPr>
          <w:p w14:paraId="32B05EA2" w14:textId="77777777" w:rsidR="00602A45" w:rsidRPr="003C7180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76F668" w14:textId="77777777" w:rsidR="0091523E" w:rsidRPr="003C7180" w:rsidRDefault="0091523E" w:rsidP="00915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2B371B" w14:textId="01F2A0E8" w:rsidR="00602A45" w:rsidRPr="003C7180" w:rsidRDefault="0091523E" w:rsidP="00915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sz w:val="20"/>
                <w:szCs w:val="20"/>
                <w:lang w:val="en-GB"/>
              </w:rPr>
              <w:t>The paper is of high quality and offers a sophisticated synthesis of educational trends. It is particularly strong in its theoretical triangulation. While it relies on secondary data, its analytical depth justifies its publication as a Review Article.</w:t>
            </w:r>
          </w:p>
          <w:p w14:paraId="54139E6D" w14:textId="0FB193A5" w:rsidR="0091523E" w:rsidRPr="003C7180" w:rsidRDefault="0091523E" w:rsidP="00915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79D578" w14:textId="1EFF1CBC" w:rsidR="0091523E" w:rsidRPr="003C7180" w:rsidRDefault="0091523E" w:rsidP="00915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AE78F0" w14:textId="77777777" w:rsidR="0091523E" w:rsidRPr="003C7180" w:rsidRDefault="0091523E" w:rsidP="00915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sz w:val="20"/>
                <w:szCs w:val="20"/>
                <w:lang w:val="en-GB"/>
              </w:rPr>
              <w:t>Recommendation: Minor Revision.</w:t>
            </w:r>
          </w:p>
          <w:p w14:paraId="3BFE1E5B" w14:textId="6A624B94" w:rsidR="0091523E" w:rsidRPr="003C7180" w:rsidRDefault="0091523E" w:rsidP="00915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180">
              <w:rPr>
                <w:rFonts w:ascii="Arial" w:hAnsi="Arial" w:cs="Arial"/>
                <w:sz w:val="20"/>
                <w:szCs w:val="20"/>
                <w:lang w:val="en-GB"/>
              </w:rPr>
              <w:t>The paper is excellent. The "Minor Revision" recommendation is suggested only to encourage the author to perhaps include a brief table or infographic summarizing the "Policy-Practice Gap" in specific regions to further strengthen the "Contextual and Relational Dimensions" section.</w:t>
            </w:r>
          </w:p>
          <w:p w14:paraId="1BEDE0E0" w14:textId="77777777" w:rsidR="00602A45" w:rsidRPr="003C7180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D8B198" w14:textId="77777777" w:rsidR="00602A45" w:rsidRPr="003C7180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721BAE3" w14:textId="77777777" w:rsidR="00602A45" w:rsidRPr="003C7180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8E0654" w14:textId="77777777" w:rsidR="00602A45" w:rsidRPr="003C7180" w:rsidRDefault="00602A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9959F68" w14:textId="77777777" w:rsidR="00602A45" w:rsidRPr="003C7180" w:rsidRDefault="00602A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54ADE" w:rsidRPr="003C7180" w14:paraId="5B4D096C" w14:textId="77777777" w:rsidTr="00AE3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15B2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14:paraId="6D3D6B4A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37ED4D8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218E48B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5263027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15C8109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FED2171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0BE3EB4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8D98E16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745D687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C34EE56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1DC743A" w14:textId="77777777" w:rsidR="003C7180" w:rsidRPr="003C7180" w:rsidRDefault="003C7180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2D0787E" w14:textId="0B7E9310" w:rsidR="00854ADE" w:rsidRPr="003C7180" w:rsidRDefault="00854ADE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C718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C718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2AB28E7" w14:textId="77777777" w:rsidR="00854ADE" w:rsidRPr="003C7180" w:rsidRDefault="00854ADE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54ADE" w:rsidRPr="003C7180" w14:paraId="02DAEA8B" w14:textId="77777777" w:rsidTr="00AE377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5677" w14:textId="77777777" w:rsidR="00854ADE" w:rsidRPr="003C7180" w:rsidRDefault="00854ADE" w:rsidP="00854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F218" w14:textId="77777777" w:rsidR="00854ADE" w:rsidRPr="003C7180" w:rsidRDefault="00854ADE" w:rsidP="00854A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7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4D8348C" w14:textId="77777777" w:rsidR="00854ADE" w:rsidRPr="003C7180" w:rsidRDefault="00854ADE" w:rsidP="00854AD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71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71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64B0AF" w14:textId="77777777" w:rsidR="00854ADE" w:rsidRPr="003C7180" w:rsidRDefault="00854ADE" w:rsidP="00854A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4ADE" w:rsidRPr="003C7180" w14:paraId="63E57FB6" w14:textId="77777777" w:rsidTr="00AE377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761E" w14:textId="77777777" w:rsidR="00854ADE" w:rsidRPr="003C7180" w:rsidRDefault="00854ADE" w:rsidP="00854AD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C718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142967" w14:textId="77777777" w:rsidR="00854ADE" w:rsidRPr="003C7180" w:rsidRDefault="00854ADE" w:rsidP="00854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305C" w14:textId="77777777" w:rsidR="00854ADE" w:rsidRPr="003C7180" w:rsidRDefault="00854ADE" w:rsidP="00854AD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C71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C71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C71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09CE808" w14:textId="77777777" w:rsidR="00854ADE" w:rsidRPr="003C7180" w:rsidRDefault="00854ADE" w:rsidP="00854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E7E2DA2" w14:textId="77777777" w:rsidR="00854ADE" w:rsidRPr="003C7180" w:rsidRDefault="00854ADE" w:rsidP="00854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A98411" w14:textId="77777777" w:rsidR="00854ADE" w:rsidRPr="003C7180" w:rsidRDefault="00854ADE" w:rsidP="00854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3C6B18" w14:textId="77777777" w:rsidR="00854ADE" w:rsidRPr="003C7180" w:rsidRDefault="00854ADE" w:rsidP="00854A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6615D07" w14:textId="77777777" w:rsidR="00854ADE" w:rsidRPr="003C7180" w:rsidRDefault="00854ADE" w:rsidP="00854ADE">
      <w:pPr>
        <w:rPr>
          <w:rFonts w:ascii="Arial" w:hAnsi="Arial" w:cs="Arial"/>
          <w:sz w:val="20"/>
          <w:szCs w:val="20"/>
        </w:rPr>
      </w:pPr>
    </w:p>
    <w:p w14:paraId="6B02CC11" w14:textId="77777777" w:rsidR="003C7180" w:rsidRPr="003C7180" w:rsidRDefault="003C7180" w:rsidP="003C71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7180">
        <w:rPr>
          <w:rFonts w:ascii="Arial" w:hAnsi="Arial" w:cs="Arial"/>
          <w:b/>
          <w:u w:val="single"/>
        </w:rPr>
        <w:t>Reviewer details:</w:t>
      </w:r>
    </w:p>
    <w:p w14:paraId="103AD5AC" w14:textId="655B941C" w:rsidR="00854ADE" w:rsidRPr="003C7180" w:rsidRDefault="00854ADE" w:rsidP="00854ADE">
      <w:pPr>
        <w:rPr>
          <w:rFonts w:ascii="Arial" w:hAnsi="Arial" w:cs="Arial"/>
          <w:sz w:val="20"/>
          <w:szCs w:val="20"/>
        </w:rPr>
      </w:pPr>
    </w:p>
    <w:p w14:paraId="054DD602" w14:textId="5738C8AB" w:rsidR="003C7180" w:rsidRPr="003C7180" w:rsidRDefault="003C7180" w:rsidP="003C7180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3C7180">
        <w:rPr>
          <w:rFonts w:ascii="Arial" w:hAnsi="Arial" w:cs="Arial"/>
          <w:sz w:val="20"/>
          <w:szCs w:val="20"/>
        </w:rPr>
        <w:t>Ajala</w:t>
      </w:r>
      <w:proofErr w:type="spellEnd"/>
      <w:r w:rsidRPr="003C71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180">
        <w:rPr>
          <w:rFonts w:ascii="Arial" w:hAnsi="Arial" w:cs="Arial"/>
          <w:sz w:val="20"/>
          <w:szCs w:val="20"/>
        </w:rPr>
        <w:t>Olajumoke</w:t>
      </w:r>
      <w:proofErr w:type="spellEnd"/>
      <w:r w:rsidRPr="003C7180">
        <w:rPr>
          <w:rFonts w:ascii="Arial" w:hAnsi="Arial" w:cs="Arial"/>
          <w:sz w:val="20"/>
          <w:szCs w:val="20"/>
        </w:rPr>
        <w:t xml:space="preserve"> Elizabeth</w:t>
      </w:r>
      <w:r w:rsidRPr="003C7180">
        <w:rPr>
          <w:rFonts w:ascii="Arial" w:hAnsi="Arial" w:cs="Arial"/>
          <w:sz w:val="20"/>
          <w:szCs w:val="20"/>
        </w:rPr>
        <w:t xml:space="preserve">, </w:t>
      </w:r>
      <w:r w:rsidRPr="003C7180">
        <w:rPr>
          <w:rFonts w:ascii="Arial" w:hAnsi="Arial" w:cs="Arial"/>
          <w:sz w:val="20"/>
          <w:szCs w:val="20"/>
        </w:rPr>
        <w:t>Carter G. Woodson School</w:t>
      </w:r>
      <w:r w:rsidRPr="003C7180">
        <w:rPr>
          <w:rFonts w:ascii="Arial" w:hAnsi="Arial" w:cs="Arial"/>
          <w:sz w:val="20"/>
          <w:szCs w:val="20"/>
        </w:rPr>
        <w:t xml:space="preserve">, </w:t>
      </w:r>
      <w:r w:rsidRPr="003C7180">
        <w:rPr>
          <w:rFonts w:ascii="Arial" w:hAnsi="Arial" w:cs="Arial"/>
          <w:sz w:val="20"/>
          <w:szCs w:val="20"/>
        </w:rPr>
        <w:t>United States of America</w:t>
      </w:r>
    </w:p>
    <w:bookmarkEnd w:id="2"/>
    <w:p w14:paraId="3C23F257" w14:textId="77777777" w:rsidR="00854ADE" w:rsidRPr="003C7180" w:rsidRDefault="00854ADE" w:rsidP="00854AD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A14B8B0" w14:textId="77777777" w:rsidR="00854ADE" w:rsidRPr="003C7180" w:rsidRDefault="00854ADE" w:rsidP="00854ADE">
      <w:pPr>
        <w:rPr>
          <w:rFonts w:ascii="Arial" w:hAnsi="Arial" w:cs="Arial"/>
          <w:sz w:val="20"/>
          <w:szCs w:val="20"/>
        </w:rPr>
      </w:pPr>
    </w:p>
    <w:p w14:paraId="497516C5" w14:textId="77777777" w:rsidR="00602A45" w:rsidRPr="003C7180" w:rsidRDefault="00602A45" w:rsidP="00854ADE">
      <w:pPr>
        <w:rPr>
          <w:rFonts w:ascii="Arial" w:hAnsi="Arial" w:cs="Arial"/>
          <w:sz w:val="20"/>
          <w:szCs w:val="20"/>
        </w:rPr>
      </w:pPr>
    </w:p>
    <w:sectPr w:rsidR="00602A45" w:rsidRPr="003C718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0F60A" w14:textId="77777777" w:rsidR="0097013B" w:rsidRDefault="0097013B">
      <w:r>
        <w:separator/>
      </w:r>
    </w:p>
  </w:endnote>
  <w:endnote w:type="continuationSeparator" w:id="0">
    <w:p w14:paraId="438D6F9B" w14:textId="77777777" w:rsidR="0097013B" w:rsidRDefault="0097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96B89" w14:textId="52E68ACD" w:rsidR="00602A45" w:rsidRDefault="00EF7D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54AD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54AD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4CF682B" w14:textId="77777777" w:rsidR="00602A45" w:rsidRDefault="00602A45">
    <w:pPr>
      <w:pStyle w:val="Footer"/>
      <w:jc w:val="right"/>
    </w:pPr>
  </w:p>
  <w:p w14:paraId="53DC2E22" w14:textId="77777777" w:rsidR="00602A45" w:rsidRDefault="00602A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F1BB9" w14:textId="77777777" w:rsidR="0097013B" w:rsidRDefault="0097013B">
      <w:r>
        <w:separator/>
      </w:r>
    </w:p>
  </w:footnote>
  <w:footnote w:type="continuationSeparator" w:id="0">
    <w:p w14:paraId="2AD12AAB" w14:textId="77777777" w:rsidR="0097013B" w:rsidRDefault="0097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8579A" w14:textId="77777777" w:rsidR="00602A45" w:rsidRDefault="00602A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E57454" w14:textId="77777777" w:rsidR="00602A45" w:rsidRDefault="00EF7DE0">
    <w:pPr>
      <w:spacing w:before="100" w:beforeAutospacing="1" w:after="100" w:afterAutospacing="1"/>
      <w:jc w:val="center"/>
      <w:rPr>
        <w:color w:val="000000"/>
        <w:sz w:val="20"/>
      </w:rPr>
    </w:pPr>
    <w:r w:rsidRPr="0097013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142B0"/>
    <w:multiLevelType w:val="multilevel"/>
    <w:tmpl w:val="128C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74CAA"/>
    <w:multiLevelType w:val="multilevel"/>
    <w:tmpl w:val="B374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0D0754"/>
    <w:multiLevelType w:val="multilevel"/>
    <w:tmpl w:val="9A7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A45"/>
    <w:rsid w:val="0004096A"/>
    <w:rsid w:val="000E17F1"/>
    <w:rsid w:val="00257920"/>
    <w:rsid w:val="003C3F15"/>
    <w:rsid w:val="003C7180"/>
    <w:rsid w:val="00566DAE"/>
    <w:rsid w:val="005E0C15"/>
    <w:rsid w:val="00602A45"/>
    <w:rsid w:val="00631399"/>
    <w:rsid w:val="006707E1"/>
    <w:rsid w:val="0074073B"/>
    <w:rsid w:val="00783569"/>
    <w:rsid w:val="007D3CC0"/>
    <w:rsid w:val="007F2373"/>
    <w:rsid w:val="00815890"/>
    <w:rsid w:val="00854ADE"/>
    <w:rsid w:val="0087391A"/>
    <w:rsid w:val="008A3BFF"/>
    <w:rsid w:val="00912AF8"/>
    <w:rsid w:val="0091523E"/>
    <w:rsid w:val="0097013B"/>
    <w:rsid w:val="00A53C48"/>
    <w:rsid w:val="00AE6707"/>
    <w:rsid w:val="00B1170A"/>
    <w:rsid w:val="00BB22E6"/>
    <w:rsid w:val="00C06520"/>
    <w:rsid w:val="00C57184"/>
    <w:rsid w:val="00CD6ADA"/>
    <w:rsid w:val="00D14344"/>
    <w:rsid w:val="00D50227"/>
    <w:rsid w:val="00EE30B2"/>
    <w:rsid w:val="00E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C7B9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C71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2026-03-24T06:32:00Z</dcterms:created>
  <dcterms:modified xsi:type="dcterms:W3CDTF">2026-04-06T08:02:00Z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