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04A88" w:rsidRPr="005B51AF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304A88" w:rsidRPr="005B51AF" w:rsidRDefault="00304A88" w:rsidP="00024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04A88" w:rsidRPr="005B51AF" w:rsidTr="00107C72">
        <w:trPr>
          <w:trHeight w:val="290"/>
        </w:trPr>
        <w:tc>
          <w:tcPr>
            <w:tcW w:w="1186" w:type="pct"/>
          </w:tcPr>
          <w:p w:rsidR="00304A88" w:rsidRPr="005B51AF" w:rsidRDefault="00304A8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51A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A88" w:rsidRPr="005B51AF" w:rsidRDefault="005E632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304A88" w:rsidRPr="005B51AF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Education and Social Studies </w:t>
              </w:r>
            </w:hyperlink>
          </w:p>
        </w:tc>
      </w:tr>
      <w:tr w:rsidR="00304A88" w:rsidRPr="005B51AF" w:rsidTr="00107C72">
        <w:trPr>
          <w:trHeight w:val="290"/>
        </w:trPr>
        <w:tc>
          <w:tcPr>
            <w:tcW w:w="1186" w:type="pct"/>
          </w:tcPr>
          <w:p w:rsidR="00304A88" w:rsidRPr="005B51AF" w:rsidRDefault="00304A8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51A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A88" w:rsidRPr="005B51AF" w:rsidRDefault="0079618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Ms_AJESS_155940</w:t>
            </w:r>
          </w:p>
        </w:tc>
      </w:tr>
      <w:tr w:rsidR="00304A88" w:rsidRPr="005B51AF" w:rsidTr="00107C72">
        <w:trPr>
          <w:trHeight w:val="650"/>
        </w:trPr>
        <w:tc>
          <w:tcPr>
            <w:tcW w:w="1186" w:type="pct"/>
          </w:tcPr>
          <w:p w:rsidR="00304A88" w:rsidRPr="005B51AF" w:rsidRDefault="00304A8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51A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A88" w:rsidRPr="005B51AF" w:rsidRDefault="0079618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sz w:val="20"/>
                <w:szCs w:val="20"/>
                <w:lang w:val="en-GB"/>
              </w:rPr>
              <w:t>Online Professional Learning Communities for Developing EFL Prospective Teachers’ Instructional Performance</w:t>
            </w:r>
          </w:p>
        </w:tc>
      </w:tr>
      <w:tr w:rsidR="00304A88" w:rsidRPr="005B51AF" w:rsidTr="00107C72">
        <w:trPr>
          <w:trHeight w:val="332"/>
        </w:trPr>
        <w:tc>
          <w:tcPr>
            <w:tcW w:w="1186" w:type="pct"/>
          </w:tcPr>
          <w:p w:rsidR="00304A88" w:rsidRPr="005B51AF" w:rsidRDefault="00304A8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51A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A88" w:rsidRPr="005B51AF" w:rsidRDefault="00304A88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304A88" w:rsidRPr="005B51AF" w:rsidRDefault="00304A88" w:rsidP="00304A8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04A88" w:rsidRPr="005B51AF" w:rsidRDefault="00304A88" w:rsidP="00304A8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B51AF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:rsidR="00304A88" w:rsidRPr="005B51AF" w:rsidRDefault="00304A88" w:rsidP="00304A8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304A88" w:rsidRPr="005B51AF" w:rsidRDefault="00304A88" w:rsidP="00304A8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04A88" w:rsidRPr="005B51AF" w:rsidTr="00770EEE">
        <w:tc>
          <w:tcPr>
            <w:tcW w:w="1789" w:type="pct"/>
            <w:noWrap/>
          </w:tcPr>
          <w:p w:rsidR="00304A88" w:rsidRPr="005B51AF" w:rsidRDefault="00304A88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304A88" w:rsidRPr="005B51AF" w:rsidRDefault="00304A88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B51A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304A88" w:rsidRPr="005B51AF" w:rsidRDefault="00304A88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B51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B51A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04A88" w:rsidRPr="005B51AF" w:rsidRDefault="00304A88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4A88" w:rsidRPr="005B51AF" w:rsidTr="00770EEE">
        <w:trPr>
          <w:trHeight w:val="1264"/>
        </w:trPr>
        <w:tc>
          <w:tcPr>
            <w:tcW w:w="1789" w:type="pct"/>
            <w:noWrap/>
          </w:tcPr>
          <w:p w:rsidR="00304A88" w:rsidRPr="005B51AF" w:rsidRDefault="00304A88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B51A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04A88" w:rsidRPr="005B51AF" w:rsidRDefault="00C44727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bCs/>
                <w:sz w:val="20"/>
                <w:szCs w:val="20"/>
                <w:lang w:bidi="ar"/>
              </w:rPr>
              <w:t xml:space="preserve">The manuscript portrays an original research article that is of relevance and well illustrates how the </w:t>
            </w:r>
            <w:r w:rsidRPr="005B51A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Online Professional Learning Communities impact on the Development of EFL Prospective Teachers’ Instructional Performance</w:t>
            </w:r>
          </w:p>
        </w:tc>
        <w:tc>
          <w:tcPr>
            <w:tcW w:w="1367" w:type="pct"/>
          </w:tcPr>
          <w:p w:rsidR="00304A88" w:rsidRPr="005B51AF" w:rsidRDefault="00304A88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04A88" w:rsidRPr="005B51AF" w:rsidRDefault="00304A88" w:rsidP="00304A88">
      <w:pPr>
        <w:rPr>
          <w:rFonts w:ascii="Arial" w:hAnsi="Arial" w:cs="Arial"/>
          <w:sz w:val="20"/>
          <w:szCs w:val="20"/>
          <w:lang w:val="en-GB"/>
        </w:rPr>
      </w:pPr>
    </w:p>
    <w:p w:rsidR="00304A88" w:rsidRPr="005B51AF" w:rsidRDefault="00304A88" w:rsidP="00304A88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p w:rsidR="00304A88" w:rsidRPr="005B51AF" w:rsidRDefault="00304A88" w:rsidP="00304A88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B51AF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5B51AF">
        <w:rPr>
          <w:rFonts w:ascii="Arial" w:hAnsi="Arial" w:cs="Arial"/>
          <w:highlight w:val="yellow"/>
          <w:lang w:val="en-GB" w:eastAsia="en-US"/>
        </w:rPr>
        <w:t xml:space="preserve"> (Objective Publication)</w:t>
      </w:r>
    </w:p>
    <w:p w:rsidR="00304A88" w:rsidRPr="005B51AF" w:rsidRDefault="00304A88" w:rsidP="00304A8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04A88" w:rsidRPr="005B51AF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04A88" w:rsidRPr="005B51AF" w:rsidRDefault="00304A88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04A88" w:rsidRPr="005B51AF" w:rsidRDefault="00304A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04A88" w:rsidRPr="005B51AF" w:rsidTr="00107C72">
        <w:tc>
          <w:tcPr>
            <w:tcW w:w="1790" w:type="pct"/>
            <w:noWrap/>
          </w:tcPr>
          <w:p w:rsidR="00304A88" w:rsidRPr="005B51AF" w:rsidRDefault="00304A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304A88" w:rsidRPr="005B51AF" w:rsidRDefault="00304A88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B51A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304A88" w:rsidRPr="005B51AF" w:rsidRDefault="00304A88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1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B51A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04A88" w:rsidRPr="005B51AF" w:rsidTr="00107C72">
        <w:trPr>
          <w:trHeight w:val="1262"/>
        </w:trPr>
        <w:tc>
          <w:tcPr>
            <w:tcW w:w="1790" w:type="pct"/>
            <w:noWrap/>
          </w:tcPr>
          <w:p w:rsidR="00304A88" w:rsidRPr="005B51AF" w:rsidRDefault="00304A88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304A88" w:rsidRPr="005B51AF" w:rsidRDefault="00304A8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4A88" w:rsidRPr="005B51AF" w:rsidRDefault="00304A88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04A88" w:rsidRPr="005B51AF" w:rsidRDefault="00DA22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Good but slightly adjust and add location as follows to make it researchable:</w:t>
            </w:r>
          </w:p>
          <w:p w:rsidR="00DA227D" w:rsidRPr="005B51AF" w:rsidRDefault="00DA227D" w:rsidP="00DA227D">
            <w:pPr>
              <w:pStyle w:val="CommentText"/>
              <w:rPr>
                <w:rFonts w:ascii="Arial" w:hAnsi="Arial" w:cs="Arial"/>
                <w:b/>
                <w:lang w:val="en-US"/>
              </w:rPr>
            </w:pPr>
            <w:r w:rsidRPr="005B51AF">
              <w:rPr>
                <w:rFonts w:ascii="Arial" w:hAnsi="Arial" w:cs="Arial"/>
                <w:b/>
                <w:bCs/>
                <w:iCs/>
                <w:lang w:val="en-US"/>
              </w:rPr>
              <w:t>Influence of Online Professional Learning Communities on Development of EFL Prospective Teachers’ Instructional Performance in Egypt</w:t>
            </w:r>
          </w:p>
          <w:p w:rsidR="00DA227D" w:rsidRPr="005B51AF" w:rsidRDefault="00DA227D" w:rsidP="00DA227D">
            <w:pPr>
              <w:pStyle w:val="CommentText"/>
              <w:rPr>
                <w:rFonts w:ascii="Arial" w:hAnsi="Arial" w:cs="Arial"/>
              </w:rPr>
            </w:pPr>
            <w:r w:rsidRPr="005B51AF">
              <w:rPr>
                <w:rFonts w:ascii="Arial" w:hAnsi="Arial" w:cs="Arial"/>
              </w:rPr>
              <w:t>NB: Use TIMES NEW ROMAN font 12 in the entire document and not ARIAL with varying fonts</w:t>
            </w:r>
          </w:p>
          <w:p w:rsidR="00DA227D" w:rsidRPr="005B51AF" w:rsidRDefault="00DA227D" w:rsidP="00DA227D">
            <w:pPr>
              <w:pStyle w:val="CommentText"/>
              <w:rPr>
                <w:rFonts w:ascii="Arial" w:hAnsi="Arial" w:cs="Arial"/>
              </w:rPr>
            </w:pPr>
          </w:p>
          <w:p w:rsidR="00DA227D" w:rsidRPr="005B51AF" w:rsidRDefault="00DA22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304A88" w:rsidRPr="005B51AF" w:rsidRDefault="00304A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4A88" w:rsidRPr="005B51AF" w:rsidTr="00107C72">
        <w:trPr>
          <w:trHeight w:val="1262"/>
        </w:trPr>
        <w:tc>
          <w:tcPr>
            <w:tcW w:w="1790" w:type="pct"/>
            <w:noWrap/>
          </w:tcPr>
          <w:p w:rsidR="00304A88" w:rsidRPr="005B51AF" w:rsidRDefault="00304A88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B51A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04A88" w:rsidRPr="005B51AF" w:rsidRDefault="00304A8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4A88" w:rsidRPr="005B51AF" w:rsidRDefault="00304A8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04A88" w:rsidRPr="005B51AF" w:rsidRDefault="00DA22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Satisfactory</w:t>
            </w:r>
          </w:p>
          <w:p w:rsidR="00DA227D" w:rsidRPr="005B51AF" w:rsidRDefault="00DA227D" w:rsidP="00DA227D">
            <w:pPr>
              <w:pStyle w:val="CommentText"/>
              <w:rPr>
                <w:rFonts w:ascii="Arial" w:hAnsi="Arial" w:cs="Arial"/>
              </w:rPr>
            </w:pPr>
            <w:r w:rsidRPr="005B51AF">
              <w:rPr>
                <w:rFonts w:ascii="Arial" w:hAnsi="Arial" w:cs="Arial"/>
              </w:rPr>
              <w:t>Abstract is the Executive summary of the document, include major components in the paper. For instance Methodology/Research Design, target population and sample, ethical considerations missing</w:t>
            </w:r>
          </w:p>
          <w:p w:rsidR="00DA227D" w:rsidRPr="005B51AF" w:rsidRDefault="00DA22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304A88" w:rsidRPr="005B51AF" w:rsidRDefault="00304A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4A88" w:rsidRPr="005B51AF" w:rsidTr="00107C72">
        <w:trPr>
          <w:trHeight w:val="1262"/>
        </w:trPr>
        <w:tc>
          <w:tcPr>
            <w:tcW w:w="1790" w:type="pct"/>
            <w:noWrap/>
          </w:tcPr>
          <w:p w:rsidR="00304A88" w:rsidRPr="005B51AF" w:rsidRDefault="00304A8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51A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04A88" w:rsidRPr="005B51AF" w:rsidRDefault="00304A8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4A88" w:rsidRPr="005B51AF" w:rsidRDefault="00304A8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04A88" w:rsidRPr="005B51AF" w:rsidRDefault="00DA22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367" w:type="pct"/>
          </w:tcPr>
          <w:p w:rsidR="00304A88" w:rsidRPr="005B51AF" w:rsidRDefault="00304A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4A88" w:rsidRPr="005B51AF" w:rsidTr="00107C72">
        <w:trPr>
          <w:trHeight w:val="1262"/>
        </w:trPr>
        <w:tc>
          <w:tcPr>
            <w:tcW w:w="1790" w:type="pct"/>
            <w:noWrap/>
          </w:tcPr>
          <w:p w:rsidR="00304A88" w:rsidRPr="005B51AF" w:rsidRDefault="00304A8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51A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04A88" w:rsidRPr="005B51AF" w:rsidRDefault="00304A8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4A88" w:rsidRPr="005B51AF" w:rsidRDefault="00304A8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04A88" w:rsidRPr="005B51AF" w:rsidRDefault="00DA22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SATISFACTORY</w:t>
            </w:r>
          </w:p>
          <w:p w:rsidR="00DA227D" w:rsidRPr="005B51AF" w:rsidRDefault="00DA22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Organise in a funnel shape </w:t>
            </w:r>
            <w:proofErr w:type="spellStart"/>
            <w:r w:rsidRPr="005B5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ie</w:t>
            </w:r>
            <w:proofErr w:type="spellEnd"/>
            <w:r w:rsidRPr="005B5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globally, regionally, locally</w:t>
            </w:r>
          </w:p>
        </w:tc>
        <w:tc>
          <w:tcPr>
            <w:tcW w:w="1367" w:type="pct"/>
          </w:tcPr>
          <w:p w:rsidR="00304A88" w:rsidRPr="005B51AF" w:rsidRDefault="00304A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4A88" w:rsidRPr="005B51AF" w:rsidTr="00107C72">
        <w:trPr>
          <w:trHeight w:val="1262"/>
        </w:trPr>
        <w:tc>
          <w:tcPr>
            <w:tcW w:w="1790" w:type="pct"/>
            <w:noWrap/>
          </w:tcPr>
          <w:p w:rsidR="00304A88" w:rsidRPr="005B51AF" w:rsidRDefault="00304A8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51AF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304A88" w:rsidRPr="005B51AF" w:rsidRDefault="00304A8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4A88" w:rsidRPr="005B51AF" w:rsidRDefault="00304A8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04A88" w:rsidRPr="005B51AF" w:rsidRDefault="00DA22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satisfactory</w:t>
            </w:r>
          </w:p>
        </w:tc>
        <w:tc>
          <w:tcPr>
            <w:tcW w:w="1367" w:type="pct"/>
          </w:tcPr>
          <w:p w:rsidR="00304A88" w:rsidRPr="005B51AF" w:rsidRDefault="00304A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4A88" w:rsidRPr="005B51AF" w:rsidTr="00107C72">
        <w:trPr>
          <w:trHeight w:val="1262"/>
        </w:trPr>
        <w:tc>
          <w:tcPr>
            <w:tcW w:w="1790" w:type="pct"/>
            <w:noWrap/>
          </w:tcPr>
          <w:p w:rsidR="00304A88" w:rsidRPr="005B51AF" w:rsidRDefault="00304A8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51AF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304A88" w:rsidRPr="005B51AF" w:rsidRDefault="00304A8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4A88" w:rsidRPr="005B51AF" w:rsidRDefault="00304A8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4AB2" w:rsidRPr="005B51AF" w:rsidRDefault="00B94A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Good</w:t>
            </w:r>
          </w:p>
          <w:p w:rsidR="00304A88" w:rsidRPr="005B51AF" w:rsidRDefault="00B94A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:rsidR="00304A88" w:rsidRPr="005B51AF" w:rsidRDefault="00304A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4A88" w:rsidRPr="005B51AF" w:rsidTr="00107C72">
        <w:trPr>
          <w:trHeight w:val="1262"/>
        </w:trPr>
        <w:tc>
          <w:tcPr>
            <w:tcW w:w="1790" w:type="pct"/>
            <w:noWrap/>
          </w:tcPr>
          <w:p w:rsidR="00304A88" w:rsidRPr="005B51AF" w:rsidRDefault="00304A88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51AF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304A88" w:rsidRPr="005B51AF" w:rsidRDefault="00304A88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4A88" w:rsidRPr="005B51AF" w:rsidRDefault="00304A88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4AB2" w:rsidRPr="005B51AF" w:rsidRDefault="00B94A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Good</w:t>
            </w:r>
          </w:p>
          <w:p w:rsidR="00304A88" w:rsidRPr="005B51AF" w:rsidRDefault="00B94A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Most are recent with a few that are old-dated </w:t>
            </w:r>
            <w:proofErr w:type="spellStart"/>
            <w:r w:rsidRPr="005B5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ie</w:t>
            </w:r>
            <w:proofErr w:type="spellEnd"/>
            <w:r w:rsidRPr="005B5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year 2018 and below</w:t>
            </w:r>
          </w:p>
        </w:tc>
        <w:tc>
          <w:tcPr>
            <w:tcW w:w="1367" w:type="pct"/>
          </w:tcPr>
          <w:p w:rsidR="00304A88" w:rsidRPr="005B51AF" w:rsidRDefault="00304A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4A88" w:rsidRPr="005B51AF" w:rsidTr="00107C72">
        <w:trPr>
          <w:trHeight w:val="1262"/>
        </w:trPr>
        <w:tc>
          <w:tcPr>
            <w:tcW w:w="1790" w:type="pct"/>
            <w:noWrap/>
          </w:tcPr>
          <w:p w:rsidR="00304A88" w:rsidRPr="005B51AF" w:rsidRDefault="00304A8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51A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304A88" w:rsidRPr="005B51AF" w:rsidRDefault="00304A8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4A88" w:rsidRPr="005B51AF" w:rsidRDefault="00304A8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04A88" w:rsidRPr="005B51AF" w:rsidRDefault="00B94A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Needs improvement</w:t>
            </w:r>
          </w:p>
        </w:tc>
        <w:tc>
          <w:tcPr>
            <w:tcW w:w="1367" w:type="pct"/>
          </w:tcPr>
          <w:p w:rsidR="00304A88" w:rsidRPr="005B51AF" w:rsidRDefault="00304A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4A88" w:rsidRPr="005B51AF" w:rsidTr="00107C72">
        <w:trPr>
          <w:trHeight w:val="1262"/>
        </w:trPr>
        <w:tc>
          <w:tcPr>
            <w:tcW w:w="1790" w:type="pct"/>
            <w:noWrap/>
          </w:tcPr>
          <w:p w:rsidR="00304A88" w:rsidRPr="005B51AF" w:rsidRDefault="00304A8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51A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304A88" w:rsidRPr="005B51AF" w:rsidRDefault="00304A8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4A88" w:rsidRPr="005B51AF" w:rsidRDefault="00304A8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04A88" w:rsidRPr="005B51AF" w:rsidRDefault="00B94A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367" w:type="pct"/>
          </w:tcPr>
          <w:p w:rsidR="00304A88" w:rsidRPr="005B51AF" w:rsidRDefault="00304A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4A88" w:rsidRPr="005B51AF" w:rsidTr="00107C72">
        <w:trPr>
          <w:trHeight w:val="703"/>
        </w:trPr>
        <w:tc>
          <w:tcPr>
            <w:tcW w:w="1790" w:type="pct"/>
            <w:noWrap/>
          </w:tcPr>
          <w:p w:rsidR="00304A88" w:rsidRPr="005B51AF" w:rsidRDefault="00304A8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B51A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5B51AF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5B51A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304A88" w:rsidRPr="005B51AF" w:rsidRDefault="00304A8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4A88" w:rsidRPr="005B51AF" w:rsidRDefault="00304A8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04A88" w:rsidRPr="005B51AF" w:rsidRDefault="00B94A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367" w:type="pct"/>
          </w:tcPr>
          <w:p w:rsidR="00304A88" w:rsidRPr="005B51AF" w:rsidRDefault="00304A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4A88" w:rsidRPr="005B51AF" w:rsidTr="00107C72">
        <w:trPr>
          <w:trHeight w:val="703"/>
        </w:trPr>
        <w:tc>
          <w:tcPr>
            <w:tcW w:w="1790" w:type="pct"/>
            <w:noWrap/>
          </w:tcPr>
          <w:p w:rsidR="00304A88" w:rsidRPr="005B51AF" w:rsidRDefault="00304A8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Are the conclusions logically arrived?</w:t>
            </w:r>
          </w:p>
          <w:p w:rsidR="00304A88" w:rsidRPr="005B51AF" w:rsidRDefault="00304A8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4A88" w:rsidRPr="005B51AF" w:rsidRDefault="00304A8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4AB2" w:rsidRPr="005B51AF" w:rsidRDefault="00B94A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Cs/>
                <w:sz w:val="20"/>
                <w:szCs w:val="20"/>
                <w:lang w:val="en-GB"/>
              </w:rPr>
              <w:t>4 Good</w:t>
            </w:r>
          </w:p>
          <w:p w:rsidR="00304A88" w:rsidRPr="005B51AF" w:rsidRDefault="00B94A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367" w:type="pct"/>
          </w:tcPr>
          <w:p w:rsidR="00304A88" w:rsidRPr="005B51AF" w:rsidRDefault="00304A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4A88" w:rsidRPr="005B51AF" w:rsidTr="00107C72">
        <w:trPr>
          <w:trHeight w:val="703"/>
        </w:trPr>
        <w:tc>
          <w:tcPr>
            <w:tcW w:w="1790" w:type="pct"/>
            <w:noWrap/>
          </w:tcPr>
          <w:p w:rsidR="00304A88" w:rsidRPr="005B51AF" w:rsidRDefault="00304A8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304A88" w:rsidRPr="005B51AF" w:rsidRDefault="00304A8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4A88" w:rsidRPr="005B51AF" w:rsidRDefault="00304A8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04A88" w:rsidRPr="005B51AF" w:rsidRDefault="00B94A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367" w:type="pct"/>
          </w:tcPr>
          <w:p w:rsidR="00304A88" w:rsidRPr="005B51AF" w:rsidRDefault="00304A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4A88" w:rsidRPr="005B51AF" w:rsidTr="00107C72">
        <w:trPr>
          <w:trHeight w:val="703"/>
        </w:trPr>
        <w:tc>
          <w:tcPr>
            <w:tcW w:w="1790" w:type="pct"/>
            <w:noWrap/>
          </w:tcPr>
          <w:p w:rsidR="00304A88" w:rsidRPr="005B51AF" w:rsidRDefault="00304A8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B51A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304A88" w:rsidRPr="005B51AF" w:rsidRDefault="00304A8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4A88" w:rsidRPr="005B51AF" w:rsidRDefault="00304A8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04A88" w:rsidRPr="005B51AF" w:rsidRDefault="00304A8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04A88" w:rsidRPr="005B51AF" w:rsidRDefault="00B94A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367" w:type="pct"/>
          </w:tcPr>
          <w:p w:rsidR="00304A88" w:rsidRPr="005B51AF" w:rsidRDefault="00304A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4A88" w:rsidRPr="005B51AF" w:rsidTr="00107C72">
        <w:trPr>
          <w:trHeight w:val="703"/>
        </w:trPr>
        <w:tc>
          <w:tcPr>
            <w:tcW w:w="1790" w:type="pct"/>
            <w:noWrap/>
          </w:tcPr>
          <w:p w:rsidR="00304A88" w:rsidRPr="005B51AF" w:rsidRDefault="00304A8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304A88" w:rsidRPr="005B51AF" w:rsidRDefault="00304A8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4A88" w:rsidRPr="005B51AF" w:rsidRDefault="00304A8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04A88" w:rsidRPr="005B51AF" w:rsidRDefault="00304A8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04A88" w:rsidRPr="005B51AF" w:rsidRDefault="00B94A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Ok but some few grammatical mistakes have to be </w:t>
            </w:r>
            <w:proofErr w:type="spellStart"/>
            <w:r w:rsidRPr="005B51AF">
              <w:rPr>
                <w:rFonts w:ascii="Arial" w:hAnsi="Arial" w:cs="Arial"/>
                <w:bCs/>
                <w:sz w:val="20"/>
                <w:szCs w:val="20"/>
                <w:lang w:val="en-GB"/>
              </w:rPr>
              <w:t>elininated</w:t>
            </w:r>
            <w:proofErr w:type="spellEnd"/>
          </w:p>
        </w:tc>
        <w:tc>
          <w:tcPr>
            <w:tcW w:w="1367" w:type="pct"/>
          </w:tcPr>
          <w:p w:rsidR="00304A88" w:rsidRPr="005B51AF" w:rsidRDefault="00304A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04A88" w:rsidRPr="005B51AF" w:rsidRDefault="00304A88" w:rsidP="00304A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04A88" w:rsidRPr="005B51AF" w:rsidRDefault="00304A88" w:rsidP="00304A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04A88" w:rsidRPr="005B51AF" w:rsidRDefault="00304A88" w:rsidP="00304A88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B51AF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5B51AF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304A88" w:rsidRPr="005B51AF" w:rsidRDefault="00304A88" w:rsidP="00304A8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304A88" w:rsidRPr="005B51AF" w:rsidTr="00BE1E56">
        <w:tc>
          <w:tcPr>
            <w:tcW w:w="1265" w:type="pct"/>
            <w:noWrap/>
          </w:tcPr>
          <w:p w:rsidR="00304A88" w:rsidRPr="005B51AF" w:rsidRDefault="00304A88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304A88" w:rsidRPr="005B51AF" w:rsidRDefault="00304A88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B51A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304A88" w:rsidRPr="005B51AF" w:rsidRDefault="00304A88" w:rsidP="00BE1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04A88" w:rsidRPr="005B51AF" w:rsidRDefault="00304A88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B51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B51A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04A88" w:rsidRPr="005B51AF" w:rsidRDefault="00304A88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4A88" w:rsidRPr="005B51AF" w:rsidTr="00BE1E56">
        <w:trPr>
          <w:trHeight w:val="1262"/>
        </w:trPr>
        <w:tc>
          <w:tcPr>
            <w:tcW w:w="1265" w:type="pct"/>
            <w:noWrap/>
          </w:tcPr>
          <w:p w:rsidR="00304A88" w:rsidRPr="005B51AF" w:rsidRDefault="00304A88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04A88" w:rsidRPr="005B51AF" w:rsidRDefault="00304A88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04A88" w:rsidRPr="005B51AF" w:rsidRDefault="00304A88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B51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304A88" w:rsidRPr="005B51AF" w:rsidRDefault="00304A88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04A88" w:rsidRPr="005B51AF" w:rsidRDefault="00304A88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4A88" w:rsidRPr="005B51AF" w:rsidTr="00BE1E56">
        <w:trPr>
          <w:trHeight w:val="1262"/>
        </w:trPr>
        <w:tc>
          <w:tcPr>
            <w:tcW w:w="1265" w:type="pct"/>
            <w:noWrap/>
          </w:tcPr>
          <w:p w:rsidR="00304A88" w:rsidRPr="005B51AF" w:rsidRDefault="00304A88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5B51A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304A88" w:rsidRPr="005B51AF" w:rsidRDefault="00304A88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04A88" w:rsidRPr="005B51AF" w:rsidRDefault="00304A88" w:rsidP="00BE1E5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304A88" w:rsidRPr="005B51AF" w:rsidRDefault="00304A88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04A88" w:rsidRPr="005B51AF" w:rsidRDefault="00304A88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4A88" w:rsidRPr="005B51AF" w:rsidTr="00BE1E56">
        <w:trPr>
          <w:trHeight w:val="704"/>
        </w:trPr>
        <w:tc>
          <w:tcPr>
            <w:tcW w:w="1265" w:type="pct"/>
            <w:noWrap/>
          </w:tcPr>
          <w:p w:rsidR="00304A88" w:rsidRPr="005B51AF" w:rsidRDefault="00304A88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5B51A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B51AF">
              <w:rPr>
                <w:rFonts w:ascii="Arial" w:hAnsi="Arial" w:cs="Arial"/>
                <w:lang w:val="en-GB" w:eastAsia="en-US"/>
              </w:rPr>
              <w:br/>
            </w:r>
          </w:p>
          <w:p w:rsidR="00304A88" w:rsidRPr="005B51AF" w:rsidRDefault="00304A88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304A88" w:rsidRPr="005B51AF" w:rsidRDefault="00304A88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04A88" w:rsidRPr="005B51AF" w:rsidRDefault="00304A88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4A88" w:rsidRPr="005B51AF" w:rsidTr="00BE1E56">
        <w:trPr>
          <w:trHeight w:val="703"/>
        </w:trPr>
        <w:tc>
          <w:tcPr>
            <w:tcW w:w="1265" w:type="pct"/>
            <w:noWrap/>
          </w:tcPr>
          <w:p w:rsidR="00304A88" w:rsidRPr="005B51AF" w:rsidRDefault="00304A88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04A88" w:rsidRPr="005B51AF" w:rsidRDefault="00304A88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04A88" w:rsidRPr="005B51AF" w:rsidRDefault="00304A88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304A88" w:rsidRPr="005B51AF" w:rsidRDefault="00304A88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04A88" w:rsidRPr="005B51AF" w:rsidRDefault="00304A88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04A88" w:rsidRPr="005B51AF" w:rsidRDefault="00304A88" w:rsidP="00304A88">
      <w:pPr>
        <w:rPr>
          <w:rFonts w:ascii="Arial" w:hAnsi="Arial" w:cs="Arial"/>
          <w:sz w:val="20"/>
          <w:szCs w:val="20"/>
          <w:lang w:val="en-GB"/>
        </w:rPr>
      </w:pPr>
    </w:p>
    <w:p w:rsidR="00304A88" w:rsidRPr="005B51AF" w:rsidRDefault="00304A88" w:rsidP="00304A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5244"/>
      </w:tblGrid>
      <w:tr w:rsidR="005C66F2" w:rsidRPr="005B51AF" w:rsidTr="00184400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6F2" w:rsidRPr="005B51AF" w:rsidRDefault="005C66F2" w:rsidP="001844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B51A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C66F2" w:rsidRPr="005B51AF" w:rsidRDefault="005C66F2" w:rsidP="001844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C66F2" w:rsidRPr="005B51AF" w:rsidTr="00184400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6F2" w:rsidRPr="005B51AF" w:rsidRDefault="005C66F2" w:rsidP="001844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6F2" w:rsidRPr="005B51AF" w:rsidRDefault="005C66F2" w:rsidP="001844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C66F2" w:rsidRPr="005B51AF" w:rsidTr="00184400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6F2" w:rsidRPr="005B51AF" w:rsidRDefault="005C66F2" w:rsidP="001844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C66F2" w:rsidRPr="005B51AF" w:rsidRDefault="005C66F2" w:rsidP="001844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C66F2" w:rsidRPr="005B51AF" w:rsidRDefault="005C66F2" w:rsidP="001844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sz w:val="20"/>
                <w:szCs w:val="20"/>
                <w:lang w:val="en-GB"/>
              </w:rPr>
              <w:t>The paper is well-structured, is good to go after making the suggested adjustments.</w:t>
            </w:r>
          </w:p>
          <w:p w:rsidR="005C66F2" w:rsidRPr="005B51AF" w:rsidRDefault="005C66F2" w:rsidP="001844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C66F2" w:rsidRPr="005B51AF" w:rsidRDefault="005C66F2" w:rsidP="001844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1AF">
              <w:rPr>
                <w:rFonts w:ascii="Arial" w:hAnsi="Arial" w:cs="Arial"/>
                <w:sz w:val="20"/>
                <w:szCs w:val="20"/>
                <w:lang w:val="en-GB"/>
              </w:rPr>
              <w:t>See the attachment</w:t>
            </w:r>
          </w:p>
          <w:p w:rsidR="005C66F2" w:rsidRPr="005B51AF" w:rsidRDefault="005C66F2" w:rsidP="001844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6F2" w:rsidRPr="005B51AF" w:rsidRDefault="005C66F2" w:rsidP="001844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C66F2" w:rsidRPr="005B51AF" w:rsidRDefault="005C66F2" w:rsidP="005C66F2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5B51AF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5B51AF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C66F2" w:rsidRPr="005B51AF" w:rsidRDefault="005C66F2" w:rsidP="005C66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5C66F2" w:rsidRPr="005B51AF" w:rsidTr="005C66F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6F2" w:rsidRPr="005B51AF" w:rsidRDefault="005C66F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1" w:name="_Hlk156057883"/>
          </w:p>
        </w:tc>
      </w:tr>
      <w:tr w:rsidR="005C66F2" w:rsidRPr="005B51AF" w:rsidTr="005B51AF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6F2" w:rsidRPr="005B51AF" w:rsidRDefault="005C66F2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6F2" w:rsidRPr="005B51AF" w:rsidRDefault="005C66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5B51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F2" w:rsidRPr="005B51AF" w:rsidRDefault="005C66F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 w:rsidRPr="005B51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 w:rsidRPr="005B51AF"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:rsidR="005C66F2" w:rsidRPr="005B51AF" w:rsidRDefault="005C66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5C66F2" w:rsidRPr="005B51AF" w:rsidTr="005B51AF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6F2" w:rsidRPr="005B51AF" w:rsidRDefault="005C66F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 w:rsidRPr="005B51AF"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:rsidR="005C66F2" w:rsidRPr="005B51AF" w:rsidRDefault="005C66F2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6F2" w:rsidRPr="005B51AF" w:rsidRDefault="005C66F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 w:rsidRPr="005B51A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 w:rsidRPr="005B51A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 w:rsidRPr="005B51A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:rsidR="005C66F2" w:rsidRPr="005B51AF" w:rsidRDefault="005C66F2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F2" w:rsidRPr="005B51AF" w:rsidRDefault="005C66F2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5C66F2" w:rsidRPr="005B51AF" w:rsidRDefault="005C66F2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5C66F2" w:rsidRPr="005B51AF" w:rsidRDefault="005C66F2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1"/>
    </w:tbl>
    <w:p w:rsidR="005B51AF" w:rsidRPr="005B51AF" w:rsidRDefault="005B51AF" w:rsidP="005B51AF">
      <w:pPr>
        <w:rPr>
          <w:rFonts w:ascii="Arial" w:hAnsi="Arial" w:cs="Arial"/>
          <w:b/>
          <w:sz w:val="20"/>
          <w:szCs w:val="20"/>
        </w:rPr>
      </w:pPr>
    </w:p>
    <w:p w:rsidR="005B51AF" w:rsidRPr="005B51AF" w:rsidRDefault="005B51AF" w:rsidP="005B51AF">
      <w:pPr>
        <w:rPr>
          <w:rFonts w:ascii="Arial" w:hAnsi="Arial" w:cs="Arial"/>
          <w:b/>
          <w:sz w:val="20"/>
          <w:szCs w:val="20"/>
          <w:u w:val="single"/>
        </w:rPr>
      </w:pPr>
      <w:r w:rsidRPr="005B51A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5B51AF" w:rsidRPr="005B51AF" w:rsidRDefault="005B51AF" w:rsidP="005B51AF">
      <w:pPr>
        <w:rPr>
          <w:rFonts w:ascii="Arial" w:hAnsi="Arial" w:cs="Arial"/>
          <w:sz w:val="20"/>
          <w:szCs w:val="20"/>
        </w:rPr>
      </w:pPr>
      <w:r w:rsidRPr="005B51AF">
        <w:rPr>
          <w:rFonts w:ascii="Arial" w:hAnsi="Arial" w:cs="Arial"/>
          <w:color w:val="000000"/>
          <w:sz w:val="20"/>
          <w:szCs w:val="20"/>
        </w:rPr>
        <w:t xml:space="preserve">Kenneth M. </w:t>
      </w:r>
      <w:proofErr w:type="spellStart"/>
      <w:r w:rsidRPr="005B51AF">
        <w:rPr>
          <w:rFonts w:ascii="Arial" w:hAnsi="Arial" w:cs="Arial"/>
          <w:color w:val="000000"/>
          <w:sz w:val="20"/>
          <w:szCs w:val="20"/>
        </w:rPr>
        <w:t>Sabwa</w:t>
      </w:r>
      <w:proofErr w:type="spellEnd"/>
      <w:r w:rsidRPr="005B51AF">
        <w:rPr>
          <w:rFonts w:ascii="Arial" w:hAnsi="Arial" w:cs="Arial"/>
          <w:sz w:val="20"/>
          <w:szCs w:val="20"/>
        </w:rPr>
        <w:t xml:space="preserve">, </w:t>
      </w:r>
      <w:r w:rsidRPr="005B51AF">
        <w:rPr>
          <w:rFonts w:ascii="Arial" w:hAnsi="Arial" w:cs="Arial"/>
          <w:color w:val="000000"/>
          <w:sz w:val="20"/>
          <w:szCs w:val="20"/>
        </w:rPr>
        <w:t>Mount Kenya University, Kenya</w:t>
      </w:r>
      <w:r w:rsidRPr="005B51AF">
        <w:rPr>
          <w:rFonts w:ascii="Arial" w:hAnsi="Arial" w:cs="Arial"/>
          <w:color w:val="000000"/>
          <w:sz w:val="20"/>
          <w:szCs w:val="20"/>
        </w:rPr>
        <w:br/>
      </w:r>
    </w:p>
    <w:p w:rsidR="005C66F2" w:rsidRPr="005B51AF" w:rsidRDefault="005C66F2" w:rsidP="005C66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C66F2" w:rsidRPr="005B51AF" w:rsidRDefault="005C66F2" w:rsidP="005C66F2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5B51AF">
        <w:rPr>
          <w:rFonts w:ascii="Arial" w:hAnsi="Arial" w:cs="Arial"/>
          <w:b/>
          <w:bCs/>
          <w:lang w:val="en-GB"/>
        </w:rPr>
        <w:t xml:space="preserve">      </w:t>
      </w:r>
    </w:p>
    <w:p w:rsidR="005C66F2" w:rsidRPr="005B51AF" w:rsidRDefault="005C66F2" w:rsidP="005C66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C66F2" w:rsidRPr="005B51AF" w:rsidRDefault="005C66F2" w:rsidP="005C66F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C66F2" w:rsidRPr="005B51AF" w:rsidRDefault="005C66F2" w:rsidP="005C66F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913D5" w:rsidRPr="005B51AF" w:rsidRDefault="005C66F2" w:rsidP="005C66F2">
      <w:pPr>
        <w:pStyle w:val="BodyText"/>
        <w:rPr>
          <w:rFonts w:ascii="Arial" w:hAnsi="Arial" w:cs="Arial"/>
          <w:sz w:val="20"/>
          <w:szCs w:val="20"/>
        </w:rPr>
      </w:pPr>
      <w:r w:rsidRPr="005B51AF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br w:type="page"/>
      </w:r>
    </w:p>
    <w:sectPr w:rsidR="008913D5" w:rsidRPr="005B51A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328" w:rsidRPr="0000007A" w:rsidRDefault="005E6328" w:rsidP="0099583E">
      <w:r>
        <w:separator/>
      </w:r>
    </w:p>
  </w:endnote>
  <w:endnote w:type="continuationSeparator" w:id="0">
    <w:p w:rsidR="005E6328" w:rsidRPr="0000007A" w:rsidRDefault="005E632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A88" w:rsidRDefault="00304A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A88" w:rsidRDefault="00304A88" w:rsidP="00304A8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36437C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36437C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304A88" w:rsidRDefault="00304A88" w:rsidP="00304A88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A88" w:rsidRDefault="00304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328" w:rsidRPr="0000007A" w:rsidRDefault="005E6328" w:rsidP="0099583E">
      <w:r>
        <w:separator/>
      </w:r>
    </w:p>
  </w:footnote>
  <w:footnote w:type="continuationSeparator" w:id="0">
    <w:p w:rsidR="005E6328" w:rsidRPr="0000007A" w:rsidRDefault="005E632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A88" w:rsidRDefault="00304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A88" w:rsidRDefault="00304A88" w:rsidP="00304A8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7B5FE1" w:rsidRDefault="00304A88" w:rsidP="00304A88">
    <w:pPr>
      <w:spacing w:before="100" w:beforeAutospacing="1" w:after="100" w:afterAutospacing="1"/>
      <w:jc w:val="center"/>
      <w:rPr>
        <w:color w:val="000000"/>
        <w:sz w:val="20"/>
      </w:rPr>
    </w:pPr>
    <w:r w:rsidRPr="005E6328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A88" w:rsidRDefault="00304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97D9F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69B1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DA6"/>
    <w:rsid w:val="002D7EA9"/>
    <w:rsid w:val="002E1211"/>
    <w:rsid w:val="002E2339"/>
    <w:rsid w:val="002E6D86"/>
    <w:rsid w:val="002F0619"/>
    <w:rsid w:val="002F5CDF"/>
    <w:rsid w:val="002F6935"/>
    <w:rsid w:val="00304A88"/>
    <w:rsid w:val="00312559"/>
    <w:rsid w:val="003204B8"/>
    <w:rsid w:val="00330845"/>
    <w:rsid w:val="00335412"/>
    <w:rsid w:val="0033692F"/>
    <w:rsid w:val="00346223"/>
    <w:rsid w:val="0036437C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B51AF"/>
    <w:rsid w:val="005C25A0"/>
    <w:rsid w:val="005C66F2"/>
    <w:rsid w:val="005D230D"/>
    <w:rsid w:val="005E6328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3FD4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6187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4AB2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4727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E6EFD"/>
    <w:rsid w:val="00CF0BBB"/>
    <w:rsid w:val="00CF1D6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227D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0C35"/>
    <w:rsid w:val="00E63889"/>
    <w:rsid w:val="00E65EB7"/>
    <w:rsid w:val="00E71C8D"/>
    <w:rsid w:val="00E71D6A"/>
    <w:rsid w:val="00E72360"/>
    <w:rsid w:val="00E74834"/>
    <w:rsid w:val="00E91F11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C46"/>
    <w:rsid w:val="00F51F7F"/>
    <w:rsid w:val="00F573EA"/>
    <w:rsid w:val="00F57E9D"/>
    <w:rsid w:val="00F70D38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DA227D"/>
    <w:rPr>
      <w:sz w:val="20"/>
      <w:szCs w:val="20"/>
      <w:lang w:val="nb-NO" w:eastAsia="nb-NO"/>
    </w:rPr>
  </w:style>
  <w:style w:type="character" w:customStyle="1" w:styleId="CommentTextChar">
    <w:name w:val="Comment Text Char"/>
    <w:link w:val="CommentText"/>
    <w:uiPriority w:val="99"/>
    <w:rsid w:val="00DA227D"/>
    <w:rPr>
      <w:rFonts w:ascii="Times New Roman" w:eastAsia="Times New Roman" w:hAnsi="Times New Roman"/>
      <w:lang w:val="nb-NO" w:eastAsia="nb-NO"/>
    </w:rPr>
  </w:style>
  <w:style w:type="paragraph" w:customStyle="1" w:styleId="Affiliation">
    <w:name w:val="Affiliation"/>
    <w:basedOn w:val="Normal"/>
    <w:rsid w:val="005C66F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12</cp:revision>
  <dcterms:created xsi:type="dcterms:W3CDTF">2026-03-24T06:32:00Z</dcterms:created>
  <dcterms:modified xsi:type="dcterms:W3CDTF">2026-03-28T06:29:00Z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