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63DA6" w:rsidRPr="00BE1FAD">
        <w:trPr>
          <w:trHeight w:val="98"/>
          <w:jc w:val="center"/>
        </w:trPr>
        <w:tc>
          <w:tcPr>
            <w:tcW w:w="1186" w:type="pct"/>
            <w:shd w:val="clear" w:color="auto" w:fill="auto"/>
          </w:tcPr>
          <w:p w:rsidR="00F63DA6" w:rsidRPr="00BE1FAD" w:rsidRDefault="00B94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63DA6" w:rsidRPr="00BE1FAD" w:rsidRDefault="00735DA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94B2D" w:rsidRPr="00BE1FA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F63DA6" w:rsidRPr="00BE1F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63DA6" w:rsidRPr="00BE1FAD" w:rsidRDefault="00B94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63DA6" w:rsidRPr="00BE1FAD" w:rsidRDefault="002320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Ms_AJEBA_157274</w:t>
            </w:r>
          </w:p>
        </w:tc>
      </w:tr>
      <w:tr w:rsidR="00F63DA6" w:rsidRPr="00BE1F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63DA6" w:rsidRPr="00BE1FAD" w:rsidRDefault="00B94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63DA6" w:rsidRPr="00BE1FAD" w:rsidRDefault="005C04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>Vocational training for women Gig workers: a review</w:t>
            </w:r>
          </w:p>
        </w:tc>
      </w:tr>
      <w:tr w:rsidR="00F63DA6" w:rsidRPr="00BE1F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63DA6" w:rsidRPr="00BE1FAD" w:rsidRDefault="00B94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63DA6" w:rsidRPr="00BE1FAD" w:rsidRDefault="00B94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F63DA6" w:rsidRPr="00BE1FAD" w:rsidRDefault="00F63D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63DA6" w:rsidRPr="00BE1FAD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DA6" w:rsidRPr="00BE1FAD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DA6" w:rsidRPr="00BE1FAD" w:rsidRDefault="00F63DA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63DA6" w:rsidRPr="00BE1FAD" w:rsidRDefault="00F63D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63DA6" w:rsidRPr="00BE1FAD" w:rsidRDefault="00B94B2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E1F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63DA6" w:rsidRPr="00BE1FAD" w:rsidRDefault="00F63D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F63DA6" w:rsidRPr="00BE1FAD" w:rsidRDefault="00F63D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63DA6" w:rsidRPr="00BE1F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1FA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B94B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1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1F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F63DA6" w:rsidRPr="00BE1FAD" w:rsidRDefault="00F63DA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63DA6" w:rsidRPr="00BE1FAD" w:rsidRDefault="00F31F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for the scientific community as it provides a comprehensive review of the role of vocational training in enhancing </w:t>
            </w:r>
            <w:proofErr w:type="spellStart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womens’s</w:t>
            </w:r>
            <w:proofErr w:type="spellEnd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participation and success in the gig economy.</w:t>
            </w:r>
          </w:p>
          <w:p w:rsidR="00F31F80" w:rsidRPr="00BE1FAD" w:rsidRDefault="00F31F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highlights the need for training programs that address both technical and no-technical skills, such as digital literacy, communication, and </w:t>
            </w:r>
            <w:proofErr w:type="spellStart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self management</w:t>
            </w:r>
            <w:proofErr w:type="spellEnd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to improve employability and income stability.</w:t>
            </w:r>
          </w:p>
          <w:p w:rsidR="00F31F80" w:rsidRPr="00BE1FAD" w:rsidRDefault="00F31F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findings of this study can inform policymakers, educators, and practitioners in developing effective vocational training programs that support women’s economic empowerment and promote gender equality in the gig economy.</w:t>
            </w:r>
          </w:p>
          <w:p w:rsidR="00F31F80" w:rsidRPr="00BE1FAD" w:rsidRDefault="0016239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Additionally, the study identifies areas for future research, such as exploring the impact of vocational training on women’s career </w:t>
            </w:r>
            <w:proofErr w:type="spellStart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advacement</w:t>
            </w:r>
            <w:proofErr w:type="spellEnd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well-being in the gig economy.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63DA6" w:rsidRPr="00BE1FAD" w:rsidRDefault="00F63DA6">
      <w:pPr>
        <w:rPr>
          <w:rFonts w:ascii="Arial" w:hAnsi="Arial" w:cs="Arial"/>
          <w:sz w:val="20"/>
          <w:szCs w:val="20"/>
          <w:lang w:val="en-GB"/>
        </w:rPr>
      </w:pPr>
    </w:p>
    <w:p w:rsidR="00F63DA6" w:rsidRPr="00BE1FAD" w:rsidRDefault="00F63DA6">
      <w:pPr>
        <w:rPr>
          <w:rFonts w:ascii="Arial" w:hAnsi="Arial" w:cs="Arial"/>
          <w:sz w:val="20"/>
          <w:szCs w:val="20"/>
          <w:lang w:val="en-GB"/>
        </w:rPr>
      </w:pPr>
    </w:p>
    <w:p w:rsidR="00F63DA6" w:rsidRPr="00BE1FAD" w:rsidRDefault="00F63DA6">
      <w:pPr>
        <w:rPr>
          <w:rFonts w:ascii="Arial" w:hAnsi="Arial" w:cs="Arial"/>
          <w:sz w:val="20"/>
          <w:szCs w:val="20"/>
          <w:lang w:val="en-GB"/>
        </w:rPr>
      </w:pPr>
    </w:p>
    <w:p w:rsidR="00F63DA6" w:rsidRPr="00BE1FAD" w:rsidRDefault="00B94B2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E1FA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F63DA6" w:rsidRPr="00BE1FAD" w:rsidRDefault="00F63D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63DA6" w:rsidRPr="00BE1FA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F63DA6" w:rsidRPr="00BE1FAD" w:rsidRDefault="00F63D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63DA6" w:rsidRPr="00BE1FAD" w:rsidRDefault="00F63D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1F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B94B2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1F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bookmarkStart w:id="0" w:name="OLE_LINK5"/>
            <w:bookmarkStart w:id="1" w:name="OLE_LINK6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clear and appropriate for the paper? 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0"/>
            <w:bookmarkEnd w:id="1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1FAD">
              <w:rPr>
                <w:rFonts w:ascii="Arial" w:hAnsi="Arial" w:cs="Arial"/>
                <w:lang w:val="en-GB" w:eastAsia="en-US"/>
              </w:rPr>
              <w:t xml:space="preserve">2. </w:t>
            </w:r>
            <w:bookmarkStart w:id="2" w:name="OLE_LINK7"/>
            <w:bookmarkStart w:id="3" w:name="OLE_LINK8"/>
            <w:r w:rsidRPr="00BE1F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2"/>
            <w:bookmarkEnd w:id="3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1FAD">
              <w:rPr>
                <w:rFonts w:ascii="Arial" w:hAnsi="Arial" w:cs="Arial"/>
                <w:lang w:val="en-GB"/>
              </w:rPr>
              <w:t>3</w:t>
            </w:r>
            <w:bookmarkStart w:id="4" w:name="OLE_LINK9"/>
            <w:bookmarkStart w:id="5" w:name="OLE_LINK10"/>
            <w:r w:rsidRPr="00BE1FAD">
              <w:rPr>
                <w:rFonts w:ascii="Arial" w:hAnsi="Arial" w:cs="Arial"/>
                <w:lang w:val="en-GB"/>
              </w:rPr>
              <w:t>. Are the keywords appropriate and useful?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4"/>
            <w:bookmarkEnd w:id="5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1FAD">
              <w:rPr>
                <w:rFonts w:ascii="Arial" w:hAnsi="Arial" w:cs="Arial"/>
                <w:lang w:val="en-GB"/>
              </w:rPr>
              <w:t xml:space="preserve">4. </w:t>
            </w:r>
            <w:bookmarkStart w:id="6" w:name="OLE_LINK11"/>
            <w:bookmarkStart w:id="7" w:name="OLE_LINK12"/>
            <w:r w:rsidRPr="00BE1FAD">
              <w:rPr>
                <w:rFonts w:ascii="Arial" w:hAnsi="Arial" w:cs="Arial"/>
                <w:lang w:val="en-GB"/>
              </w:rPr>
              <w:t>Is the background information of the paper sufficient and well organized?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6"/>
            <w:bookmarkEnd w:id="7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1FAD">
              <w:rPr>
                <w:rFonts w:ascii="Arial" w:hAnsi="Arial" w:cs="Arial"/>
                <w:lang w:val="en-GB"/>
              </w:rPr>
              <w:t xml:space="preserve">5. </w:t>
            </w:r>
            <w:bookmarkStart w:id="8" w:name="OLE_LINK13"/>
            <w:bookmarkStart w:id="9" w:name="OLE_LINK14"/>
            <w:r w:rsidRPr="00BE1FAD">
              <w:rPr>
                <w:rFonts w:ascii="Arial" w:hAnsi="Arial" w:cs="Arial"/>
                <w:lang w:val="en-GB"/>
              </w:rPr>
              <w:t>Are the objectives clearly stated?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8"/>
            <w:bookmarkEnd w:id="9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1FAD">
              <w:rPr>
                <w:rFonts w:ascii="Arial" w:hAnsi="Arial" w:cs="Arial"/>
                <w:lang w:val="en-GB"/>
              </w:rPr>
              <w:t xml:space="preserve">6. </w:t>
            </w:r>
            <w:bookmarkStart w:id="10" w:name="OLE_LINK15"/>
            <w:bookmarkStart w:id="11" w:name="OLE_LINK16"/>
            <w:r w:rsidRPr="00BE1FAD">
              <w:rPr>
                <w:rFonts w:ascii="Arial" w:hAnsi="Arial" w:cs="Arial"/>
                <w:lang w:val="en-GB"/>
              </w:rPr>
              <w:t>Is the literature review relevant?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10"/>
            <w:bookmarkEnd w:id="11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1FA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1FAD">
              <w:rPr>
                <w:rFonts w:ascii="Arial" w:hAnsi="Arial" w:cs="Arial"/>
                <w:lang w:val="en-GB"/>
              </w:rPr>
              <w:t xml:space="preserve">8. </w:t>
            </w:r>
            <w:bookmarkStart w:id="12" w:name="OLE_LINK17"/>
            <w:bookmarkStart w:id="13" w:name="OLE_LINK18"/>
            <w:r w:rsidRPr="00BE1FAD">
              <w:rPr>
                <w:rFonts w:ascii="Arial" w:hAnsi="Arial" w:cs="Arial"/>
                <w:lang w:val="en-GB"/>
              </w:rPr>
              <w:t xml:space="preserve">Is the literature search methodology explained properly? 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12"/>
            <w:bookmarkEnd w:id="13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1FAD">
              <w:rPr>
                <w:rFonts w:ascii="Arial" w:hAnsi="Arial" w:cs="Arial"/>
                <w:lang w:val="en-GB"/>
              </w:rPr>
              <w:t xml:space="preserve">9. </w:t>
            </w:r>
            <w:bookmarkStart w:id="14" w:name="OLE_LINK19"/>
            <w:bookmarkStart w:id="15" w:name="OLE_LINK20"/>
            <w:r w:rsidRPr="00BE1FAD">
              <w:rPr>
                <w:rFonts w:ascii="Arial" w:hAnsi="Arial" w:cs="Arial"/>
                <w:lang w:val="en-GB"/>
              </w:rPr>
              <w:t>Is the Critical analysis of literature done?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14"/>
            <w:bookmarkEnd w:id="15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</w:t>
            </w:r>
            <w:bookmarkStart w:id="16" w:name="OLE_LINK21"/>
            <w:bookmarkStart w:id="17" w:name="OLE_LINK22"/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 </w:t>
            </w:r>
            <w:r w:rsidRPr="00BE1FA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E1FA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16"/>
            <w:bookmarkEnd w:id="17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</w:t>
            </w:r>
            <w:bookmarkStart w:id="18" w:name="OLE_LINK23"/>
            <w:bookmarkStart w:id="19" w:name="OLE_LINK24"/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conclusions logically arrived?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  <w:bookmarkEnd w:id="18"/>
            <w:bookmarkEnd w:id="19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</w:t>
            </w:r>
            <w:bookmarkStart w:id="20" w:name="OLE_LINK25"/>
            <w:bookmarkStart w:id="21" w:name="OLE_LINK26"/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limitations of the paper discussed?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20"/>
            <w:bookmarkEnd w:id="21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</w:t>
            </w:r>
            <w:bookmarkStart w:id="22" w:name="OLE_LINK27"/>
            <w:bookmarkStart w:id="23" w:name="OLE_LINK28"/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What is the </w:t>
            </w:r>
            <w:r w:rsidRPr="00BE1FA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  <w:bookmarkEnd w:id="22"/>
            <w:bookmarkEnd w:id="23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</w:t>
            </w:r>
            <w:bookmarkStart w:id="24" w:name="OLE_LINK29"/>
            <w:bookmarkStart w:id="25" w:name="OLE_LINK30"/>
            <w:r w:rsidRPr="00BE1FAD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manuscript written in clear and understandable language?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63DA6" w:rsidRPr="00BE1FAD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  <w:bookmarkEnd w:id="24"/>
            <w:bookmarkEnd w:id="25"/>
          </w:p>
        </w:tc>
        <w:tc>
          <w:tcPr>
            <w:tcW w:w="1843" w:type="pct"/>
            <w:shd w:val="clear" w:color="auto" w:fill="auto"/>
          </w:tcPr>
          <w:p w:rsidR="00F63DA6" w:rsidRPr="00BE1FAD" w:rsidRDefault="001623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63DA6" w:rsidRPr="00BE1FAD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DA6" w:rsidRPr="00BE1FAD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DA6" w:rsidRPr="00BE1FAD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DA6" w:rsidRPr="00BE1FAD" w:rsidRDefault="00B94B2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E1F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63DA6" w:rsidRPr="00BE1FAD" w:rsidRDefault="00F63D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63DA6" w:rsidRPr="00BE1F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1F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63DA6" w:rsidRPr="00BE1FAD" w:rsidRDefault="00F63D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F63DA6" w:rsidRPr="00BE1FAD" w:rsidRDefault="00B94B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1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1F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26" w:name="OLE_LINK31"/>
            <w:bookmarkStart w:id="27" w:name="OLE_LINK32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63DA6" w:rsidRPr="00BE1FAD" w:rsidRDefault="00F63D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  <w:bookmarkEnd w:id="26"/>
            <w:bookmarkEnd w:id="27"/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212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tittle of the article is suitable</w:t>
            </w:r>
            <w:r w:rsidR="00DA7579"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bookmarkStart w:id="28" w:name="OLE_LINK33"/>
            <w:bookmarkStart w:id="29" w:name="OLE_LINK34"/>
            <w:r w:rsidRPr="00BE1F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63DA6" w:rsidRPr="00BE1FAD" w:rsidRDefault="00F63D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63DA6" w:rsidRPr="00BE1FAD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  <w:bookmarkEnd w:id="28"/>
            <w:bookmarkEnd w:id="29"/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212" w:type="pct"/>
            <w:shd w:val="clear" w:color="auto" w:fill="auto"/>
          </w:tcPr>
          <w:p w:rsidR="00F63DA6" w:rsidRPr="00BE1FAD" w:rsidRDefault="001623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</w:t>
            </w:r>
            <w:proofErr w:type="gramStart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improvement, add specific findings or results, such as </w:t>
            </w:r>
            <w:r w:rsidR="00DA7579"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 outcomes of vocational training for women gig economy and </w:t>
            </w:r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implications for policy or practice</w:t>
            </w:r>
          </w:p>
        </w:tc>
        <w:tc>
          <w:tcPr>
            <w:tcW w:w="1523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63DA6" w:rsidRPr="00BE1FAD" w:rsidRDefault="00B94B2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30" w:name="OLE_LINK35"/>
            <w:bookmarkStart w:id="31" w:name="OLE_LINK36"/>
            <w:r w:rsidRPr="00BE1F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E1FAD">
              <w:rPr>
                <w:rFonts w:ascii="Arial" w:hAnsi="Arial" w:cs="Arial"/>
                <w:lang w:val="en-GB" w:eastAsia="en-US"/>
              </w:rPr>
              <w:br/>
            </w:r>
          </w:p>
          <w:p w:rsidR="00F63DA6" w:rsidRPr="00BE1FAD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  <w:bookmarkEnd w:id="30"/>
            <w:bookmarkEnd w:id="31"/>
          </w:p>
        </w:tc>
        <w:tc>
          <w:tcPr>
            <w:tcW w:w="2212" w:type="pct"/>
            <w:shd w:val="clear" w:color="auto" w:fill="auto"/>
          </w:tcPr>
          <w:p w:rsidR="00F63DA6" w:rsidRPr="00BE1FAD" w:rsidRDefault="00DA75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scientifically is correct.</w:t>
            </w:r>
          </w:p>
        </w:tc>
        <w:tc>
          <w:tcPr>
            <w:tcW w:w="1523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32" w:name="OLE_LINK37"/>
            <w:bookmarkStart w:id="33" w:name="OLE_LINK38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63DA6" w:rsidRPr="00BE1FAD" w:rsidRDefault="00F63D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63DA6" w:rsidRPr="00BE1FAD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  <w:bookmarkEnd w:id="32"/>
            <w:bookmarkEnd w:id="33"/>
          </w:p>
        </w:tc>
        <w:tc>
          <w:tcPr>
            <w:tcW w:w="2212" w:type="pct"/>
            <w:shd w:val="clear" w:color="auto" w:fill="auto"/>
          </w:tcPr>
          <w:p w:rsidR="00DA7579" w:rsidRPr="00BE1FAD" w:rsidRDefault="00DA75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Suggestion adding studies </w:t>
            </w:r>
            <w:proofErr w:type="gramStart"/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 :</w:t>
            </w:r>
            <w:proofErr w:type="gramEnd"/>
          </w:p>
          <w:p w:rsidR="00DA7579" w:rsidRPr="00BE1FAD" w:rsidRDefault="00735DA7" w:rsidP="00DA757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8" w:history="1">
              <w:r w:rsidR="00DA7579" w:rsidRPr="00BE1FAD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https://www.tandfonline.com/toc/rjve20/current</w:t>
              </w:r>
            </w:hyperlink>
            <w:r w:rsidR="00DA7579"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:rsidR="00DA7579" w:rsidRPr="00BE1FAD" w:rsidRDefault="00735DA7" w:rsidP="00DA757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9" w:history="1">
              <w:r w:rsidR="00DA7579" w:rsidRPr="00BE1FAD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https://onlinelibrary.wiley.com/journal/14682419</w:t>
              </w:r>
            </w:hyperlink>
            <w:r w:rsidR="00DA7579"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BE1F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63DA6" w:rsidRPr="00BE1FAD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34" w:name="OLE_LINK39"/>
            <w:bookmarkStart w:id="35" w:name="OLE_LINK40"/>
            <w:r w:rsidRPr="00BE1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63DA6" w:rsidRPr="00BE1FAD" w:rsidRDefault="00B94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63DA6" w:rsidRPr="00BE1FAD" w:rsidRDefault="00F63D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63DA6" w:rsidRPr="00BE1FAD" w:rsidRDefault="00B94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bookmarkEnd w:id="34"/>
          <w:bookmarkEnd w:id="35"/>
          <w:p w:rsidR="00F63DA6" w:rsidRPr="00BE1FAD" w:rsidRDefault="00F63D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63DA6" w:rsidRPr="00BE1FAD" w:rsidRDefault="00DA75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F63DA6" w:rsidRPr="00BE1FAD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63DA6" w:rsidRPr="00BE1FAD" w:rsidRDefault="00F63DA6">
      <w:pPr>
        <w:rPr>
          <w:rFonts w:ascii="Arial" w:hAnsi="Arial" w:cs="Arial"/>
          <w:sz w:val="20"/>
          <w:szCs w:val="20"/>
          <w:lang w:val="en-GB"/>
        </w:rPr>
      </w:pPr>
    </w:p>
    <w:p w:rsidR="006E33E1" w:rsidRPr="00BE1FAD" w:rsidRDefault="006E33E1" w:rsidP="006E33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1FAD">
        <w:rPr>
          <w:rFonts w:ascii="Arial" w:hAnsi="Arial" w:cs="Arial"/>
          <w:b/>
          <w:u w:val="single"/>
        </w:rPr>
        <w:t>Reviewer details:</w:t>
      </w:r>
    </w:p>
    <w:p w:rsidR="00F63DA6" w:rsidRPr="00BE1FAD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E33E1" w:rsidRPr="00BE1FAD" w:rsidRDefault="006E33E1" w:rsidP="006E33E1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BE1FAD">
        <w:rPr>
          <w:rFonts w:ascii="Arial" w:hAnsi="Arial" w:cs="Arial"/>
          <w:b/>
          <w:bCs/>
          <w:sz w:val="20"/>
          <w:szCs w:val="20"/>
          <w:lang w:val="en-GB"/>
        </w:rPr>
        <w:t>Retno</w:t>
      </w:r>
      <w:proofErr w:type="spellEnd"/>
      <w:r w:rsidRPr="00BE1FA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E1FAD">
        <w:rPr>
          <w:rFonts w:ascii="Arial" w:hAnsi="Arial" w:cs="Arial"/>
          <w:b/>
          <w:bCs/>
          <w:sz w:val="20"/>
          <w:szCs w:val="20"/>
          <w:lang w:val="en-GB"/>
        </w:rPr>
        <w:t>Martanti</w:t>
      </w:r>
      <w:proofErr w:type="spellEnd"/>
      <w:r w:rsidRPr="00BE1FA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E1FAD">
        <w:rPr>
          <w:rFonts w:ascii="Arial" w:hAnsi="Arial" w:cs="Arial"/>
          <w:b/>
          <w:bCs/>
          <w:sz w:val="20"/>
          <w:szCs w:val="20"/>
          <w:lang w:val="en-GB"/>
        </w:rPr>
        <w:t>Endah</w:t>
      </w:r>
      <w:proofErr w:type="spellEnd"/>
      <w:r w:rsidRPr="00BE1FAD">
        <w:rPr>
          <w:rFonts w:ascii="Arial" w:hAnsi="Arial" w:cs="Arial"/>
          <w:b/>
          <w:bCs/>
          <w:sz w:val="20"/>
          <w:szCs w:val="20"/>
          <w:lang w:val="en-GB"/>
        </w:rPr>
        <w:t xml:space="preserve"> Lestari</w:t>
      </w:r>
      <w:r w:rsidRPr="00BE1FA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E1FAD">
        <w:rPr>
          <w:rFonts w:ascii="Arial" w:hAnsi="Arial" w:cs="Arial"/>
          <w:b/>
          <w:bCs/>
          <w:sz w:val="20"/>
          <w:szCs w:val="20"/>
          <w:lang w:val="en-GB"/>
        </w:rPr>
        <w:t>Universitas</w:t>
      </w:r>
      <w:proofErr w:type="spellEnd"/>
      <w:r w:rsidRPr="00BE1FA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E1FAD">
        <w:rPr>
          <w:rFonts w:ascii="Arial" w:hAnsi="Arial" w:cs="Arial"/>
          <w:b/>
          <w:bCs/>
          <w:sz w:val="20"/>
          <w:szCs w:val="20"/>
          <w:lang w:val="en-GB"/>
        </w:rPr>
        <w:t>Pakuan</w:t>
      </w:r>
      <w:proofErr w:type="spellEnd"/>
      <w:r w:rsidRPr="00BE1FA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E1FAD">
        <w:rPr>
          <w:rFonts w:ascii="Arial" w:hAnsi="Arial" w:cs="Arial"/>
          <w:b/>
          <w:bCs/>
          <w:sz w:val="20"/>
          <w:szCs w:val="20"/>
          <w:lang w:val="en-GB"/>
        </w:rPr>
        <w:t>Indone</w:t>
      </w:r>
      <w:bookmarkStart w:id="36" w:name="_GoBack"/>
      <w:bookmarkEnd w:id="36"/>
      <w:r w:rsidRPr="00BE1FAD">
        <w:rPr>
          <w:rFonts w:ascii="Arial" w:hAnsi="Arial" w:cs="Arial"/>
          <w:b/>
          <w:bCs/>
          <w:sz w:val="20"/>
          <w:szCs w:val="20"/>
          <w:lang w:val="en-GB"/>
        </w:rPr>
        <w:t>sia</w:t>
      </w:r>
    </w:p>
    <w:sectPr w:rsidR="006E33E1" w:rsidRPr="00BE1FAD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DA7" w:rsidRDefault="00735DA7">
      <w:r>
        <w:separator/>
      </w:r>
    </w:p>
  </w:endnote>
  <w:endnote w:type="continuationSeparator" w:id="0">
    <w:p w:rsidR="00735DA7" w:rsidRDefault="0073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DA6" w:rsidRDefault="00B94B2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E665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E665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63DA6" w:rsidRDefault="00F63DA6">
    <w:pPr>
      <w:pStyle w:val="Footer"/>
      <w:jc w:val="right"/>
    </w:pPr>
  </w:p>
  <w:p w:rsidR="00F63DA6" w:rsidRDefault="00F63DA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DA7" w:rsidRDefault="00735DA7">
      <w:r>
        <w:separator/>
      </w:r>
    </w:p>
  </w:footnote>
  <w:footnote w:type="continuationSeparator" w:id="0">
    <w:p w:rsidR="00735DA7" w:rsidRDefault="0073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DA6" w:rsidRDefault="00F63DA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63DA6" w:rsidRDefault="00B94B2D">
    <w:pPr>
      <w:spacing w:before="100" w:beforeAutospacing="1" w:after="100" w:afterAutospacing="1"/>
      <w:jc w:val="center"/>
      <w:rPr>
        <w:color w:val="000000"/>
        <w:sz w:val="20"/>
      </w:rPr>
    </w:pPr>
    <w:r w:rsidRPr="00B94B2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DC4553"/>
    <w:multiLevelType w:val="hybridMultilevel"/>
    <w:tmpl w:val="75F81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6"/>
    <w:rsid w:val="00162390"/>
    <w:rsid w:val="0023203E"/>
    <w:rsid w:val="00252973"/>
    <w:rsid w:val="005C04A2"/>
    <w:rsid w:val="005E6651"/>
    <w:rsid w:val="006E33E1"/>
    <w:rsid w:val="00735DA7"/>
    <w:rsid w:val="00895F25"/>
    <w:rsid w:val="00A476F9"/>
    <w:rsid w:val="00B94B2D"/>
    <w:rsid w:val="00B97237"/>
    <w:rsid w:val="00BE1FAD"/>
    <w:rsid w:val="00DA7579"/>
    <w:rsid w:val="00E754CC"/>
    <w:rsid w:val="00F31F80"/>
    <w:rsid w:val="00F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24FC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33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toc/rjve20/curr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journal/14682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2026-04-21T16:06:00Z</dcterms:created>
  <dcterms:modified xsi:type="dcterms:W3CDTF">2026-04-24T12:26:00Z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