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80B5B" w14:paraId="3CC254F4" w14:textId="77777777">
        <w:trPr>
          <w:trHeight w:val="20"/>
          <w:jc w:val="center"/>
        </w:trPr>
        <w:tc>
          <w:tcPr>
            <w:tcW w:w="1186" w:type="pct"/>
          </w:tcPr>
          <w:p w14:paraId="7C7B7D8F" w14:textId="77777777" w:rsidR="00580B5B" w:rsidRDefault="003F220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88CCDDD" w14:textId="77777777" w:rsidR="00580B5B" w:rsidRDefault="003F220F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Journal of Dental Sciences</w:t>
            </w:r>
          </w:p>
        </w:tc>
      </w:tr>
      <w:tr w:rsidR="00580B5B" w14:paraId="53A4A4FC" w14:textId="77777777">
        <w:trPr>
          <w:trHeight w:val="20"/>
          <w:jc w:val="center"/>
        </w:trPr>
        <w:tc>
          <w:tcPr>
            <w:tcW w:w="1186" w:type="pct"/>
          </w:tcPr>
          <w:p w14:paraId="0641DAED" w14:textId="77777777" w:rsidR="00580B5B" w:rsidRDefault="003F220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778781C" w14:textId="77777777" w:rsidR="00580B5B" w:rsidRDefault="00D133E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D133E2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Ms_AJDS_155759</w:t>
            </w:r>
          </w:p>
        </w:tc>
      </w:tr>
      <w:tr w:rsidR="00580B5B" w14:paraId="15DFDA73" w14:textId="77777777">
        <w:trPr>
          <w:trHeight w:val="20"/>
          <w:jc w:val="center"/>
        </w:trPr>
        <w:tc>
          <w:tcPr>
            <w:tcW w:w="1186" w:type="pct"/>
          </w:tcPr>
          <w:p w14:paraId="6E5A3714" w14:textId="77777777" w:rsidR="00580B5B" w:rsidRDefault="003F220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FFEAD0" w14:textId="77777777" w:rsidR="00580B5B" w:rsidRDefault="0001597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01597C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Guided Endodontics: A Narrative Review of a Novel Treatment Approach for Teeth with Pulp Canal Calcification</w:t>
            </w:r>
          </w:p>
        </w:tc>
      </w:tr>
      <w:tr w:rsidR="00580B5B" w14:paraId="5E9C0564" w14:textId="77777777">
        <w:trPr>
          <w:trHeight w:val="20"/>
          <w:jc w:val="center"/>
        </w:trPr>
        <w:tc>
          <w:tcPr>
            <w:tcW w:w="1186" w:type="pct"/>
          </w:tcPr>
          <w:p w14:paraId="47CC19AF" w14:textId="77777777" w:rsidR="00580B5B" w:rsidRDefault="003F220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C023958" w14:textId="77777777" w:rsidR="00580B5B" w:rsidRDefault="003F220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14:paraId="7C5EDEF3" w14:textId="77777777" w:rsidR="00580B5B" w:rsidRDefault="00580B5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66F712F5" w14:textId="77777777" w:rsidR="00580B5B" w:rsidRDefault="00580B5B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2F9F4182" w14:textId="77777777" w:rsidR="00580B5B" w:rsidRDefault="00580B5B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0BA0DF69" w14:textId="77777777" w:rsidR="00580B5B" w:rsidRDefault="003F220F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35A7880D" w14:textId="77777777" w:rsidR="00580B5B" w:rsidRDefault="00580B5B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771B2A71" w14:textId="77777777" w:rsidR="00580B5B" w:rsidRDefault="00580B5B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80B5B" w14:paraId="3B646627" w14:textId="77777777">
        <w:trPr>
          <w:trHeight w:val="20"/>
          <w:jc w:val="center"/>
        </w:trPr>
        <w:tc>
          <w:tcPr>
            <w:tcW w:w="1789" w:type="pct"/>
            <w:noWrap/>
          </w:tcPr>
          <w:p w14:paraId="68383B71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504D4AC5" w14:textId="77777777" w:rsidR="00580B5B" w:rsidRDefault="003F220F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03A56E9" w14:textId="77777777" w:rsidR="00580B5B" w:rsidRDefault="003F220F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924FF57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80B5B" w14:paraId="1B797FDF" w14:textId="77777777">
        <w:trPr>
          <w:trHeight w:val="20"/>
          <w:jc w:val="center"/>
        </w:trPr>
        <w:tc>
          <w:tcPr>
            <w:tcW w:w="1789" w:type="pct"/>
            <w:noWrap/>
          </w:tcPr>
          <w:p w14:paraId="15AFACD4" w14:textId="77777777" w:rsidR="00580B5B" w:rsidRDefault="003F220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0F85FF82" w14:textId="77777777" w:rsidR="00580B5B" w:rsidRDefault="00580B5B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2E91BF03" w14:textId="77777777" w:rsidR="00580B5B" w:rsidRDefault="007A313C" w:rsidP="007A313C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It is a brief narrative of a novel approach.</w:t>
            </w:r>
          </w:p>
          <w:p w14:paraId="3890461F" w14:textId="77777777" w:rsidR="007A313C" w:rsidRDefault="007A313C" w:rsidP="007A313C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It will help in better understanding of the topic.</w:t>
            </w:r>
          </w:p>
          <w:p w14:paraId="22A7E470" w14:textId="06E039FB" w:rsidR="007A313C" w:rsidRDefault="007A313C" w:rsidP="007A313C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It will help in conduction studies further on this topic.</w:t>
            </w:r>
          </w:p>
        </w:tc>
        <w:tc>
          <w:tcPr>
            <w:tcW w:w="1367" w:type="pct"/>
          </w:tcPr>
          <w:p w14:paraId="1DF357BC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F2B46CF" w14:textId="77777777" w:rsidR="00580B5B" w:rsidRDefault="00580B5B">
      <w:pPr>
        <w:rPr>
          <w:sz w:val="20"/>
          <w:szCs w:val="20"/>
          <w:lang w:val="en-GB"/>
        </w:rPr>
      </w:pPr>
    </w:p>
    <w:p w14:paraId="5A4840E6" w14:textId="77777777" w:rsidR="00580B5B" w:rsidRDefault="00580B5B">
      <w:pPr>
        <w:rPr>
          <w:sz w:val="20"/>
          <w:szCs w:val="20"/>
          <w:lang w:val="en-GB"/>
        </w:rPr>
      </w:pPr>
    </w:p>
    <w:p w14:paraId="20EE9F42" w14:textId="77777777" w:rsidR="00580B5B" w:rsidRDefault="00580B5B">
      <w:pPr>
        <w:rPr>
          <w:sz w:val="20"/>
          <w:szCs w:val="20"/>
          <w:lang w:val="en-GB"/>
        </w:rPr>
      </w:pPr>
    </w:p>
    <w:p w14:paraId="7D60696F" w14:textId="77777777" w:rsidR="00580B5B" w:rsidRDefault="003F220F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Publication)</w:t>
      </w:r>
    </w:p>
    <w:p w14:paraId="76B9CBF2" w14:textId="77777777" w:rsidR="00580B5B" w:rsidRDefault="00580B5B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80B5B" w14:paraId="331AC8DA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50D1F03C" w14:textId="77777777" w:rsidR="00580B5B" w:rsidRDefault="00580B5B">
            <w:pPr>
              <w:rPr>
                <w:sz w:val="22"/>
                <w:szCs w:val="22"/>
                <w:lang w:val="en-GB"/>
              </w:rPr>
            </w:pPr>
          </w:p>
          <w:p w14:paraId="20FA083D" w14:textId="77777777" w:rsidR="00580B5B" w:rsidRDefault="00580B5B">
            <w:pPr>
              <w:rPr>
                <w:sz w:val="20"/>
                <w:szCs w:val="20"/>
                <w:lang w:val="en-GB"/>
              </w:rPr>
            </w:pPr>
          </w:p>
        </w:tc>
      </w:tr>
      <w:tr w:rsidR="00580B5B" w14:paraId="596CD22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9831FB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5AC23B68" w14:textId="77777777" w:rsidR="00580B5B" w:rsidRDefault="003F220F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86DDAB9" w14:textId="77777777" w:rsidR="00580B5B" w:rsidRDefault="003F220F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80B5B" w14:paraId="483DCB5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C73866" w14:textId="77777777" w:rsidR="00580B5B" w:rsidRDefault="003F220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7BCB8229" w14:textId="77777777"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4D4852" w14:textId="77777777" w:rsidR="00580B5B" w:rsidRDefault="003F220F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DC3B25" w14:textId="631D0941" w:rsidR="00580B5B" w:rsidRDefault="007A313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FD5CD9C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80B5B" w14:paraId="2EEFF41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AE9137" w14:textId="77777777" w:rsidR="00580B5B" w:rsidRDefault="003F220F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15059ED5" w14:textId="77777777"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AB1F88" w14:textId="77777777" w:rsidR="00580B5B" w:rsidRDefault="003F220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E56931" w14:textId="26C469B6" w:rsidR="00580B5B" w:rsidRDefault="007A313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A014CE6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80B5B" w14:paraId="4DD314D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72E1DA" w14:textId="77777777" w:rsidR="00580B5B" w:rsidRDefault="003F220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404F5272" w14:textId="77777777"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1AA89F" w14:textId="77777777" w:rsidR="00580B5B" w:rsidRDefault="003F220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C3A0FF" w14:textId="58182E40" w:rsidR="00580B5B" w:rsidRDefault="007A313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F042A2F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80B5B" w14:paraId="26190FE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D3EFD9" w14:textId="77777777" w:rsidR="00580B5B" w:rsidRDefault="003F220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1EA52CF4" w14:textId="77777777"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BA4D4E" w14:textId="77777777" w:rsidR="00580B5B" w:rsidRDefault="003F220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3479D0" w14:textId="32B343DD" w:rsidR="00580B5B" w:rsidRDefault="007A313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F31D730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80B5B" w14:paraId="774E70E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A82CA23" w14:textId="77777777" w:rsidR="00580B5B" w:rsidRDefault="003F220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14:paraId="7691584F" w14:textId="77777777"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F5C65C" w14:textId="77777777" w:rsidR="00580B5B" w:rsidRDefault="003F220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C79469" w14:textId="5FF2655F" w:rsidR="00580B5B" w:rsidRDefault="007A313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16954395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80B5B" w14:paraId="06E809D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74D926E" w14:textId="77777777" w:rsidR="00580B5B" w:rsidRDefault="003F220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14:paraId="15F7310C" w14:textId="77777777"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215DD8" w14:textId="77777777" w:rsidR="00580B5B" w:rsidRDefault="003F220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1A020E" w14:textId="7127C4CD" w:rsidR="00580B5B" w:rsidRDefault="007A313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ECDC415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80B5B" w14:paraId="0E98391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CD1C2D" w14:textId="77777777" w:rsidR="00580B5B" w:rsidRDefault="003F220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14:paraId="6DBE92E2" w14:textId="77777777"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15CC35" w14:textId="77777777" w:rsidR="00580B5B" w:rsidRDefault="003F220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47DA82" w14:textId="1DB5DDC4" w:rsidR="00580B5B" w:rsidRDefault="007A313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D966B1D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80B5B" w14:paraId="663F591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D2DD15" w14:textId="77777777" w:rsidR="00580B5B" w:rsidRDefault="003F220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14:paraId="34782B2C" w14:textId="77777777"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1D07D6" w14:textId="77777777" w:rsidR="00580B5B" w:rsidRDefault="003F220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C25B58" w14:textId="65097441" w:rsidR="00580B5B" w:rsidRDefault="007A313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83722D0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80B5B" w14:paraId="673AFC5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4A4EF4" w14:textId="77777777" w:rsidR="00580B5B" w:rsidRDefault="003F220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14:paraId="68C3C0ED" w14:textId="77777777"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CD3F95" w14:textId="77777777" w:rsidR="00580B5B" w:rsidRDefault="003F220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0CF7CB" w14:textId="36BDC977" w:rsidR="00580B5B" w:rsidRDefault="007A313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D8AF738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80B5B" w14:paraId="45DE145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EF0C50" w14:textId="77777777" w:rsidR="00580B5B" w:rsidRDefault="003F220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59B8452F" w14:textId="77777777"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42FA0A" w14:textId="77777777" w:rsidR="00580B5B" w:rsidRDefault="003F220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7EFC91" w14:textId="63597E52" w:rsidR="00580B5B" w:rsidRDefault="007A313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BAC2396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80B5B" w14:paraId="75E2732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BE7E1B" w14:textId="77777777" w:rsidR="00580B5B" w:rsidRDefault="003F220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6DF8B65C" w14:textId="77777777"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78DEA1" w14:textId="77777777" w:rsidR="00580B5B" w:rsidRDefault="003F220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01C664" w14:textId="7B5004F9" w:rsidR="00580B5B" w:rsidRDefault="007A313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824C691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80B5B" w14:paraId="2E93FED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688E24" w14:textId="77777777" w:rsidR="00580B5B" w:rsidRDefault="003F220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4521AF01" w14:textId="77777777"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438E7C" w14:textId="77777777" w:rsidR="00580B5B" w:rsidRDefault="003F220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BDEBB7" w14:textId="47DBC7F5" w:rsidR="00580B5B" w:rsidRDefault="007A313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B087598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80B5B" w14:paraId="08F2F72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A467E7" w14:textId="77777777" w:rsidR="00580B5B" w:rsidRDefault="003F220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0432F50B" w14:textId="77777777"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EF5EAB" w14:textId="77777777"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70F9E63" w14:textId="77777777" w:rsidR="00580B5B" w:rsidRDefault="003F220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D3C14C1" w14:textId="5592D373" w:rsidR="00580B5B" w:rsidRDefault="007A313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4F51352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80B5B" w14:paraId="7A5CF2F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0035C8" w14:textId="77777777" w:rsidR="00580B5B" w:rsidRDefault="003F220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5F1C36B6" w14:textId="77777777"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6BC419" w14:textId="77777777"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394EE712" w14:textId="77777777" w:rsidR="00580B5B" w:rsidRDefault="003F220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3037E46" w14:textId="7CC6CD9F" w:rsidR="00580B5B" w:rsidRDefault="007A313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58100A03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AE22B26" w14:textId="77777777" w:rsidR="00580B5B" w:rsidRDefault="00580B5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19E31D7" w14:textId="77777777" w:rsidR="00580B5B" w:rsidRDefault="00580B5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CEAC133" w14:textId="77777777" w:rsidR="00580B5B" w:rsidRDefault="00580B5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5028EED" w14:textId="77777777" w:rsidR="00580B5B" w:rsidRDefault="003F220F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7E320C49" w14:textId="77777777" w:rsidR="00580B5B" w:rsidRDefault="00580B5B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580B5B" w14:paraId="351C7808" w14:textId="77777777">
        <w:trPr>
          <w:trHeight w:val="20"/>
          <w:jc w:val="center"/>
        </w:trPr>
        <w:tc>
          <w:tcPr>
            <w:tcW w:w="1265" w:type="pct"/>
            <w:noWrap/>
          </w:tcPr>
          <w:p w14:paraId="610E45D4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7B99B2D9" w14:textId="77777777" w:rsidR="00580B5B" w:rsidRDefault="003F220F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526F310E" w14:textId="77777777" w:rsidR="00580B5B" w:rsidRDefault="00580B5B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</w:tcPr>
          <w:p w14:paraId="0EB9DA9A" w14:textId="77777777" w:rsidR="00580B5B" w:rsidRDefault="003F220F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B040ABC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80B5B" w14:paraId="38610081" w14:textId="77777777">
        <w:trPr>
          <w:trHeight w:val="20"/>
          <w:jc w:val="center"/>
        </w:trPr>
        <w:tc>
          <w:tcPr>
            <w:tcW w:w="1265" w:type="pct"/>
            <w:noWrap/>
          </w:tcPr>
          <w:p w14:paraId="2035AB6B" w14:textId="77777777" w:rsidR="00580B5B" w:rsidRDefault="003F220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5FDD98C" w14:textId="77777777" w:rsidR="00580B5B" w:rsidRDefault="00580B5B">
            <w:pPr>
              <w:rPr>
                <w:bCs/>
                <w:sz w:val="20"/>
                <w:szCs w:val="20"/>
                <w:lang w:val="en-GB"/>
              </w:rPr>
            </w:pPr>
          </w:p>
          <w:p w14:paraId="368FBA1C" w14:textId="77777777" w:rsidR="00580B5B" w:rsidRDefault="003F220F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2E38D61" w14:textId="1345E7A4" w:rsidR="00580B5B" w:rsidRDefault="007A313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No, the type of article like review article should be added in title.</w:t>
            </w:r>
          </w:p>
        </w:tc>
        <w:tc>
          <w:tcPr>
            <w:tcW w:w="1523" w:type="pct"/>
          </w:tcPr>
          <w:p w14:paraId="2EB38779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80B5B" w14:paraId="3B4BB565" w14:textId="77777777">
        <w:trPr>
          <w:trHeight w:val="20"/>
          <w:jc w:val="center"/>
        </w:trPr>
        <w:tc>
          <w:tcPr>
            <w:tcW w:w="1265" w:type="pct"/>
            <w:noWrap/>
          </w:tcPr>
          <w:p w14:paraId="7C5D1CA4" w14:textId="77777777" w:rsidR="00580B5B" w:rsidRDefault="003F220F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1B20C03C" w14:textId="77777777" w:rsidR="00580B5B" w:rsidRDefault="00580B5B">
            <w:pPr>
              <w:rPr>
                <w:bCs/>
                <w:sz w:val="20"/>
                <w:szCs w:val="20"/>
                <w:lang w:val="en-GB"/>
              </w:rPr>
            </w:pPr>
          </w:p>
          <w:p w14:paraId="527B6CA0" w14:textId="77777777" w:rsidR="00580B5B" w:rsidRDefault="003F220F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403241E" w14:textId="2700C269" w:rsidR="00580B5B" w:rsidRDefault="007A313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78D859D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80B5B" w14:paraId="6A1669FB" w14:textId="77777777">
        <w:trPr>
          <w:trHeight w:val="20"/>
          <w:jc w:val="center"/>
        </w:trPr>
        <w:tc>
          <w:tcPr>
            <w:tcW w:w="1265" w:type="pct"/>
            <w:noWrap/>
          </w:tcPr>
          <w:p w14:paraId="627AC9F7" w14:textId="77777777" w:rsidR="00580B5B" w:rsidRDefault="003F220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1BA3069D" w14:textId="77777777" w:rsidR="00580B5B" w:rsidRDefault="003F220F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8416E81" w14:textId="73508D55" w:rsidR="00580B5B" w:rsidRDefault="007A313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13930EA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80B5B" w14:paraId="723B26D6" w14:textId="77777777">
        <w:trPr>
          <w:trHeight w:val="20"/>
          <w:jc w:val="center"/>
        </w:trPr>
        <w:tc>
          <w:tcPr>
            <w:tcW w:w="1265" w:type="pct"/>
            <w:noWrap/>
          </w:tcPr>
          <w:p w14:paraId="78ECAE60" w14:textId="77777777" w:rsidR="00580B5B" w:rsidRDefault="003F220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AEAA42B" w14:textId="77777777" w:rsidR="00580B5B" w:rsidRDefault="00580B5B">
            <w:pPr>
              <w:rPr>
                <w:bCs/>
                <w:sz w:val="20"/>
                <w:szCs w:val="20"/>
                <w:lang w:val="en-GB"/>
              </w:rPr>
            </w:pPr>
          </w:p>
          <w:p w14:paraId="06A8D2E0" w14:textId="77777777" w:rsidR="00580B5B" w:rsidRDefault="003F220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15AE9945" w14:textId="10A59D50" w:rsidR="00580B5B" w:rsidRDefault="007A313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63AA0E4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80B5B" w14:paraId="5E3AE442" w14:textId="77777777">
        <w:trPr>
          <w:trHeight w:val="20"/>
          <w:jc w:val="center"/>
        </w:trPr>
        <w:tc>
          <w:tcPr>
            <w:tcW w:w="1265" w:type="pct"/>
            <w:noWrap/>
          </w:tcPr>
          <w:p w14:paraId="624DE20A" w14:textId="77777777" w:rsidR="00580B5B" w:rsidRDefault="003F220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0E5950A" w14:textId="77777777" w:rsidR="00580B5B" w:rsidRDefault="003F220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629380B0" w14:textId="77777777" w:rsidR="00580B5B" w:rsidRDefault="00580B5B">
            <w:pPr>
              <w:rPr>
                <w:bCs/>
                <w:sz w:val="20"/>
                <w:szCs w:val="20"/>
                <w:lang w:val="en-GB"/>
              </w:rPr>
            </w:pPr>
          </w:p>
          <w:p w14:paraId="4FBCDAE5" w14:textId="77777777" w:rsidR="00580B5B" w:rsidRDefault="003F220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B265FCE" w14:textId="77777777" w:rsidR="00580B5B" w:rsidRDefault="00580B5B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A3628CB" w14:textId="19751A6D" w:rsidR="00580B5B" w:rsidRDefault="007A313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7AC7CE1B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4539AF6" w14:textId="77777777" w:rsidR="00580B5B" w:rsidRDefault="00580B5B">
      <w:pPr>
        <w:rPr>
          <w:lang w:val="en-GB"/>
        </w:rPr>
      </w:pPr>
    </w:p>
    <w:p w14:paraId="78D4D567" w14:textId="77777777" w:rsidR="0081054E" w:rsidRDefault="0081054E" w:rsidP="0081054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180BD352" w14:textId="77777777" w:rsidR="0081054E" w:rsidRDefault="0081054E" w:rsidP="0081054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18B6B0DB" w14:textId="77777777" w:rsidR="0081054E" w:rsidRDefault="0081054E" w:rsidP="0081054E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33AB80A6" w14:textId="77777777" w:rsidR="0081054E" w:rsidRPr="0081054E" w:rsidRDefault="0081054E" w:rsidP="0081054E">
      <w:pPr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Fatima </w:t>
      </w:r>
      <w:proofErr w:type="spellStart"/>
      <w:r>
        <w:rPr>
          <w:rFonts w:ascii="Calibri" w:hAnsi="Calibri" w:cs="Calibri"/>
          <w:color w:val="000000"/>
        </w:rPr>
        <w:t>Injela</w:t>
      </w:r>
      <w:proofErr w:type="spellEnd"/>
      <w:r>
        <w:rPr>
          <w:rFonts w:ascii="Calibri" w:hAnsi="Calibri" w:cs="Calibri"/>
          <w:color w:val="000000"/>
        </w:rPr>
        <w:t xml:space="preserve"> Khan, Institute </w:t>
      </w:r>
      <w:proofErr w:type="gramStart"/>
      <w:r>
        <w:rPr>
          <w:rFonts w:ascii="Calibri" w:hAnsi="Calibri" w:cs="Calibri"/>
          <w:color w:val="000000"/>
        </w:rPr>
        <w:t>Of</w:t>
      </w:r>
      <w:proofErr w:type="gramEnd"/>
      <w:r>
        <w:rPr>
          <w:rFonts w:ascii="Calibri" w:hAnsi="Calibri" w:cs="Calibri"/>
          <w:color w:val="000000"/>
        </w:rPr>
        <w:t xml:space="preserve"> Dental Studies And Technologies, India</w:t>
      </w:r>
      <w:r>
        <w:rPr>
          <w:rFonts w:ascii="Calibri" w:hAnsi="Calibri" w:cs="Calibri"/>
          <w:color w:val="000000"/>
        </w:rPr>
        <w:br/>
      </w:r>
    </w:p>
    <w:p w14:paraId="557337E5" w14:textId="77777777" w:rsidR="0081054E" w:rsidRDefault="0081054E" w:rsidP="0081054E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692CECF7" w14:textId="6CC26620" w:rsidR="00580B5B" w:rsidRDefault="00580B5B" w:rsidP="0081054E">
      <w:pPr>
        <w:pStyle w:val="BodyText"/>
      </w:pPr>
      <w:bookmarkStart w:id="0" w:name="_GoBack"/>
      <w:bookmarkEnd w:id="0"/>
    </w:p>
    <w:sectPr w:rsidR="00580B5B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3A240" w14:textId="77777777" w:rsidR="00E6681B" w:rsidRDefault="00E6681B">
      <w:r>
        <w:separator/>
      </w:r>
    </w:p>
  </w:endnote>
  <w:endnote w:type="continuationSeparator" w:id="0">
    <w:p w14:paraId="7B2CCAD8" w14:textId="77777777" w:rsidR="00E6681B" w:rsidRDefault="00E66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5B95E" w14:textId="77777777" w:rsidR="00580B5B" w:rsidRDefault="003F220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71854C06" w14:textId="77777777" w:rsidR="00580B5B" w:rsidRDefault="00580B5B">
    <w:pPr>
      <w:pStyle w:val="Footer"/>
      <w:jc w:val="right"/>
    </w:pPr>
  </w:p>
  <w:p w14:paraId="21C26C35" w14:textId="77777777" w:rsidR="00580B5B" w:rsidRDefault="00580B5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F19C0" w14:textId="77777777" w:rsidR="00E6681B" w:rsidRDefault="00E6681B">
      <w:r>
        <w:separator/>
      </w:r>
    </w:p>
  </w:footnote>
  <w:footnote w:type="continuationSeparator" w:id="0">
    <w:p w14:paraId="767CBA7A" w14:textId="77777777" w:rsidR="00E6681B" w:rsidRDefault="00E66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BD8FA" w14:textId="77777777" w:rsidR="00580B5B" w:rsidRDefault="00580B5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94FBBC6" w14:textId="77777777" w:rsidR="00580B5B" w:rsidRDefault="003F220F">
    <w:pPr>
      <w:spacing w:before="100" w:beforeAutospacing="1" w:after="100" w:afterAutospacing="1"/>
      <w:jc w:val="center"/>
      <w:rPr>
        <w:color w:val="000000"/>
        <w:sz w:val="20"/>
      </w:rPr>
    </w:pPr>
    <w:r w:rsidRPr="00E6681B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63126D4"/>
    <w:multiLevelType w:val="hybridMultilevel"/>
    <w:tmpl w:val="AE4C21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0B5B"/>
    <w:rsid w:val="0001597C"/>
    <w:rsid w:val="00051CD7"/>
    <w:rsid w:val="003F220F"/>
    <w:rsid w:val="00580B5B"/>
    <w:rsid w:val="0072022C"/>
    <w:rsid w:val="007A313C"/>
    <w:rsid w:val="0081054E"/>
    <w:rsid w:val="009558D6"/>
    <w:rsid w:val="00B15285"/>
    <w:rsid w:val="00B56FE9"/>
    <w:rsid w:val="00D133E2"/>
    <w:rsid w:val="00DF6AEE"/>
    <w:rsid w:val="00E1540D"/>
    <w:rsid w:val="00E37C3E"/>
    <w:rsid w:val="00E6681B"/>
    <w:rsid w:val="00F450C4"/>
    <w:rsid w:val="00F7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2979AF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1054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24</cp:revision>
  <dcterms:created xsi:type="dcterms:W3CDTF">2026-03-24T06:32:00Z</dcterms:created>
  <dcterms:modified xsi:type="dcterms:W3CDTF">2026-04-11T10:42:00Z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