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>
        <w:trPr>
          <w:trHeight w:val="20"/>
          <w:jc w:val="center"/>
        </w:trPr>
        <w:tc>
          <w:tcPr>
            <w:tcW w:w="1186" w:type="pct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5244B9" w:rsidRDefault="0092431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>
        <w:trPr>
          <w:trHeight w:val="20"/>
          <w:jc w:val="center"/>
        </w:trPr>
        <w:tc>
          <w:tcPr>
            <w:tcW w:w="1186" w:type="pct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5244B9" w:rsidRDefault="00202A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02AE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Ms_AJCRS_156191</w:t>
            </w:r>
          </w:p>
        </w:tc>
      </w:tr>
      <w:tr w:rsidR="005244B9">
        <w:trPr>
          <w:trHeight w:val="20"/>
          <w:jc w:val="center"/>
        </w:trPr>
        <w:tc>
          <w:tcPr>
            <w:tcW w:w="1186" w:type="pct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5244B9" w:rsidRDefault="00202AE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02AE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Incidentally Detected Bilobed Gallbladder Presenting as Double Hartmann’s Pouch with Single Cystic Duct and Artery During Laparoscopic Cholecystectomy</w:t>
            </w:r>
          </w:p>
        </w:tc>
      </w:tr>
      <w:tr w:rsidR="005244B9">
        <w:trPr>
          <w:trHeight w:val="20"/>
          <w:jc w:val="center"/>
        </w:trPr>
        <w:tc>
          <w:tcPr>
            <w:tcW w:w="1186" w:type="pct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>
        <w:trPr>
          <w:trHeight w:val="20"/>
          <w:jc w:val="center"/>
        </w:trPr>
        <w:tc>
          <w:tcPr>
            <w:tcW w:w="1789" w:type="pct"/>
            <w:noWrap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89" w:type="pct"/>
            <w:noWrap/>
          </w:tcPr>
          <w:p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244B9" w:rsidRPr="00A20A7C" w:rsidRDefault="00A20A7C" w:rsidP="00A20A7C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7A6B5B">
              <w:rPr>
                <w:b/>
                <w:sz w:val="20"/>
                <w:szCs w:val="20"/>
              </w:rPr>
              <w:t xml:space="preserve">This is a well-structured and clinically relevant case report. The documentation of a </w:t>
            </w:r>
            <w:r w:rsidRPr="007A6B5B">
              <w:rPr>
                <w:b/>
                <w:bCs/>
                <w:sz w:val="20"/>
                <w:szCs w:val="20"/>
              </w:rPr>
              <w:t>double Hartmann’s pouch</w:t>
            </w:r>
            <w:r w:rsidRPr="007A6B5B">
              <w:rPr>
                <w:b/>
                <w:sz w:val="20"/>
                <w:szCs w:val="20"/>
              </w:rPr>
              <w:t xml:space="preserve"> within a bilobed gallbladder is a unique contribution to surgical literature, specifically because it addresses a morphological variant that can easily lead to "misidentification" errors during surgery.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244B9" w:rsidRDefault="005244B9">
      <w:pPr>
        <w:rPr>
          <w:sz w:val="22"/>
          <w:szCs w:val="20"/>
          <w:lang w:val="en-GB"/>
        </w:rPr>
      </w:pPr>
    </w:p>
    <w:p w:rsidR="005244B9" w:rsidRDefault="005244B9">
      <w:pPr>
        <w:rPr>
          <w:sz w:val="22"/>
          <w:szCs w:val="20"/>
          <w:lang w:val="en-GB"/>
        </w:rPr>
      </w:pPr>
    </w:p>
    <w:p w:rsidR="005244B9" w:rsidRDefault="005244B9">
      <w:pPr>
        <w:rPr>
          <w:sz w:val="22"/>
          <w:szCs w:val="20"/>
          <w:lang w:val="en-GB"/>
        </w:rPr>
      </w:pPr>
    </w:p>
    <w:p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Default="0095419A" w:rsidP="0095419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2= Needs Improvement</w:t>
            </w:r>
          </w:p>
          <w:p w:rsidR="0095419A" w:rsidRDefault="0095419A" w:rsidP="0095419A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Although the title seems technically accurate, but can be improved as: “</w:t>
            </w:r>
            <w:r w:rsidRPr="0095419A">
              <w:rPr>
                <w:b/>
                <w:bCs/>
                <w:sz w:val="20"/>
                <w:szCs w:val="20"/>
                <w:lang w:val="en-GB"/>
              </w:rPr>
              <w:t>Double</w:t>
            </w:r>
            <w:r w:rsidRPr="0095419A">
              <w:rPr>
                <w:b/>
                <w:iCs/>
                <w:sz w:val="20"/>
                <w:szCs w:val="20"/>
              </w:rPr>
              <w:t xml:space="preserve"> </w:t>
            </w:r>
            <w:r w:rsidRPr="00625F29">
              <w:rPr>
                <w:b/>
                <w:iCs/>
                <w:sz w:val="20"/>
                <w:szCs w:val="20"/>
              </w:rPr>
              <w:t>Hartmann’s Pouch in a Bilobed Gallbladder: A Rare Anatomical Variant During Laparoscopic Cholecystectomy</w:t>
            </w:r>
            <w:r>
              <w:rPr>
                <w:b/>
                <w:iCs/>
                <w:sz w:val="20"/>
                <w:szCs w:val="20"/>
              </w:rPr>
              <w:t>.” It will make faster to digest by the readers.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6901" w:rsidRPr="00586901" w:rsidRDefault="00586901" w:rsidP="00586901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586901">
              <w:rPr>
                <w:b/>
                <w:bCs/>
                <w:sz w:val="20"/>
                <w:szCs w:val="20"/>
                <w:lang w:val="en-GB"/>
              </w:rPr>
              <w:t>3= Satisfactory</w:t>
            </w:r>
          </w:p>
          <w:p w:rsidR="00586901" w:rsidRPr="00F834BF" w:rsidRDefault="00586901" w:rsidP="00586901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F834BF">
              <w:rPr>
                <w:b/>
                <w:sz w:val="20"/>
                <w:szCs w:val="20"/>
              </w:rPr>
              <w:t xml:space="preserve">Adding the specific age/gender and the histopathology result will bring it to </w:t>
            </w:r>
            <w:r w:rsidRPr="00F834BF">
              <w:rPr>
                <w:b/>
                <w:bCs/>
                <w:sz w:val="20"/>
                <w:szCs w:val="20"/>
              </w:rPr>
              <w:t>100% completeness</w:t>
            </w:r>
            <w:r w:rsidRPr="00F834BF">
              <w:rPr>
                <w:b/>
                <w:sz w:val="20"/>
                <w:szCs w:val="20"/>
              </w:rPr>
              <w:t>.</w:t>
            </w:r>
          </w:p>
          <w:p w:rsidR="00586901" w:rsidRDefault="00586901" w:rsidP="00586901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Default="00586901" w:rsidP="0058690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D1021" w:rsidRDefault="00ED1021" w:rsidP="00ED102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5= Excellent.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Default="00ED1021" w:rsidP="00ED102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5= </w:t>
            </w:r>
            <w:r w:rsidR="00E2203E"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Default="00E2203E" w:rsidP="00E220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Default="00E2203E" w:rsidP="00E220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Default="00E2203E" w:rsidP="00E220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2= Needs improvements.</w:t>
            </w:r>
          </w:p>
          <w:p w:rsidR="00E2203E" w:rsidRPr="00E2203E" w:rsidRDefault="00E2203E" w:rsidP="00E2203E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F935D3">
              <w:rPr>
                <w:b/>
                <w:sz w:val="20"/>
                <w:szCs w:val="20"/>
              </w:rPr>
              <w:t xml:space="preserve">Add a short, dedicated </w:t>
            </w:r>
            <w:r w:rsidRPr="00F935D3">
              <w:rPr>
                <w:b/>
                <w:bCs/>
                <w:sz w:val="20"/>
                <w:szCs w:val="20"/>
              </w:rPr>
              <w:t>"Declarations"</w:t>
            </w:r>
            <w:r w:rsidRPr="00F935D3">
              <w:rPr>
                <w:b/>
                <w:sz w:val="20"/>
                <w:szCs w:val="20"/>
              </w:rPr>
              <w:t xml:space="preserve"> or </w:t>
            </w:r>
            <w:r w:rsidRPr="00F935D3">
              <w:rPr>
                <w:b/>
                <w:bCs/>
                <w:sz w:val="20"/>
                <w:szCs w:val="20"/>
              </w:rPr>
              <w:t>"Ethical Considerations"</w:t>
            </w:r>
            <w:r w:rsidRPr="00F935D3">
              <w:rPr>
                <w:b/>
                <w:sz w:val="20"/>
                <w:szCs w:val="20"/>
              </w:rPr>
              <w:t xml:space="preserve"> section at the end of the manuscript (usually before the references).</w:t>
            </w:r>
            <w:r w:rsidR="002A16D0">
              <w:rPr>
                <w:b/>
                <w:sz w:val="20"/>
                <w:szCs w:val="20"/>
              </w:rPr>
              <w:t xml:space="preserve"> It seems more prudent to mention about informed consent, ensuring privacy, confidentiality and anonymity from the patient. Also declare no conflict of interest. 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Pr="002A16D0" w:rsidRDefault="002A16D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A16D0">
              <w:rPr>
                <w:b/>
                <w:bCs/>
                <w:sz w:val="20"/>
                <w:szCs w:val="20"/>
                <w:lang w:val="en-GB"/>
              </w:rPr>
              <w:t>N.A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Pr="002A16D0" w:rsidRDefault="002A16D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A16D0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Pr="002A16D0" w:rsidRDefault="002A16D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A16D0">
              <w:rPr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5244B9" w:rsidRPr="002A16D0" w:rsidRDefault="002A16D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A16D0">
              <w:rPr>
                <w:b/>
                <w:bCs/>
                <w:sz w:val="20"/>
                <w:szCs w:val="20"/>
                <w:lang w:val="en-GB"/>
              </w:rPr>
              <w:lastRenderedPageBreak/>
              <w:t>4= Good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244B9" w:rsidRDefault="001070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1070B4">
              <w:rPr>
                <w:b/>
                <w:bCs/>
                <w:sz w:val="20"/>
                <w:szCs w:val="20"/>
                <w:lang w:val="en-GB"/>
              </w:rPr>
              <w:t>2= Needs improvement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:rsidR="001070B4" w:rsidRPr="001070B4" w:rsidRDefault="001070B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Mention limitations of your case </w:t>
            </w:r>
            <w:r w:rsidR="00A0712F">
              <w:rPr>
                <w:b/>
                <w:bCs/>
                <w:sz w:val="20"/>
                <w:szCs w:val="20"/>
                <w:lang w:val="en-GB"/>
              </w:rPr>
              <w:t xml:space="preserve">report before conclusion section </w:t>
            </w:r>
            <w:proofErr w:type="spellStart"/>
            <w:r w:rsidR="00A0712F">
              <w:rPr>
                <w:b/>
                <w:bCs/>
                <w:sz w:val="20"/>
                <w:szCs w:val="20"/>
                <w:lang w:val="en-GB"/>
              </w:rPr>
              <w:t>eg</w:t>
            </w:r>
            <w:proofErr w:type="spellEnd"/>
            <w:r w:rsidR="00A0712F">
              <w:rPr>
                <w:b/>
                <w:bCs/>
                <w:sz w:val="20"/>
                <w:szCs w:val="20"/>
                <w:lang w:val="en-GB"/>
              </w:rPr>
              <w:t>, retrospective nature, why ultrasound failed. Is there any alternative to diagnose preoperatively.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244B9" w:rsidRPr="00A0712F" w:rsidRDefault="00A0712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0712F">
              <w:rPr>
                <w:b/>
                <w:bCs/>
                <w:sz w:val="20"/>
                <w:szCs w:val="20"/>
                <w:lang w:val="en-GB"/>
              </w:rPr>
              <w:t>4= Good.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244B9" w:rsidRPr="00A0712F" w:rsidRDefault="00A0712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0712F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>
        <w:trPr>
          <w:trHeight w:val="20"/>
          <w:jc w:val="center"/>
        </w:trPr>
        <w:tc>
          <w:tcPr>
            <w:tcW w:w="1672" w:type="pct"/>
            <w:noWrap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244B9" w:rsidRDefault="00A0712F" w:rsidP="00A0712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244B9" w:rsidRDefault="00A0712F" w:rsidP="00A0712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244B9" w:rsidRDefault="00A0712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5244B9" w:rsidRDefault="00C256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>
        <w:trPr>
          <w:trHeight w:val="896"/>
          <w:jc w:val="center"/>
        </w:trPr>
        <w:tc>
          <w:tcPr>
            <w:tcW w:w="1672" w:type="pct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5244B9" w:rsidRDefault="00C256A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Yes: </w:t>
            </w:r>
            <w:r>
              <w:rPr>
                <w:b/>
                <w:sz w:val="20"/>
                <w:szCs w:val="20"/>
              </w:rPr>
              <w:t>It seems more prudent to mention about informed consent, ensuring privacy, confidentiality and anonymity from the patient. IRB letter number if any.</w:t>
            </w:r>
          </w:p>
        </w:tc>
        <w:tc>
          <w:tcPr>
            <w:tcW w:w="1543" w:type="pct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244B9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2784" w:type="pct"/>
            <w:noWrap/>
          </w:tcPr>
          <w:p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>
        <w:trPr>
          <w:trHeight w:val="20"/>
          <w:jc w:val="center"/>
        </w:trPr>
        <w:tc>
          <w:tcPr>
            <w:tcW w:w="2784" w:type="pct"/>
            <w:noWrap/>
          </w:tcPr>
          <w:p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244B9" w:rsidRDefault="00AD0A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D0A4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All mentioned in above sections.</w:t>
            </w:r>
          </w:p>
          <w:p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A13D9" w:rsidRPr="00DB38E2" w:rsidRDefault="002A13D9" w:rsidP="002A13D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2A13D9" w:rsidRPr="00DB38E2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3D9" w:rsidRPr="00DB38E2" w:rsidRDefault="002A13D9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2A13D9" w:rsidRPr="00DB38E2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3D9" w:rsidRPr="00DB38E2" w:rsidRDefault="002A13D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3D9" w:rsidRPr="00DB38E2" w:rsidRDefault="002A13D9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2A13D9" w:rsidRPr="00DB38E2" w:rsidRDefault="002A13D9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A13D9" w:rsidRPr="00DB38E2" w:rsidRDefault="002A13D9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13D9" w:rsidRPr="00DB38E2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3D9" w:rsidRPr="00DB38E2" w:rsidRDefault="002A13D9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A13D9" w:rsidRPr="00DB38E2" w:rsidRDefault="002A13D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3D9" w:rsidRPr="00DB38E2" w:rsidRDefault="002A13D9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A13D9" w:rsidRPr="00DB38E2" w:rsidRDefault="002A13D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2A13D9" w:rsidRPr="00DB38E2" w:rsidRDefault="002A13D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A13D9" w:rsidRPr="00DB38E2" w:rsidRDefault="002A13D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A13D9" w:rsidRPr="00DB38E2" w:rsidRDefault="002A13D9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2A13D9" w:rsidRPr="00DB38E2" w:rsidRDefault="002A13D9" w:rsidP="002A13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13D9" w:rsidRDefault="002A13D9" w:rsidP="002A13D9"/>
    <w:bookmarkEnd w:id="0"/>
    <w:p w:rsidR="002D0A4C" w:rsidRPr="005F4EDD" w:rsidRDefault="002D0A4C" w:rsidP="002D0A4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D0A4C" w:rsidRDefault="002D0A4C" w:rsidP="002D0A4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D0A4C" w:rsidRPr="00E0311C" w:rsidRDefault="002D0A4C" w:rsidP="002D0A4C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>Muhammad Asif, Sialkot Medical College,</w:t>
      </w:r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>Pakistan</w:t>
      </w:r>
      <w:r>
        <w:rPr>
          <w:rFonts w:ascii="Calibri" w:hAnsi="Calibri" w:cs="Calibri"/>
          <w:color w:val="000000"/>
        </w:rPr>
        <w:br/>
      </w:r>
    </w:p>
    <w:p w:rsidR="005244B9" w:rsidRDefault="005244B9">
      <w:bookmarkStart w:id="1" w:name="_GoBack"/>
      <w:bookmarkEnd w:id="1"/>
    </w:p>
    <w:sectPr w:rsidR="005244B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60" w:rsidRDefault="00301A60">
      <w:r>
        <w:separator/>
      </w:r>
    </w:p>
  </w:endnote>
  <w:endnote w:type="continuationSeparator" w:id="0">
    <w:p w:rsidR="00301A60" w:rsidRDefault="0030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pStyle w:val="Footer"/>
      <w:jc w:val="right"/>
    </w:pPr>
  </w:p>
  <w:p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1502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15027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244B9" w:rsidRDefault="005244B9">
    <w:pPr>
      <w:pStyle w:val="Footer"/>
      <w:jc w:val="right"/>
    </w:pPr>
  </w:p>
  <w:p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60" w:rsidRDefault="00301A60">
      <w:r>
        <w:separator/>
      </w:r>
    </w:p>
  </w:footnote>
  <w:footnote w:type="continuationSeparator" w:id="0">
    <w:p w:rsidR="00301A60" w:rsidRDefault="0030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4B9"/>
    <w:rsid w:val="000E4644"/>
    <w:rsid w:val="001070B4"/>
    <w:rsid w:val="00147714"/>
    <w:rsid w:val="00202AE4"/>
    <w:rsid w:val="002A13D9"/>
    <w:rsid w:val="002A16D0"/>
    <w:rsid w:val="002D0A4C"/>
    <w:rsid w:val="00301A60"/>
    <w:rsid w:val="005244B9"/>
    <w:rsid w:val="005366BE"/>
    <w:rsid w:val="00586901"/>
    <w:rsid w:val="00715027"/>
    <w:rsid w:val="00845F38"/>
    <w:rsid w:val="00924310"/>
    <w:rsid w:val="0095419A"/>
    <w:rsid w:val="009C6BC4"/>
    <w:rsid w:val="00A0712F"/>
    <w:rsid w:val="00A20A7C"/>
    <w:rsid w:val="00A7264C"/>
    <w:rsid w:val="00AD0A4E"/>
    <w:rsid w:val="00C256A5"/>
    <w:rsid w:val="00D66E20"/>
    <w:rsid w:val="00DD0B12"/>
    <w:rsid w:val="00E2203E"/>
    <w:rsid w:val="00ED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A3E37-E30C-4382-87F9-31BFC124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0B1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0A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6</cp:revision>
  <dcterms:created xsi:type="dcterms:W3CDTF">2026-04-01T02:51:00Z</dcterms:created>
  <dcterms:modified xsi:type="dcterms:W3CDTF">2026-04-06T06:58:00Z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